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3305F17E" w:rsidR="007C28E7" w:rsidRPr="00323A35" w:rsidRDefault="007C28E7" w:rsidP="007C28E7">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4C6C42">
        <w:rPr>
          <w:rFonts w:ascii="Cambria" w:hAnsi="Cambria"/>
          <w:b/>
          <w:color w:val="FF0000"/>
          <w:sz w:val="40"/>
          <w:szCs w:val="24"/>
        </w:rPr>
        <w:t>11</w:t>
      </w:r>
      <w:r w:rsidRPr="00323A35">
        <w:rPr>
          <w:rFonts w:ascii="Cambria" w:hAnsi="Cambria"/>
          <w:b/>
          <w:color w:val="FF0000"/>
          <w:sz w:val="40"/>
          <w:szCs w:val="24"/>
        </w:rPr>
        <w:t xml:space="preserve"> КЛАСС</w:t>
      </w:r>
      <w:r w:rsidR="004C6C42">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1698731D"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4C6C42">
        <w:rPr>
          <w:rFonts w:ascii="Cambria" w:hAnsi="Cambria"/>
          <w:b/>
          <w:sz w:val="28"/>
          <w:szCs w:val="28"/>
        </w:rPr>
        <w:t xml:space="preserve">190 </w:t>
      </w:r>
      <w:r w:rsidRPr="001D7114">
        <w:rPr>
          <w:rFonts w:ascii="Cambria" w:hAnsi="Cambria"/>
          <w:b/>
          <w:sz w:val="28"/>
          <w:szCs w:val="28"/>
        </w:rPr>
        <w:t>баллов</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EB3EC6" w:rsidRDefault="00BF3B4F" w:rsidP="00CF227C">
      <w:pPr>
        <w:spacing w:after="0" w:line="240" w:lineRule="auto"/>
        <w:rPr>
          <w:rFonts w:ascii="Cambria" w:hAnsi="Cambria"/>
          <w:sz w:val="24"/>
          <w:szCs w:val="24"/>
        </w:rPr>
      </w:pPr>
    </w:p>
    <w:p w14:paraId="5C0E9FEF" w14:textId="64C6A8ED" w:rsidR="00EB3EC6" w:rsidRPr="00EB3EC6" w:rsidRDefault="00BB5B7E">
      <w:pPr>
        <w:pStyle w:val="11"/>
        <w:rPr>
          <w:rFonts w:eastAsiaTheme="minorEastAsia" w:cstheme="minorBidi"/>
          <w:b w:val="0"/>
          <w:bCs w:val="0"/>
          <w:lang w:eastAsia="ru-RU"/>
        </w:rPr>
      </w:pPr>
      <w:r w:rsidRPr="00EB3EC6">
        <w:fldChar w:fldCharType="begin"/>
      </w:r>
      <w:r w:rsidRPr="00EB3EC6">
        <w:instrText xml:space="preserve"> TOC \h \z \t "Вопрос олимпиады;3;Раздел олимпиады;2;Часть олимпиады;1" </w:instrText>
      </w:r>
      <w:r w:rsidRPr="00EB3EC6">
        <w:fldChar w:fldCharType="separate"/>
      </w:r>
      <w:hyperlink w:anchor="_Toc133463471" w:history="1">
        <w:r w:rsidR="00EB3EC6" w:rsidRPr="00EB3EC6">
          <w:rPr>
            <w:rStyle w:val="af4"/>
          </w:rPr>
          <w:t>Часть 1</w:t>
        </w:r>
        <w:r w:rsidR="00EB3EC6" w:rsidRPr="00EB3EC6">
          <w:rPr>
            <w:webHidden/>
          </w:rPr>
          <w:tab/>
        </w:r>
        <w:r w:rsidR="00EB3EC6" w:rsidRPr="00EB3EC6">
          <w:rPr>
            <w:webHidden/>
          </w:rPr>
          <w:fldChar w:fldCharType="begin"/>
        </w:r>
        <w:r w:rsidR="00EB3EC6" w:rsidRPr="00EB3EC6">
          <w:rPr>
            <w:webHidden/>
          </w:rPr>
          <w:instrText xml:space="preserve"> PAGEREF _Toc133463471 \h </w:instrText>
        </w:r>
        <w:r w:rsidR="00EB3EC6" w:rsidRPr="00EB3EC6">
          <w:rPr>
            <w:webHidden/>
          </w:rPr>
        </w:r>
        <w:r w:rsidR="00EB3EC6" w:rsidRPr="00EB3EC6">
          <w:rPr>
            <w:webHidden/>
          </w:rPr>
          <w:fldChar w:fldCharType="separate"/>
        </w:r>
        <w:r w:rsidR="00B93654">
          <w:rPr>
            <w:webHidden/>
          </w:rPr>
          <w:t>4</w:t>
        </w:r>
        <w:r w:rsidR="00EB3EC6" w:rsidRPr="00EB3EC6">
          <w:rPr>
            <w:webHidden/>
          </w:rPr>
          <w:fldChar w:fldCharType="end"/>
        </w:r>
      </w:hyperlink>
    </w:p>
    <w:p w14:paraId="381A7947" w14:textId="7977F09A" w:rsidR="00EB3EC6" w:rsidRPr="00EB3EC6" w:rsidRDefault="00EE6264">
      <w:pPr>
        <w:pStyle w:val="21"/>
        <w:rPr>
          <w:rFonts w:eastAsiaTheme="minorEastAsia" w:cstheme="minorBidi"/>
          <w:b w:val="0"/>
          <w:bCs w:val="0"/>
          <w:lang w:eastAsia="ru-RU"/>
        </w:rPr>
      </w:pPr>
      <w:hyperlink w:anchor="_Toc133463472" w:history="1">
        <w:r w:rsidR="00EB3EC6" w:rsidRPr="00EB3EC6">
          <w:rPr>
            <w:rStyle w:val="af4"/>
          </w:rPr>
          <w:t>Тип заданий А. Тестовые задания с множественным выбором (верно/неверно)</w:t>
        </w:r>
        <w:r w:rsidR="00EB3EC6" w:rsidRPr="00EB3EC6">
          <w:rPr>
            <w:webHidden/>
          </w:rPr>
          <w:tab/>
        </w:r>
        <w:r w:rsidR="00EB3EC6" w:rsidRPr="00EB3EC6">
          <w:rPr>
            <w:webHidden/>
          </w:rPr>
          <w:fldChar w:fldCharType="begin"/>
        </w:r>
        <w:r w:rsidR="00EB3EC6" w:rsidRPr="00EB3EC6">
          <w:rPr>
            <w:webHidden/>
          </w:rPr>
          <w:instrText xml:space="preserve"> PAGEREF _Toc133463472 \h </w:instrText>
        </w:r>
        <w:r w:rsidR="00EB3EC6" w:rsidRPr="00EB3EC6">
          <w:rPr>
            <w:webHidden/>
          </w:rPr>
        </w:r>
        <w:r w:rsidR="00EB3EC6" w:rsidRPr="00EB3EC6">
          <w:rPr>
            <w:webHidden/>
          </w:rPr>
          <w:fldChar w:fldCharType="separate"/>
        </w:r>
        <w:r w:rsidR="00B93654">
          <w:rPr>
            <w:webHidden/>
          </w:rPr>
          <w:t>5</w:t>
        </w:r>
        <w:r w:rsidR="00EB3EC6" w:rsidRPr="00EB3EC6">
          <w:rPr>
            <w:webHidden/>
          </w:rPr>
          <w:fldChar w:fldCharType="end"/>
        </w:r>
      </w:hyperlink>
    </w:p>
    <w:p w14:paraId="6AAB7062" w14:textId="4ED7483C" w:rsidR="00EB3EC6" w:rsidRPr="00EB3EC6" w:rsidRDefault="00EE6264" w:rsidP="00EB3EC6">
      <w:pPr>
        <w:pStyle w:val="31"/>
        <w:rPr>
          <w:rFonts w:eastAsiaTheme="minorEastAsia" w:cstheme="minorBidi"/>
          <w:noProof/>
          <w:lang w:eastAsia="ru-RU"/>
        </w:rPr>
      </w:pPr>
      <w:hyperlink w:anchor="_Toc13346347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_Toc133463473 \h </w:instrText>
        </w:r>
        <w:r w:rsidR="00EB3EC6" w:rsidRPr="00EB3EC6">
          <w:rPr>
            <w:noProof/>
            <w:webHidden/>
          </w:rPr>
        </w:r>
        <w:r w:rsidR="00EB3EC6" w:rsidRPr="00EB3EC6">
          <w:rPr>
            <w:noProof/>
            <w:webHidden/>
          </w:rPr>
          <w:fldChar w:fldCharType="separate"/>
        </w:r>
        <w:r w:rsidR="00B93654">
          <w:rPr>
            <w:noProof/>
            <w:webHidden/>
          </w:rPr>
          <w:t>6</w:t>
        </w:r>
        <w:r w:rsidR="00EB3EC6" w:rsidRPr="00EB3EC6">
          <w:rPr>
            <w:noProof/>
            <w:webHidden/>
          </w:rPr>
          <w:fldChar w:fldCharType="end"/>
        </w:r>
      </w:hyperlink>
    </w:p>
    <w:p w14:paraId="4E034667" w14:textId="42725C41" w:rsidR="00EB3EC6" w:rsidRPr="00EB3EC6" w:rsidRDefault="00EE6264" w:rsidP="00EB3EC6">
      <w:pPr>
        <w:pStyle w:val="31"/>
        <w:rPr>
          <w:rFonts w:eastAsiaTheme="minorEastAsia" w:cstheme="minorBidi"/>
          <w:noProof/>
          <w:lang w:eastAsia="ru-RU"/>
        </w:rPr>
      </w:pPr>
      <w:hyperlink w:anchor="_Toc13346347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_Toc133463474 \h </w:instrText>
        </w:r>
        <w:r w:rsidR="00EB3EC6" w:rsidRPr="00EB3EC6">
          <w:rPr>
            <w:noProof/>
            <w:webHidden/>
          </w:rPr>
        </w:r>
        <w:r w:rsidR="00EB3EC6" w:rsidRPr="00EB3EC6">
          <w:rPr>
            <w:noProof/>
            <w:webHidden/>
          </w:rPr>
          <w:fldChar w:fldCharType="separate"/>
        </w:r>
        <w:r w:rsidR="00B93654">
          <w:rPr>
            <w:noProof/>
            <w:webHidden/>
          </w:rPr>
          <w:t>7</w:t>
        </w:r>
        <w:r w:rsidR="00EB3EC6" w:rsidRPr="00EB3EC6">
          <w:rPr>
            <w:noProof/>
            <w:webHidden/>
          </w:rPr>
          <w:fldChar w:fldCharType="end"/>
        </w:r>
      </w:hyperlink>
    </w:p>
    <w:p w14:paraId="6EB0BF59" w14:textId="08E3BCCB" w:rsidR="00EB3EC6" w:rsidRPr="00EB3EC6" w:rsidRDefault="00EE6264" w:rsidP="00EB3EC6">
      <w:pPr>
        <w:pStyle w:val="31"/>
        <w:rPr>
          <w:rFonts w:eastAsiaTheme="minorEastAsia" w:cstheme="minorBidi"/>
          <w:noProof/>
          <w:lang w:eastAsia="ru-RU"/>
        </w:rPr>
      </w:pPr>
      <w:hyperlink w:anchor="_Toc13346347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_Toc133463475 \h </w:instrText>
        </w:r>
        <w:r w:rsidR="00EB3EC6" w:rsidRPr="00EB3EC6">
          <w:rPr>
            <w:noProof/>
            <w:webHidden/>
          </w:rPr>
        </w:r>
        <w:r w:rsidR="00EB3EC6" w:rsidRPr="00EB3EC6">
          <w:rPr>
            <w:noProof/>
            <w:webHidden/>
          </w:rPr>
          <w:fldChar w:fldCharType="separate"/>
        </w:r>
        <w:r w:rsidR="00B93654">
          <w:rPr>
            <w:noProof/>
            <w:webHidden/>
          </w:rPr>
          <w:t>8</w:t>
        </w:r>
        <w:r w:rsidR="00EB3EC6" w:rsidRPr="00EB3EC6">
          <w:rPr>
            <w:noProof/>
            <w:webHidden/>
          </w:rPr>
          <w:fldChar w:fldCharType="end"/>
        </w:r>
      </w:hyperlink>
    </w:p>
    <w:p w14:paraId="0DA9A2AF" w14:textId="407E60AE" w:rsidR="00EB3EC6" w:rsidRPr="00EB3EC6" w:rsidRDefault="00EE6264" w:rsidP="00EB3EC6">
      <w:pPr>
        <w:pStyle w:val="31"/>
        <w:rPr>
          <w:rFonts w:eastAsiaTheme="minorEastAsia" w:cstheme="minorBidi"/>
          <w:noProof/>
          <w:lang w:eastAsia="ru-RU"/>
        </w:rPr>
      </w:pPr>
      <w:hyperlink w:anchor="_Toc13346347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_Toc133463476 \h </w:instrText>
        </w:r>
        <w:r w:rsidR="00EB3EC6" w:rsidRPr="00EB3EC6">
          <w:rPr>
            <w:noProof/>
            <w:webHidden/>
          </w:rPr>
        </w:r>
        <w:r w:rsidR="00EB3EC6" w:rsidRPr="00EB3EC6">
          <w:rPr>
            <w:noProof/>
            <w:webHidden/>
          </w:rPr>
          <w:fldChar w:fldCharType="separate"/>
        </w:r>
        <w:r w:rsidR="00B93654">
          <w:rPr>
            <w:noProof/>
            <w:webHidden/>
          </w:rPr>
          <w:t>10</w:t>
        </w:r>
        <w:r w:rsidR="00EB3EC6" w:rsidRPr="00EB3EC6">
          <w:rPr>
            <w:noProof/>
            <w:webHidden/>
          </w:rPr>
          <w:fldChar w:fldCharType="end"/>
        </w:r>
      </w:hyperlink>
    </w:p>
    <w:p w14:paraId="3FD2D609" w14:textId="51BC0366" w:rsidR="00EB3EC6" w:rsidRPr="00EB3EC6" w:rsidRDefault="00EE6264" w:rsidP="00EB3EC6">
      <w:pPr>
        <w:pStyle w:val="31"/>
        <w:rPr>
          <w:rFonts w:eastAsiaTheme="minorEastAsia" w:cstheme="minorBidi"/>
          <w:noProof/>
          <w:lang w:eastAsia="ru-RU"/>
        </w:rPr>
      </w:pPr>
      <w:hyperlink w:anchor="_Toc13346347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_Toc133463477 \h </w:instrText>
        </w:r>
        <w:r w:rsidR="00EB3EC6" w:rsidRPr="00EB3EC6">
          <w:rPr>
            <w:noProof/>
            <w:webHidden/>
          </w:rPr>
        </w:r>
        <w:r w:rsidR="00EB3EC6" w:rsidRPr="00EB3EC6">
          <w:rPr>
            <w:noProof/>
            <w:webHidden/>
          </w:rPr>
          <w:fldChar w:fldCharType="separate"/>
        </w:r>
        <w:r w:rsidR="00B93654">
          <w:rPr>
            <w:noProof/>
            <w:webHidden/>
          </w:rPr>
          <w:t>12</w:t>
        </w:r>
        <w:r w:rsidR="00EB3EC6" w:rsidRPr="00EB3EC6">
          <w:rPr>
            <w:noProof/>
            <w:webHidden/>
          </w:rPr>
          <w:fldChar w:fldCharType="end"/>
        </w:r>
      </w:hyperlink>
    </w:p>
    <w:p w14:paraId="1669F588" w14:textId="5B905D9C" w:rsidR="00EB3EC6" w:rsidRPr="00EB3EC6" w:rsidRDefault="00EE6264" w:rsidP="00EB3EC6">
      <w:pPr>
        <w:pStyle w:val="31"/>
        <w:rPr>
          <w:rFonts w:eastAsiaTheme="minorEastAsia" w:cstheme="minorBidi"/>
          <w:noProof/>
          <w:lang w:eastAsia="ru-RU"/>
        </w:rPr>
      </w:pPr>
      <w:hyperlink w:anchor="_Toc13346347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_Toc133463478 \h </w:instrText>
        </w:r>
        <w:r w:rsidR="00EB3EC6" w:rsidRPr="00EB3EC6">
          <w:rPr>
            <w:noProof/>
            <w:webHidden/>
          </w:rPr>
        </w:r>
        <w:r w:rsidR="00EB3EC6" w:rsidRPr="00EB3EC6">
          <w:rPr>
            <w:noProof/>
            <w:webHidden/>
          </w:rPr>
          <w:fldChar w:fldCharType="separate"/>
        </w:r>
        <w:r w:rsidR="00B93654">
          <w:rPr>
            <w:noProof/>
            <w:webHidden/>
          </w:rPr>
          <w:t>14</w:t>
        </w:r>
        <w:r w:rsidR="00EB3EC6" w:rsidRPr="00EB3EC6">
          <w:rPr>
            <w:noProof/>
            <w:webHidden/>
          </w:rPr>
          <w:fldChar w:fldCharType="end"/>
        </w:r>
      </w:hyperlink>
    </w:p>
    <w:p w14:paraId="79FD2936" w14:textId="34F2DE3C" w:rsidR="00EB3EC6" w:rsidRPr="00EB3EC6" w:rsidRDefault="00EE6264" w:rsidP="00EB3EC6">
      <w:pPr>
        <w:pStyle w:val="31"/>
        <w:rPr>
          <w:rFonts w:eastAsiaTheme="minorEastAsia" w:cstheme="minorBidi"/>
          <w:noProof/>
          <w:lang w:eastAsia="ru-RU"/>
        </w:rPr>
      </w:pPr>
      <w:hyperlink w:anchor="_Toc13346347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_Toc133463479 \h </w:instrText>
        </w:r>
        <w:r w:rsidR="00EB3EC6" w:rsidRPr="00EB3EC6">
          <w:rPr>
            <w:noProof/>
            <w:webHidden/>
          </w:rPr>
        </w:r>
        <w:r w:rsidR="00EB3EC6" w:rsidRPr="00EB3EC6">
          <w:rPr>
            <w:noProof/>
            <w:webHidden/>
          </w:rPr>
          <w:fldChar w:fldCharType="separate"/>
        </w:r>
        <w:r w:rsidR="00B93654">
          <w:rPr>
            <w:noProof/>
            <w:webHidden/>
          </w:rPr>
          <w:t>16</w:t>
        </w:r>
        <w:r w:rsidR="00EB3EC6" w:rsidRPr="00EB3EC6">
          <w:rPr>
            <w:noProof/>
            <w:webHidden/>
          </w:rPr>
          <w:fldChar w:fldCharType="end"/>
        </w:r>
      </w:hyperlink>
    </w:p>
    <w:p w14:paraId="0022EF69" w14:textId="3291C804" w:rsidR="00EB3EC6" w:rsidRPr="00EB3EC6" w:rsidRDefault="00EE6264" w:rsidP="00EB3EC6">
      <w:pPr>
        <w:pStyle w:val="31"/>
        <w:rPr>
          <w:rFonts w:eastAsiaTheme="minorEastAsia" w:cstheme="minorBidi"/>
          <w:noProof/>
          <w:lang w:eastAsia="ru-RU"/>
        </w:rPr>
      </w:pPr>
      <w:hyperlink w:anchor="_Toc13346348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20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_Toc133463480 \h </w:instrText>
        </w:r>
        <w:r w:rsidR="00EB3EC6" w:rsidRPr="00EB3EC6">
          <w:rPr>
            <w:noProof/>
            <w:webHidden/>
          </w:rPr>
        </w:r>
        <w:r w:rsidR="00EB3EC6" w:rsidRPr="00EB3EC6">
          <w:rPr>
            <w:noProof/>
            <w:webHidden/>
          </w:rPr>
          <w:fldChar w:fldCharType="separate"/>
        </w:r>
        <w:r w:rsidR="00B93654">
          <w:rPr>
            <w:noProof/>
            <w:webHidden/>
          </w:rPr>
          <w:t>18</w:t>
        </w:r>
        <w:r w:rsidR="00EB3EC6" w:rsidRPr="00EB3EC6">
          <w:rPr>
            <w:noProof/>
            <w:webHidden/>
          </w:rPr>
          <w:fldChar w:fldCharType="end"/>
        </w:r>
      </w:hyperlink>
    </w:p>
    <w:p w14:paraId="57474D1C" w14:textId="7BB7B794" w:rsidR="00EB3EC6" w:rsidRPr="00EB3EC6" w:rsidRDefault="00EE6264" w:rsidP="00EB3EC6">
      <w:pPr>
        <w:pStyle w:val="31"/>
        <w:rPr>
          <w:rFonts w:eastAsiaTheme="minorEastAsia" w:cstheme="minorBidi"/>
          <w:noProof/>
          <w:lang w:eastAsia="ru-RU"/>
        </w:rPr>
      </w:pPr>
      <w:hyperlink w:anchor="_Toc13346348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_Toc133463481 \h </w:instrText>
        </w:r>
        <w:r w:rsidR="00EB3EC6" w:rsidRPr="00EB3EC6">
          <w:rPr>
            <w:noProof/>
            <w:webHidden/>
          </w:rPr>
        </w:r>
        <w:r w:rsidR="00EB3EC6" w:rsidRPr="00EB3EC6">
          <w:rPr>
            <w:noProof/>
            <w:webHidden/>
          </w:rPr>
          <w:fldChar w:fldCharType="separate"/>
        </w:r>
        <w:r w:rsidR="00B93654">
          <w:rPr>
            <w:noProof/>
            <w:webHidden/>
          </w:rPr>
          <w:t>20</w:t>
        </w:r>
        <w:r w:rsidR="00EB3EC6" w:rsidRPr="00EB3EC6">
          <w:rPr>
            <w:noProof/>
            <w:webHidden/>
          </w:rPr>
          <w:fldChar w:fldCharType="end"/>
        </w:r>
      </w:hyperlink>
    </w:p>
    <w:p w14:paraId="65660D54" w14:textId="7C6BB626" w:rsidR="00EB3EC6" w:rsidRPr="00EB3EC6" w:rsidRDefault="00EE6264" w:rsidP="00EB3EC6">
      <w:pPr>
        <w:pStyle w:val="31"/>
        <w:rPr>
          <w:rFonts w:eastAsiaTheme="minorEastAsia" w:cstheme="minorBidi"/>
          <w:noProof/>
          <w:lang w:eastAsia="ru-RU"/>
        </w:rPr>
      </w:pPr>
      <w:hyperlink w:anchor="_Toc133463482" w:history="1">
        <w:r w:rsidR="00EB3EC6" w:rsidRPr="00EB3EC6">
          <w:rPr>
            <w:rStyle w:val="af4"/>
            <w:rFonts w:ascii="Cambria" w:hAnsi="Cambria"/>
            <w:noProof/>
            <w:sz w:val="24"/>
            <w:szCs w:val="24"/>
          </w:rPr>
          <w:t>Задание ID 25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_Toc133463482 \h </w:instrText>
        </w:r>
        <w:r w:rsidR="00EB3EC6" w:rsidRPr="00EB3EC6">
          <w:rPr>
            <w:noProof/>
            <w:webHidden/>
          </w:rPr>
        </w:r>
        <w:r w:rsidR="00EB3EC6" w:rsidRPr="00EB3EC6">
          <w:rPr>
            <w:noProof/>
            <w:webHidden/>
          </w:rPr>
          <w:fldChar w:fldCharType="separate"/>
        </w:r>
        <w:r w:rsidR="00B93654">
          <w:rPr>
            <w:noProof/>
            <w:webHidden/>
          </w:rPr>
          <w:t>22</w:t>
        </w:r>
        <w:r w:rsidR="00EB3EC6" w:rsidRPr="00EB3EC6">
          <w:rPr>
            <w:noProof/>
            <w:webHidden/>
          </w:rPr>
          <w:fldChar w:fldCharType="end"/>
        </w:r>
      </w:hyperlink>
    </w:p>
    <w:p w14:paraId="171A35CC" w14:textId="3450EFC9" w:rsidR="00EB3EC6" w:rsidRPr="00EB3EC6" w:rsidRDefault="00EE6264" w:rsidP="00EB3EC6">
      <w:pPr>
        <w:pStyle w:val="31"/>
        <w:rPr>
          <w:rFonts w:eastAsiaTheme="minorEastAsia" w:cstheme="minorBidi"/>
          <w:noProof/>
          <w:lang w:eastAsia="ru-RU"/>
        </w:rPr>
      </w:pPr>
      <w:hyperlink w:anchor="_Toc133463483" w:history="1">
        <w:r w:rsidR="00EB3EC6" w:rsidRPr="00EB3EC6">
          <w:rPr>
            <w:rStyle w:val="af4"/>
            <w:rFonts w:ascii="Cambria" w:hAnsi="Cambria"/>
            <w:noProof/>
            <w:sz w:val="24"/>
            <w:szCs w:val="24"/>
          </w:rPr>
          <w:t>Задание ID 26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_Toc133463483 \h </w:instrText>
        </w:r>
        <w:r w:rsidR="00EB3EC6" w:rsidRPr="00EB3EC6">
          <w:rPr>
            <w:noProof/>
            <w:webHidden/>
          </w:rPr>
        </w:r>
        <w:r w:rsidR="00EB3EC6" w:rsidRPr="00EB3EC6">
          <w:rPr>
            <w:noProof/>
            <w:webHidden/>
          </w:rPr>
          <w:fldChar w:fldCharType="separate"/>
        </w:r>
        <w:r w:rsidR="00B93654">
          <w:rPr>
            <w:noProof/>
            <w:webHidden/>
          </w:rPr>
          <w:t>24</w:t>
        </w:r>
        <w:r w:rsidR="00EB3EC6" w:rsidRPr="00EB3EC6">
          <w:rPr>
            <w:noProof/>
            <w:webHidden/>
          </w:rPr>
          <w:fldChar w:fldCharType="end"/>
        </w:r>
      </w:hyperlink>
    </w:p>
    <w:p w14:paraId="638E8443" w14:textId="7F5C2B4E" w:rsidR="00EB3EC6" w:rsidRPr="00EB3EC6" w:rsidRDefault="00EE6264" w:rsidP="00EB3EC6">
      <w:pPr>
        <w:pStyle w:val="31"/>
        <w:rPr>
          <w:rFonts w:eastAsiaTheme="minorEastAsia" w:cstheme="minorBidi"/>
          <w:noProof/>
          <w:lang w:eastAsia="ru-RU"/>
        </w:rPr>
      </w:pPr>
      <w:hyperlink w:anchor="_Toc133463484" w:history="1">
        <w:r w:rsidR="00EB3EC6" w:rsidRPr="00EB3EC6">
          <w:rPr>
            <w:rStyle w:val="af4"/>
            <w:rFonts w:ascii="Cambria" w:hAnsi="Cambria"/>
            <w:noProof/>
            <w:sz w:val="24"/>
            <w:szCs w:val="24"/>
          </w:rPr>
          <w:t>Задание ID 27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_Toc133463484 \h </w:instrText>
        </w:r>
        <w:r w:rsidR="00EB3EC6" w:rsidRPr="00EB3EC6">
          <w:rPr>
            <w:noProof/>
            <w:webHidden/>
          </w:rPr>
        </w:r>
        <w:r w:rsidR="00EB3EC6" w:rsidRPr="00EB3EC6">
          <w:rPr>
            <w:noProof/>
            <w:webHidden/>
          </w:rPr>
          <w:fldChar w:fldCharType="separate"/>
        </w:r>
        <w:r w:rsidR="00B93654">
          <w:rPr>
            <w:noProof/>
            <w:webHidden/>
          </w:rPr>
          <w:t>26</w:t>
        </w:r>
        <w:r w:rsidR="00EB3EC6" w:rsidRPr="00EB3EC6">
          <w:rPr>
            <w:noProof/>
            <w:webHidden/>
          </w:rPr>
          <w:fldChar w:fldCharType="end"/>
        </w:r>
      </w:hyperlink>
    </w:p>
    <w:p w14:paraId="6D74DE2C" w14:textId="3EBD82A4" w:rsidR="00EB3EC6" w:rsidRPr="00EB3EC6" w:rsidRDefault="00EE6264" w:rsidP="00EB3EC6">
      <w:pPr>
        <w:pStyle w:val="31"/>
        <w:rPr>
          <w:rFonts w:eastAsiaTheme="minorEastAsia" w:cstheme="minorBidi"/>
          <w:noProof/>
          <w:lang w:eastAsia="ru-RU"/>
        </w:rPr>
      </w:pPr>
      <w:hyperlink w:anchor="_Toc13346348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_Toc133463485 \h </w:instrText>
        </w:r>
        <w:r w:rsidR="00EB3EC6" w:rsidRPr="00EB3EC6">
          <w:rPr>
            <w:noProof/>
            <w:webHidden/>
          </w:rPr>
        </w:r>
        <w:r w:rsidR="00EB3EC6" w:rsidRPr="00EB3EC6">
          <w:rPr>
            <w:noProof/>
            <w:webHidden/>
          </w:rPr>
          <w:fldChar w:fldCharType="separate"/>
        </w:r>
        <w:r w:rsidR="00B93654">
          <w:rPr>
            <w:noProof/>
            <w:webHidden/>
          </w:rPr>
          <w:t>27</w:t>
        </w:r>
        <w:r w:rsidR="00EB3EC6" w:rsidRPr="00EB3EC6">
          <w:rPr>
            <w:noProof/>
            <w:webHidden/>
          </w:rPr>
          <w:fldChar w:fldCharType="end"/>
        </w:r>
      </w:hyperlink>
    </w:p>
    <w:p w14:paraId="377C240A" w14:textId="2D21C2A5" w:rsidR="00EB3EC6" w:rsidRPr="00EB3EC6" w:rsidRDefault="00EE6264" w:rsidP="00EB3EC6">
      <w:pPr>
        <w:pStyle w:val="31"/>
        <w:rPr>
          <w:rFonts w:eastAsiaTheme="minorEastAsia" w:cstheme="minorBidi"/>
          <w:noProof/>
          <w:lang w:eastAsia="ru-RU"/>
        </w:rPr>
      </w:pPr>
      <w:hyperlink w:anchor="_Toc13346348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_Toc133463486 \h </w:instrText>
        </w:r>
        <w:r w:rsidR="00EB3EC6" w:rsidRPr="00EB3EC6">
          <w:rPr>
            <w:noProof/>
            <w:webHidden/>
          </w:rPr>
        </w:r>
        <w:r w:rsidR="00EB3EC6" w:rsidRPr="00EB3EC6">
          <w:rPr>
            <w:noProof/>
            <w:webHidden/>
          </w:rPr>
          <w:fldChar w:fldCharType="separate"/>
        </w:r>
        <w:r w:rsidR="00B93654">
          <w:rPr>
            <w:noProof/>
            <w:webHidden/>
          </w:rPr>
          <w:t>29</w:t>
        </w:r>
        <w:r w:rsidR="00EB3EC6" w:rsidRPr="00EB3EC6">
          <w:rPr>
            <w:noProof/>
            <w:webHidden/>
          </w:rPr>
          <w:fldChar w:fldCharType="end"/>
        </w:r>
      </w:hyperlink>
    </w:p>
    <w:p w14:paraId="307F5665" w14:textId="20879B12" w:rsidR="00EB3EC6" w:rsidRPr="00EB3EC6" w:rsidRDefault="00EE6264" w:rsidP="00EB3EC6">
      <w:pPr>
        <w:pStyle w:val="31"/>
        <w:rPr>
          <w:rFonts w:eastAsiaTheme="minorEastAsia" w:cstheme="minorBidi"/>
          <w:noProof/>
          <w:lang w:eastAsia="ru-RU"/>
        </w:rPr>
      </w:pPr>
      <w:hyperlink w:anchor="_Toc13346348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_Toc133463487 \h </w:instrText>
        </w:r>
        <w:r w:rsidR="00EB3EC6" w:rsidRPr="00EB3EC6">
          <w:rPr>
            <w:noProof/>
            <w:webHidden/>
          </w:rPr>
        </w:r>
        <w:r w:rsidR="00EB3EC6" w:rsidRPr="00EB3EC6">
          <w:rPr>
            <w:noProof/>
            <w:webHidden/>
          </w:rPr>
          <w:fldChar w:fldCharType="separate"/>
        </w:r>
        <w:r w:rsidR="00B93654">
          <w:rPr>
            <w:noProof/>
            <w:webHidden/>
          </w:rPr>
          <w:t>31</w:t>
        </w:r>
        <w:r w:rsidR="00EB3EC6" w:rsidRPr="00EB3EC6">
          <w:rPr>
            <w:noProof/>
            <w:webHidden/>
          </w:rPr>
          <w:fldChar w:fldCharType="end"/>
        </w:r>
      </w:hyperlink>
    </w:p>
    <w:p w14:paraId="20223477" w14:textId="0757D01F" w:rsidR="00EB3EC6" w:rsidRPr="00EB3EC6" w:rsidRDefault="00EE6264">
      <w:pPr>
        <w:pStyle w:val="21"/>
        <w:rPr>
          <w:rFonts w:eastAsiaTheme="minorEastAsia" w:cstheme="minorBidi"/>
          <w:b w:val="0"/>
          <w:bCs w:val="0"/>
          <w:lang w:eastAsia="ru-RU"/>
        </w:rPr>
      </w:pPr>
      <w:hyperlink w:anchor="_Toc133463488" w:history="1">
        <w:r w:rsidR="00EB3EC6" w:rsidRPr="00EB3EC6">
          <w:rPr>
            <w:rStyle w:val="af4"/>
          </w:rPr>
          <w:t>Тип заданий В. Задания на сопоставление элементов</w:t>
        </w:r>
        <w:r w:rsidR="00EB3EC6" w:rsidRPr="00EB3EC6">
          <w:rPr>
            <w:webHidden/>
          </w:rPr>
          <w:tab/>
        </w:r>
        <w:r w:rsidR="00EB3EC6" w:rsidRPr="00EB3EC6">
          <w:rPr>
            <w:webHidden/>
          </w:rPr>
          <w:fldChar w:fldCharType="begin"/>
        </w:r>
        <w:r w:rsidR="00EB3EC6" w:rsidRPr="00EB3EC6">
          <w:rPr>
            <w:webHidden/>
          </w:rPr>
          <w:instrText xml:space="preserve"> PAGEREF _Toc133463488 \h </w:instrText>
        </w:r>
        <w:r w:rsidR="00EB3EC6" w:rsidRPr="00EB3EC6">
          <w:rPr>
            <w:webHidden/>
          </w:rPr>
        </w:r>
        <w:r w:rsidR="00EB3EC6" w:rsidRPr="00EB3EC6">
          <w:rPr>
            <w:webHidden/>
          </w:rPr>
          <w:fldChar w:fldCharType="separate"/>
        </w:r>
        <w:r w:rsidR="00B93654">
          <w:rPr>
            <w:webHidden/>
          </w:rPr>
          <w:t>33</w:t>
        </w:r>
        <w:r w:rsidR="00EB3EC6" w:rsidRPr="00EB3EC6">
          <w:rPr>
            <w:webHidden/>
          </w:rPr>
          <w:fldChar w:fldCharType="end"/>
        </w:r>
      </w:hyperlink>
    </w:p>
    <w:p w14:paraId="5B436F8D" w14:textId="4BCEEEEB" w:rsidR="00EB3EC6" w:rsidRPr="00EB3EC6" w:rsidRDefault="00EE6264" w:rsidP="00EB3EC6">
      <w:pPr>
        <w:pStyle w:val="31"/>
        <w:rPr>
          <w:rFonts w:eastAsiaTheme="minorEastAsia" w:cstheme="minorBidi"/>
          <w:noProof/>
          <w:lang w:eastAsia="ru-RU"/>
        </w:rPr>
      </w:pPr>
      <w:hyperlink w:anchor="_Toc13346348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_Toc133463489 \h </w:instrText>
        </w:r>
        <w:r w:rsidR="00EB3EC6" w:rsidRPr="00EB3EC6">
          <w:rPr>
            <w:noProof/>
            <w:webHidden/>
          </w:rPr>
        </w:r>
        <w:r w:rsidR="00EB3EC6" w:rsidRPr="00EB3EC6">
          <w:rPr>
            <w:noProof/>
            <w:webHidden/>
          </w:rPr>
          <w:fldChar w:fldCharType="separate"/>
        </w:r>
        <w:r w:rsidR="00B93654">
          <w:rPr>
            <w:noProof/>
            <w:webHidden/>
          </w:rPr>
          <w:t>34</w:t>
        </w:r>
        <w:r w:rsidR="00EB3EC6" w:rsidRPr="00EB3EC6">
          <w:rPr>
            <w:noProof/>
            <w:webHidden/>
          </w:rPr>
          <w:fldChar w:fldCharType="end"/>
        </w:r>
      </w:hyperlink>
    </w:p>
    <w:p w14:paraId="451B6883" w14:textId="7C092B3C" w:rsidR="00EB3EC6" w:rsidRPr="00EB3EC6" w:rsidRDefault="00EE6264" w:rsidP="00EB3EC6">
      <w:pPr>
        <w:pStyle w:val="31"/>
        <w:rPr>
          <w:rFonts w:eastAsiaTheme="minorEastAsia" w:cstheme="minorBidi"/>
          <w:noProof/>
          <w:lang w:eastAsia="ru-RU"/>
        </w:rPr>
      </w:pPr>
      <w:hyperlink w:anchor="_Toc13346349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_Toc133463490 \h </w:instrText>
        </w:r>
        <w:r w:rsidR="00EB3EC6" w:rsidRPr="00EB3EC6">
          <w:rPr>
            <w:noProof/>
            <w:webHidden/>
          </w:rPr>
        </w:r>
        <w:r w:rsidR="00EB3EC6" w:rsidRPr="00EB3EC6">
          <w:rPr>
            <w:noProof/>
            <w:webHidden/>
          </w:rPr>
          <w:fldChar w:fldCharType="separate"/>
        </w:r>
        <w:r w:rsidR="00B93654">
          <w:rPr>
            <w:noProof/>
            <w:webHidden/>
          </w:rPr>
          <w:t>36</w:t>
        </w:r>
        <w:r w:rsidR="00EB3EC6" w:rsidRPr="00EB3EC6">
          <w:rPr>
            <w:noProof/>
            <w:webHidden/>
          </w:rPr>
          <w:fldChar w:fldCharType="end"/>
        </w:r>
      </w:hyperlink>
    </w:p>
    <w:p w14:paraId="47853FD5" w14:textId="6FA1FDEC" w:rsidR="00EB3EC6" w:rsidRPr="00EB3EC6" w:rsidRDefault="00EE6264" w:rsidP="00EB3EC6">
      <w:pPr>
        <w:pStyle w:val="31"/>
        <w:rPr>
          <w:rFonts w:eastAsiaTheme="minorEastAsia" w:cstheme="minorBidi"/>
          <w:noProof/>
          <w:lang w:eastAsia="ru-RU"/>
        </w:rPr>
      </w:pPr>
      <w:hyperlink w:anchor="_Toc13346349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_Toc133463491 \h </w:instrText>
        </w:r>
        <w:r w:rsidR="00EB3EC6" w:rsidRPr="00EB3EC6">
          <w:rPr>
            <w:noProof/>
            <w:webHidden/>
          </w:rPr>
        </w:r>
        <w:r w:rsidR="00EB3EC6" w:rsidRPr="00EB3EC6">
          <w:rPr>
            <w:noProof/>
            <w:webHidden/>
          </w:rPr>
          <w:fldChar w:fldCharType="separate"/>
        </w:r>
        <w:r w:rsidR="00B93654">
          <w:rPr>
            <w:noProof/>
            <w:webHidden/>
          </w:rPr>
          <w:t>38</w:t>
        </w:r>
        <w:r w:rsidR="00EB3EC6" w:rsidRPr="00EB3EC6">
          <w:rPr>
            <w:noProof/>
            <w:webHidden/>
          </w:rPr>
          <w:fldChar w:fldCharType="end"/>
        </w:r>
      </w:hyperlink>
    </w:p>
    <w:p w14:paraId="5DEEAAD7" w14:textId="27057F7D" w:rsidR="00EB3EC6" w:rsidRPr="00EB3EC6" w:rsidRDefault="00EE6264" w:rsidP="00EB3EC6">
      <w:pPr>
        <w:pStyle w:val="31"/>
        <w:rPr>
          <w:rFonts w:eastAsiaTheme="minorEastAsia" w:cstheme="minorBidi"/>
          <w:noProof/>
          <w:lang w:eastAsia="ru-RU"/>
        </w:rPr>
      </w:pPr>
      <w:hyperlink w:anchor="_Toc13346349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_Toc133463492 \h </w:instrText>
        </w:r>
        <w:r w:rsidR="00EB3EC6" w:rsidRPr="00EB3EC6">
          <w:rPr>
            <w:noProof/>
            <w:webHidden/>
          </w:rPr>
        </w:r>
        <w:r w:rsidR="00EB3EC6" w:rsidRPr="00EB3EC6">
          <w:rPr>
            <w:noProof/>
            <w:webHidden/>
          </w:rPr>
          <w:fldChar w:fldCharType="separate"/>
        </w:r>
        <w:r w:rsidR="00B93654">
          <w:rPr>
            <w:noProof/>
            <w:webHidden/>
          </w:rPr>
          <w:t>40</w:t>
        </w:r>
        <w:r w:rsidR="00EB3EC6" w:rsidRPr="00EB3EC6">
          <w:rPr>
            <w:noProof/>
            <w:webHidden/>
          </w:rPr>
          <w:fldChar w:fldCharType="end"/>
        </w:r>
      </w:hyperlink>
    </w:p>
    <w:p w14:paraId="281CD97E" w14:textId="189BE29B" w:rsidR="00EB3EC6" w:rsidRPr="00EB3EC6" w:rsidRDefault="00EE6264" w:rsidP="00EB3EC6">
      <w:pPr>
        <w:pStyle w:val="31"/>
        <w:rPr>
          <w:rFonts w:eastAsiaTheme="minorEastAsia" w:cstheme="minorBidi"/>
          <w:noProof/>
          <w:lang w:eastAsia="ru-RU"/>
        </w:rPr>
      </w:pPr>
      <w:hyperlink w:anchor="_Toc13346349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_Toc133463493 \h </w:instrText>
        </w:r>
        <w:r w:rsidR="00EB3EC6" w:rsidRPr="00EB3EC6">
          <w:rPr>
            <w:noProof/>
            <w:webHidden/>
          </w:rPr>
        </w:r>
        <w:r w:rsidR="00EB3EC6" w:rsidRPr="00EB3EC6">
          <w:rPr>
            <w:noProof/>
            <w:webHidden/>
          </w:rPr>
          <w:fldChar w:fldCharType="separate"/>
        </w:r>
        <w:r w:rsidR="00B93654">
          <w:rPr>
            <w:noProof/>
            <w:webHidden/>
          </w:rPr>
          <w:t>42</w:t>
        </w:r>
        <w:r w:rsidR="00EB3EC6" w:rsidRPr="00EB3EC6">
          <w:rPr>
            <w:noProof/>
            <w:webHidden/>
          </w:rPr>
          <w:fldChar w:fldCharType="end"/>
        </w:r>
      </w:hyperlink>
    </w:p>
    <w:p w14:paraId="75D07303" w14:textId="54DAC237" w:rsidR="00EB3EC6" w:rsidRPr="00EB3EC6" w:rsidRDefault="00EE6264" w:rsidP="00EB3EC6">
      <w:pPr>
        <w:pStyle w:val="31"/>
        <w:rPr>
          <w:rFonts w:eastAsiaTheme="minorEastAsia" w:cstheme="minorBidi"/>
          <w:noProof/>
          <w:lang w:eastAsia="ru-RU"/>
        </w:rPr>
      </w:pPr>
      <w:hyperlink w:anchor="_Toc13346349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_Toc133463494 \h </w:instrText>
        </w:r>
        <w:r w:rsidR="00EB3EC6" w:rsidRPr="00EB3EC6">
          <w:rPr>
            <w:noProof/>
            <w:webHidden/>
          </w:rPr>
        </w:r>
        <w:r w:rsidR="00EB3EC6" w:rsidRPr="00EB3EC6">
          <w:rPr>
            <w:noProof/>
            <w:webHidden/>
          </w:rPr>
          <w:fldChar w:fldCharType="separate"/>
        </w:r>
        <w:r w:rsidR="00B93654">
          <w:rPr>
            <w:noProof/>
            <w:webHidden/>
          </w:rPr>
          <w:t>44</w:t>
        </w:r>
        <w:r w:rsidR="00EB3EC6" w:rsidRPr="00EB3EC6">
          <w:rPr>
            <w:noProof/>
            <w:webHidden/>
          </w:rPr>
          <w:fldChar w:fldCharType="end"/>
        </w:r>
      </w:hyperlink>
    </w:p>
    <w:p w14:paraId="58D93BCA" w14:textId="713C2278" w:rsidR="00EB3EC6" w:rsidRPr="00EB3EC6" w:rsidRDefault="00EE6264" w:rsidP="00EB3EC6">
      <w:pPr>
        <w:pStyle w:val="31"/>
        <w:rPr>
          <w:rFonts w:eastAsiaTheme="minorEastAsia" w:cstheme="minorBidi"/>
          <w:noProof/>
          <w:lang w:eastAsia="ru-RU"/>
        </w:rPr>
      </w:pPr>
      <w:hyperlink w:anchor="_Toc13346349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_Toc133463495 \h </w:instrText>
        </w:r>
        <w:r w:rsidR="00EB3EC6" w:rsidRPr="00EB3EC6">
          <w:rPr>
            <w:noProof/>
            <w:webHidden/>
          </w:rPr>
        </w:r>
        <w:r w:rsidR="00EB3EC6" w:rsidRPr="00EB3EC6">
          <w:rPr>
            <w:noProof/>
            <w:webHidden/>
          </w:rPr>
          <w:fldChar w:fldCharType="separate"/>
        </w:r>
        <w:r w:rsidR="00B93654">
          <w:rPr>
            <w:noProof/>
            <w:webHidden/>
          </w:rPr>
          <w:t>46</w:t>
        </w:r>
        <w:r w:rsidR="00EB3EC6" w:rsidRPr="00EB3EC6">
          <w:rPr>
            <w:noProof/>
            <w:webHidden/>
          </w:rPr>
          <w:fldChar w:fldCharType="end"/>
        </w:r>
      </w:hyperlink>
    </w:p>
    <w:p w14:paraId="20D79E69" w14:textId="376742A8" w:rsidR="00EB3EC6" w:rsidRPr="00EB3EC6" w:rsidRDefault="00EE6264" w:rsidP="00EB3EC6">
      <w:pPr>
        <w:pStyle w:val="31"/>
        <w:rPr>
          <w:rFonts w:eastAsiaTheme="minorEastAsia" w:cstheme="minorBidi"/>
          <w:noProof/>
          <w:lang w:eastAsia="ru-RU"/>
        </w:rPr>
      </w:pPr>
      <w:hyperlink w:anchor="_Toc13346349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_Toc133463496 \h </w:instrText>
        </w:r>
        <w:r w:rsidR="00EB3EC6" w:rsidRPr="00EB3EC6">
          <w:rPr>
            <w:noProof/>
            <w:webHidden/>
          </w:rPr>
        </w:r>
        <w:r w:rsidR="00EB3EC6" w:rsidRPr="00EB3EC6">
          <w:rPr>
            <w:noProof/>
            <w:webHidden/>
          </w:rPr>
          <w:fldChar w:fldCharType="separate"/>
        </w:r>
        <w:r w:rsidR="00B93654">
          <w:rPr>
            <w:noProof/>
            <w:webHidden/>
          </w:rPr>
          <w:t>48</w:t>
        </w:r>
        <w:r w:rsidR="00EB3EC6" w:rsidRPr="00EB3EC6">
          <w:rPr>
            <w:noProof/>
            <w:webHidden/>
          </w:rPr>
          <w:fldChar w:fldCharType="end"/>
        </w:r>
      </w:hyperlink>
    </w:p>
    <w:p w14:paraId="0AE4D673" w14:textId="158CE9C0" w:rsidR="00EB3EC6" w:rsidRPr="00EB3EC6" w:rsidRDefault="00EE6264" w:rsidP="00EB3EC6">
      <w:pPr>
        <w:pStyle w:val="31"/>
        <w:rPr>
          <w:rFonts w:eastAsiaTheme="minorEastAsia" w:cstheme="minorBidi"/>
          <w:noProof/>
          <w:lang w:eastAsia="ru-RU"/>
        </w:rPr>
      </w:pPr>
      <w:hyperlink w:anchor="_Toc13346349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_Toc133463497 \h </w:instrText>
        </w:r>
        <w:r w:rsidR="00EB3EC6" w:rsidRPr="00EB3EC6">
          <w:rPr>
            <w:noProof/>
            <w:webHidden/>
          </w:rPr>
        </w:r>
        <w:r w:rsidR="00EB3EC6" w:rsidRPr="00EB3EC6">
          <w:rPr>
            <w:noProof/>
            <w:webHidden/>
          </w:rPr>
          <w:fldChar w:fldCharType="separate"/>
        </w:r>
        <w:r w:rsidR="00B93654">
          <w:rPr>
            <w:noProof/>
            <w:webHidden/>
          </w:rPr>
          <w:t>50</w:t>
        </w:r>
        <w:r w:rsidR="00EB3EC6" w:rsidRPr="00EB3EC6">
          <w:rPr>
            <w:noProof/>
            <w:webHidden/>
          </w:rPr>
          <w:fldChar w:fldCharType="end"/>
        </w:r>
      </w:hyperlink>
    </w:p>
    <w:p w14:paraId="0803A504" w14:textId="6AD5D379" w:rsidR="00EB3EC6" w:rsidRPr="00EB3EC6" w:rsidRDefault="00EE6264" w:rsidP="00EB3EC6">
      <w:pPr>
        <w:pStyle w:val="31"/>
        <w:rPr>
          <w:rFonts w:eastAsiaTheme="minorEastAsia" w:cstheme="minorBidi"/>
          <w:noProof/>
          <w:lang w:eastAsia="ru-RU"/>
        </w:rPr>
      </w:pPr>
      <w:hyperlink w:anchor="_Toc13346349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_Toc133463498 \h </w:instrText>
        </w:r>
        <w:r w:rsidR="00EB3EC6" w:rsidRPr="00EB3EC6">
          <w:rPr>
            <w:noProof/>
            <w:webHidden/>
          </w:rPr>
        </w:r>
        <w:r w:rsidR="00EB3EC6" w:rsidRPr="00EB3EC6">
          <w:rPr>
            <w:noProof/>
            <w:webHidden/>
          </w:rPr>
          <w:fldChar w:fldCharType="separate"/>
        </w:r>
        <w:r w:rsidR="00B93654">
          <w:rPr>
            <w:noProof/>
            <w:webHidden/>
          </w:rPr>
          <w:t>52</w:t>
        </w:r>
        <w:r w:rsidR="00EB3EC6" w:rsidRPr="00EB3EC6">
          <w:rPr>
            <w:noProof/>
            <w:webHidden/>
          </w:rPr>
          <w:fldChar w:fldCharType="end"/>
        </w:r>
      </w:hyperlink>
    </w:p>
    <w:p w14:paraId="0EDE3684" w14:textId="3F8B220E" w:rsidR="00EB3EC6" w:rsidRPr="00EB3EC6" w:rsidRDefault="00EE6264" w:rsidP="00EB3EC6">
      <w:pPr>
        <w:pStyle w:val="31"/>
        <w:rPr>
          <w:rFonts w:eastAsiaTheme="minorEastAsia" w:cstheme="minorBidi"/>
          <w:noProof/>
          <w:lang w:eastAsia="ru-RU"/>
        </w:rPr>
      </w:pPr>
      <w:hyperlink w:anchor="_Toc13346349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_Toc133463499 \h </w:instrText>
        </w:r>
        <w:r w:rsidR="00EB3EC6" w:rsidRPr="00EB3EC6">
          <w:rPr>
            <w:noProof/>
            <w:webHidden/>
          </w:rPr>
        </w:r>
        <w:r w:rsidR="00EB3EC6" w:rsidRPr="00EB3EC6">
          <w:rPr>
            <w:noProof/>
            <w:webHidden/>
          </w:rPr>
          <w:fldChar w:fldCharType="separate"/>
        </w:r>
        <w:r w:rsidR="00B93654">
          <w:rPr>
            <w:noProof/>
            <w:webHidden/>
          </w:rPr>
          <w:t>53</w:t>
        </w:r>
        <w:r w:rsidR="00EB3EC6" w:rsidRPr="00EB3EC6">
          <w:rPr>
            <w:noProof/>
            <w:webHidden/>
          </w:rPr>
          <w:fldChar w:fldCharType="end"/>
        </w:r>
      </w:hyperlink>
    </w:p>
    <w:p w14:paraId="7DDE11EF" w14:textId="1FABAB40" w:rsidR="00EB3EC6" w:rsidRPr="00EB3EC6" w:rsidRDefault="00EE6264" w:rsidP="00EB3EC6">
      <w:pPr>
        <w:pStyle w:val="31"/>
        <w:rPr>
          <w:rFonts w:eastAsiaTheme="minorEastAsia" w:cstheme="minorBidi"/>
          <w:noProof/>
          <w:lang w:eastAsia="ru-RU"/>
        </w:rPr>
      </w:pPr>
      <w:hyperlink w:anchor="_Toc13346350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_Toc133463500 \h </w:instrText>
        </w:r>
        <w:r w:rsidR="00EB3EC6" w:rsidRPr="00EB3EC6">
          <w:rPr>
            <w:noProof/>
            <w:webHidden/>
          </w:rPr>
        </w:r>
        <w:r w:rsidR="00EB3EC6" w:rsidRPr="00EB3EC6">
          <w:rPr>
            <w:noProof/>
            <w:webHidden/>
          </w:rPr>
          <w:fldChar w:fldCharType="separate"/>
        </w:r>
        <w:r w:rsidR="00B93654">
          <w:rPr>
            <w:noProof/>
            <w:webHidden/>
          </w:rPr>
          <w:t>54</w:t>
        </w:r>
        <w:r w:rsidR="00EB3EC6" w:rsidRPr="00EB3EC6">
          <w:rPr>
            <w:noProof/>
            <w:webHidden/>
          </w:rPr>
          <w:fldChar w:fldCharType="end"/>
        </w:r>
      </w:hyperlink>
    </w:p>
    <w:p w14:paraId="4B62EF91" w14:textId="72232C48" w:rsidR="00EB3EC6" w:rsidRPr="00EB3EC6" w:rsidRDefault="00EE6264" w:rsidP="00EB3EC6">
      <w:pPr>
        <w:pStyle w:val="31"/>
        <w:rPr>
          <w:rFonts w:eastAsiaTheme="minorEastAsia" w:cstheme="minorBidi"/>
          <w:noProof/>
          <w:lang w:eastAsia="ru-RU"/>
        </w:rPr>
      </w:pPr>
      <w:hyperlink w:anchor="_Toc133463501" w:history="1">
        <w:r w:rsidR="00EB3EC6" w:rsidRPr="00EB3EC6">
          <w:rPr>
            <w:rStyle w:val="af4"/>
            <w:rFonts w:ascii="Cambria" w:hAnsi="Cambria"/>
            <w:noProof/>
            <w:sz w:val="24"/>
            <w:szCs w:val="24"/>
          </w:rPr>
          <w:t>Задание ID 45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_Toc133463501 \h </w:instrText>
        </w:r>
        <w:r w:rsidR="00EB3EC6" w:rsidRPr="00EB3EC6">
          <w:rPr>
            <w:noProof/>
            <w:webHidden/>
          </w:rPr>
        </w:r>
        <w:r w:rsidR="00EB3EC6" w:rsidRPr="00EB3EC6">
          <w:rPr>
            <w:noProof/>
            <w:webHidden/>
          </w:rPr>
          <w:fldChar w:fldCharType="separate"/>
        </w:r>
        <w:r w:rsidR="00B93654">
          <w:rPr>
            <w:noProof/>
            <w:webHidden/>
          </w:rPr>
          <w:t>55</w:t>
        </w:r>
        <w:r w:rsidR="00EB3EC6" w:rsidRPr="00EB3EC6">
          <w:rPr>
            <w:noProof/>
            <w:webHidden/>
          </w:rPr>
          <w:fldChar w:fldCharType="end"/>
        </w:r>
      </w:hyperlink>
    </w:p>
    <w:p w14:paraId="2D8D5D53" w14:textId="6233BBFE" w:rsidR="00EB3EC6" w:rsidRPr="00EB3EC6" w:rsidRDefault="00EE6264" w:rsidP="00EB3EC6">
      <w:pPr>
        <w:pStyle w:val="31"/>
        <w:rPr>
          <w:rFonts w:eastAsiaTheme="minorEastAsia" w:cstheme="minorBidi"/>
          <w:noProof/>
          <w:lang w:eastAsia="ru-RU"/>
        </w:rPr>
      </w:pPr>
      <w:hyperlink w:anchor="_Toc133463502" w:history="1">
        <w:r w:rsidR="00EB3EC6" w:rsidRPr="00EB3EC6">
          <w:rPr>
            <w:rStyle w:val="af4"/>
            <w:rFonts w:ascii="Cambria" w:hAnsi="Cambria"/>
            <w:noProof/>
            <w:sz w:val="24"/>
            <w:szCs w:val="24"/>
          </w:rPr>
          <w:t>Задание ID 45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_Toc133463502 \h </w:instrText>
        </w:r>
        <w:r w:rsidR="00EB3EC6" w:rsidRPr="00EB3EC6">
          <w:rPr>
            <w:noProof/>
            <w:webHidden/>
          </w:rPr>
        </w:r>
        <w:r w:rsidR="00EB3EC6" w:rsidRPr="00EB3EC6">
          <w:rPr>
            <w:noProof/>
            <w:webHidden/>
          </w:rPr>
          <w:fldChar w:fldCharType="separate"/>
        </w:r>
        <w:r w:rsidR="00B93654">
          <w:rPr>
            <w:noProof/>
            <w:webHidden/>
          </w:rPr>
          <w:t>57</w:t>
        </w:r>
        <w:r w:rsidR="00EB3EC6" w:rsidRPr="00EB3EC6">
          <w:rPr>
            <w:noProof/>
            <w:webHidden/>
          </w:rPr>
          <w:fldChar w:fldCharType="end"/>
        </w:r>
      </w:hyperlink>
    </w:p>
    <w:p w14:paraId="23421637" w14:textId="614E61C7" w:rsidR="00EB3EC6" w:rsidRPr="00EB3EC6" w:rsidRDefault="00EE6264" w:rsidP="00EB3EC6">
      <w:pPr>
        <w:pStyle w:val="31"/>
        <w:rPr>
          <w:rFonts w:eastAsiaTheme="minorEastAsia" w:cstheme="minorBidi"/>
          <w:noProof/>
          <w:lang w:eastAsia="ru-RU"/>
        </w:rPr>
      </w:pPr>
      <w:hyperlink w:anchor="_Toc133463503" w:history="1">
        <w:r w:rsidR="00EB3EC6" w:rsidRPr="00EB3EC6">
          <w:rPr>
            <w:rStyle w:val="af4"/>
            <w:rFonts w:ascii="Cambria" w:hAnsi="Cambria"/>
            <w:noProof/>
            <w:sz w:val="24"/>
            <w:szCs w:val="24"/>
          </w:rPr>
          <w:t>Задание ID 45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_Toc133463503 \h </w:instrText>
        </w:r>
        <w:r w:rsidR="00EB3EC6" w:rsidRPr="00EB3EC6">
          <w:rPr>
            <w:noProof/>
            <w:webHidden/>
          </w:rPr>
        </w:r>
        <w:r w:rsidR="00EB3EC6" w:rsidRPr="00EB3EC6">
          <w:rPr>
            <w:noProof/>
            <w:webHidden/>
          </w:rPr>
          <w:fldChar w:fldCharType="separate"/>
        </w:r>
        <w:r w:rsidR="00B93654">
          <w:rPr>
            <w:noProof/>
            <w:webHidden/>
          </w:rPr>
          <w:t>59</w:t>
        </w:r>
        <w:r w:rsidR="00EB3EC6" w:rsidRPr="00EB3EC6">
          <w:rPr>
            <w:noProof/>
            <w:webHidden/>
          </w:rPr>
          <w:fldChar w:fldCharType="end"/>
        </w:r>
      </w:hyperlink>
    </w:p>
    <w:p w14:paraId="395B0663" w14:textId="720DD159" w:rsidR="00EB3EC6" w:rsidRPr="00EB3EC6" w:rsidRDefault="00EE6264" w:rsidP="00EB3EC6">
      <w:pPr>
        <w:pStyle w:val="31"/>
        <w:rPr>
          <w:rFonts w:eastAsiaTheme="minorEastAsia" w:cstheme="minorBidi"/>
          <w:noProof/>
          <w:lang w:eastAsia="ru-RU"/>
        </w:rPr>
      </w:pPr>
      <w:hyperlink w:anchor="_Toc13346350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_Toc133463504 \h </w:instrText>
        </w:r>
        <w:r w:rsidR="00EB3EC6" w:rsidRPr="00EB3EC6">
          <w:rPr>
            <w:noProof/>
            <w:webHidden/>
          </w:rPr>
        </w:r>
        <w:r w:rsidR="00EB3EC6" w:rsidRPr="00EB3EC6">
          <w:rPr>
            <w:noProof/>
            <w:webHidden/>
          </w:rPr>
          <w:fldChar w:fldCharType="separate"/>
        </w:r>
        <w:r w:rsidR="00B93654">
          <w:rPr>
            <w:noProof/>
            <w:webHidden/>
          </w:rPr>
          <w:t>61</w:t>
        </w:r>
        <w:r w:rsidR="00EB3EC6" w:rsidRPr="00EB3EC6">
          <w:rPr>
            <w:noProof/>
            <w:webHidden/>
          </w:rPr>
          <w:fldChar w:fldCharType="end"/>
        </w:r>
      </w:hyperlink>
    </w:p>
    <w:p w14:paraId="7410C599" w14:textId="0B29B5B1" w:rsidR="00EB3EC6" w:rsidRPr="00EB3EC6" w:rsidRDefault="00EE6264" w:rsidP="00EB3EC6">
      <w:pPr>
        <w:pStyle w:val="31"/>
        <w:rPr>
          <w:rFonts w:eastAsiaTheme="minorEastAsia" w:cstheme="minorBidi"/>
          <w:noProof/>
          <w:lang w:eastAsia="ru-RU"/>
        </w:rPr>
      </w:pPr>
      <w:hyperlink w:anchor="_Toc13346350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_Toc133463505 \h </w:instrText>
        </w:r>
        <w:r w:rsidR="00EB3EC6" w:rsidRPr="00EB3EC6">
          <w:rPr>
            <w:noProof/>
            <w:webHidden/>
          </w:rPr>
        </w:r>
        <w:r w:rsidR="00EB3EC6" w:rsidRPr="00EB3EC6">
          <w:rPr>
            <w:noProof/>
            <w:webHidden/>
          </w:rPr>
          <w:fldChar w:fldCharType="separate"/>
        </w:r>
        <w:r w:rsidR="00B93654">
          <w:rPr>
            <w:noProof/>
            <w:webHidden/>
          </w:rPr>
          <w:t>63</w:t>
        </w:r>
        <w:r w:rsidR="00EB3EC6" w:rsidRPr="00EB3EC6">
          <w:rPr>
            <w:noProof/>
            <w:webHidden/>
          </w:rPr>
          <w:fldChar w:fldCharType="end"/>
        </w:r>
      </w:hyperlink>
    </w:p>
    <w:p w14:paraId="42798348" w14:textId="66EF770E" w:rsidR="00EB3EC6" w:rsidRPr="00EB3EC6" w:rsidRDefault="00EE6264" w:rsidP="00EB3EC6">
      <w:pPr>
        <w:pStyle w:val="31"/>
        <w:rPr>
          <w:rFonts w:eastAsiaTheme="minorEastAsia" w:cstheme="minorBidi"/>
          <w:noProof/>
          <w:lang w:eastAsia="ru-RU"/>
        </w:rPr>
      </w:pPr>
      <w:hyperlink w:anchor="_Toc13346350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_Toc133463506 \h </w:instrText>
        </w:r>
        <w:r w:rsidR="00EB3EC6" w:rsidRPr="00EB3EC6">
          <w:rPr>
            <w:noProof/>
            <w:webHidden/>
          </w:rPr>
        </w:r>
        <w:r w:rsidR="00EB3EC6" w:rsidRPr="00EB3EC6">
          <w:rPr>
            <w:noProof/>
            <w:webHidden/>
          </w:rPr>
          <w:fldChar w:fldCharType="separate"/>
        </w:r>
        <w:r w:rsidR="00B93654">
          <w:rPr>
            <w:noProof/>
            <w:webHidden/>
          </w:rPr>
          <w:t>65</w:t>
        </w:r>
        <w:r w:rsidR="00EB3EC6" w:rsidRPr="00EB3EC6">
          <w:rPr>
            <w:noProof/>
            <w:webHidden/>
          </w:rPr>
          <w:fldChar w:fldCharType="end"/>
        </w:r>
      </w:hyperlink>
    </w:p>
    <w:p w14:paraId="4AAE2F02" w14:textId="0F3879F4" w:rsidR="00EB3EC6" w:rsidRPr="00EB3EC6" w:rsidRDefault="00EE6264">
      <w:pPr>
        <w:pStyle w:val="21"/>
        <w:rPr>
          <w:rFonts w:eastAsiaTheme="minorEastAsia" w:cstheme="minorBidi"/>
          <w:b w:val="0"/>
          <w:bCs w:val="0"/>
          <w:lang w:eastAsia="ru-RU"/>
        </w:rPr>
      </w:pPr>
      <w:hyperlink w:anchor="_Toc133463507" w:history="1">
        <w:r w:rsidR="00EB3EC6" w:rsidRPr="00EB3EC6">
          <w:rPr>
            <w:rStyle w:val="af4"/>
          </w:rPr>
          <w:t>Тип заданий С. Задачи со свободным ответом</w:t>
        </w:r>
        <w:r w:rsidR="00EB3EC6" w:rsidRPr="00EB3EC6">
          <w:rPr>
            <w:webHidden/>
          </w:rPr>
          <w:tab/>
        </w:r>
        <w:r w:rsidR="00EB3EC6" w:rsidRPr="00EB3EC6">
          <w:rPr>
            <w:webHidden/>
          </w:rPr>
          <w:fldChar w:fldCharType="begin"/>
        </w:r>
        <w:r w:rsidR="00EB3EC6" w:rsidRPr="00EB3EC6">
          <w:rPr>
            <w:webHidden/>
          </w:rPr>
          <w:instrText xml:space="preserve"> PAGEREF _Toc133463507 \h </w:instrText>
        </w:r>
        <w:r w:rsidR="00EB3EC6" w:rsidRPr="00EB3EC6">
          <w:rPr>
            <w:webHidden/>
          </w:rPr>
        </w:r>
        <w:r w:rsidR="00EB3EC6" w:rsidRPr="00EB3EC6">
          <w:rPr>
            <w:webHidden/>
          </w:rPr>
          <w:fldChar w:fldCharType="separate"/>
        </w:r>
        <w:r w:rsidR="00B93654">
          <w:rPr>
            <w:webHidden/>
          </w:rPr>
          <w:t>67</w:t>
        </w:r>
        <w:r w:rsidR="00EB3EC6" w:rsidRPr="00EB3EC6">
          <w:rPr>
            <w:webHidden/>
          </w:rPr>
          <w:fldChar w:fldCharType="end"/>
        </w:r>
      </w:hyperlink>
    </w:p>
    <w:p w14:paraId="174E2F01" w14:textId="35F7B9E0" w:rsidR="00EB3EC6" w:rsidRPr="00EB3EC6" w:rsidRDefault="00EE6264" w:rsidP="00EB3EC6">
      <w:pPr>
        <w:pStyle w:val="31"/>
        <w:rPr>
          <w:rFonts w:eastAsiaTheme="minorEastAsia" w:cstheme="minorBidi"/>
          <w:noProof/>
          <w:lang w:eastAsia="ru-RU"/>
        </w:rPr>
      </w:pPr>
      <w:hyperlink w:anchor="_Toc13346350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55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_Toc133463508 \h </w:instrText>
        </w:r>
        <w:r w:rsidR="00EB3EC6" w:rsidRPr="00EB3EC6">
          <w:rPr>
            <w:noProof/>
            <w:webHidden/>
          </w:rPr>
        </w:r>
        <w:r w:rsidR="00EB3EC6" w:rsidRPr="00EB3EC6">
          <w:rPr>
            <w:noProof/>
            <w:webHidden/>
          </w:rPr>
          <w:fldChar w:fldCharType="separate"/>
        </w:r>
        <w:r w:rsidR="00B93654">
          <w:rPr>
            <w:noProof/>
            <w:webHidden/>
          </w:rPr>
          <w:t>68</w:t>
        </w:r>
        <w:r w:rsidR="00EB3EC6" w:rsidRPr="00EB3EC6">
          <w:rPr>
            <w:noProof/>
            <w:webHidden/>
          </w:rPr>
          <w:fldChar w:fldCharType="end"/>
        </w:r>
      </w:hyperlink>
    </w:p>
    <w:p w14:paraId="2D6DF396" w14:textId="2811995B" w:rsidR="00EB3EC6" w:rsidRPr="00EB3EC6" w:rsidRDefault="00EE6264" w:rsidP="00EB3EC6">
      <w:pPr>
        <w:pStyle w:val="31"/>
        <w:rPr>
          <w:rFonts w:eastAsiaTheme="minorEastAsia" w:cstheme="minorBidi"/>
          <w:noProof/>
          <w:lang w:eastAsia="ru-RU"/>
        </w:rPr>
      </w:pPr>
      <w:hyperlink w:anchor="_Toc13346350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59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_Toc133463509 \h </w:instrText>
        </w:r>
        <w:r w:rsidR="00EB3EC6" w:rsidRPr="00EB3EC6">
          <w:rPr>
            <w:noProof/>
            <w:webHidden/>
          </w:rPr>
        </w:r>
        <w:r w:rsidR="00EB3EC6" w:rsidRPr="00EB3EC6">
          <w:rPr>
            <w:noProof/>
            <w:webHidden/>
          </w:rPr>
          <w:fldChar w:fldCharType="separate"/>
        </w:r>
        <w:r w:rsidR="00B93654">
          <w:rPr>
            <w:noProof/>
            <w:webHidden/>
          </w:rPr>
          <w:t>71</w:t>
        </w:r>
        <w:r w:rsidR="00EB3EC6" w:rsidRPr="00EB3EC6">
          <w:rPr>
            <w:noProof/>
            <w:webHidden/>
          </w:rPr>
          <w:fldChar w:fldCharType="end"/>
        </w:r>
      </w:hyperlink>
    </w:p>
    <w:p w14:paraId="6E267A23" w14:textId="7781B556" w:rsidR="00EB3EC6" w:rsidRPr="00EB3EC6" w:rsidRDefault="00EE6264">
      <w:pPr>
        <w:pStyle w:val="11"/>
        <w:rPr>
          <w:rFonts w:eastAsiaTheme="minorEastAsia" w:cstheme="minorBidi"/>
          <w:b w:val="0"/>
          <w:bCs w:val="0"/>
          <w:lang w:eastAsia="ru-RU"/>
        </w:rPr>
      </w:pPr>
      <w:hyperlink w:anchor="_Toc133463510" w:history="1">
        <w:r w:rsidR="00EB3EC6" w:rsidRPr="00EB3EC6">
          <w:rPr>
            <w:rStyle w:val="af4"/>
          </w:rPr>
          <w:t>Часть 2</w:t>
        </w:r>
        <w:r w:rsidR="00EB3EC6" w:rsidRPr="00EB3EC6">
          <w:rPr>
            <w:webHidden/>
          </w:rPr>
          <w:tab/>
        </w:r>
        <w:r w:rsidR="00EB3EC6" w:rsidRPr="00EB3EC6">
          <w:rPr>
            <w:webHidden/>
          </w:rPr>
          <w:fldChar w:fldCharType="begin"/>
        </w:r>
        <w:r w:rsidR="00EB3EC6" w:rsidRPr="00EB3EC6">
          <w:rPr>
            <w:webHidden/>
          </w:rPr>
          <w:instrText xml:space="preserve"> PAGEREF _Toc133463510 \h </w:instrText>
        </w:r>
        <w:r w:rsidR="00EB3EC6" w:rsidRPr="00EB3EC6">
          <w:rPr>
            <w:webHidden/>
          </w:rPr>
        </w:r>
        <w:r w:rsidR="00EB3EC6" w:rsidRPr="00EB3EC6">
          <w:rPr>
            <w:webHidden/>
          </w:rPr>
          <w:fldChar w:fldCharType="separate"/>
        </w:r>
        <w:r w:rsidR="00B93654">
          <w:rPr>
            <w:webHidden/>
          </w:rPr>
          <w:t>74</w:t>
        </w:r>
        <w:r w:rsidR="00EB3EC6" w:rsidRPr="00EB3EC6">
          <w:rPr>
            <w:webHidden/>
          </w:rPr>
          <w:fldChar w:fldCharType="end"/>
        </w:r>
      </w:hyperlink>
    </w:p>
    <w:p w14:paraId="552876D7" w14:textId="6A4B6237" w:rsidR="00EB3EC6" w:rsidRPr="00EB3EC6" w:rsidRDefault="00EE6264">
      <w:pPr>
        <w:pStyle w:val="21"/>
        <w:rPr>
          <w:rFonts w:eastAsiaTheme="minorEastAsia" w:cstheme="minorBidi"/>
          <w:b w:val="0"/>
          <w:bCs w:val="0"/>
          <w:lang w:eastAsia="ru-RU"/>
        </w:rPr>
      </w:pPr>
      <w:hyperlink w:anchor="_Toc133463511" w:history="1">
        <w:r w:rsidR="00EB3EC6" w:rsidRPr="00EB3EC6">
          <w:rPr>
            <w:rStyle w:val="af4"/>
          </w:rPr>
          <w:t>Тип заданий А. Тестовые задания с множественным выбором (верно/неверно)</w:t>
        </w:r>
        <w:r w:rsidR="00EB3EC6" w:rsidRPr="00EB3EC6">
          <w:rPr>
            <w:webHidden/>
          </w:rPr>
          <w:tab/>
        </w:r>
        <w:r w:rsidR="00EB3EC6" w:rsidRPr="00EB3EC6">
          <w:rPr>
            <w:webHidden/>
          </w:rPr>
          <w:fldChar w:fldCharType="begin"/>
        </w:r>
        <w:r w:rsidR="00EB3EC6" w:rsidRPr="00EB3EC6">
          <w:rPr>
            <w:webHidden/>
          </w:rPr>
          <w:instrText xml:space="preserve"> PAGEREF _Toc133463511 \h </w:instrText>
        </w:r>
        <w:r w:rsidR="00EB3EC6" w:rsidRPr="00EB3EC6">
          <w:rPr>
            <w:webHidden/>
          </w:rPr>
        </w:r>
        <w:r w:rsidR="00EB3EC6" w:rsidRPr="00EB3EC6">
          <w:rPr>
            <w:webHidden/>
          </w:rPr>
          <w:fldChar w:fldCharType="separate"/>
        </w:r>
        <w:r w:rsidR="00B93654">
          <w:rPr>
            <w:webHidden/>
          </w:rPr>
          <w:t>75</w:t>
        </w:r>
        <w:r w:rsidR="00EB3EC6" w:rsidRPr="00EB3EC6">
          <w:rPr>
            <w:webHidden/>
          </w:rPr>
          <w:fldChar w:fldCharType="end"/>
        </w:r>
      </w:hyperlink>
    </w:p>
    <w:p w14:paraId="0C640620" w14:textId="514D4E7B" w:rsidR="00EB3EC6" w:rsidRPr="00EB3EC6" w:rsidRDefault="00EE6264" w:rsidP="00EB3EC6">
      <w:pPr>
        <w:pStyle w:val="31"/>
        <w:rPr>
          <w:rFonts w:eastAsiaTheme="minorEastAsia" w:cstheme="minorBidi"/>
          <w:noProof/>
          <w:lang w:eastAsia="ru-RU"/>
        </w:rPr>
      </w:pPr>
      <w:hyperlink w:anchor="_Toc13346351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_Toc133463512 \h </w:instrText>
        </w:r>
        <w:r w:rsidR="00EB3EC6" w:rsidRPr="00EB3EC6">
          <w:rPr>
            <w:noProof/>
            <w:webHidden/>
          </w:rPr>
        </w:r>
        <w:r w:rsidR="00EB3EC6" w:rsidRPr="00EB3EC6">
          <w:rPr>
            <w:noProof/>
            <w:webHidden/>
          </w:rPr>
          <w:fldChar w:fldCharType="separate"/>
        </w:r>
        <w:r w:rsidR="00B93654">
          <w:rPr>
            <w:noProof/>
            <w:webHidden/>
          </w:rPr>
          <w:t>76</w:t>
        </w:r>
        <w:r w:rsidR="00EB3EC6" w:rsidRPr="00EB3EC6">
          <w:rPr>
            <w:noProof/>
            <w:webHidden/>
          </w:rPr>
          <w:fldChar w:fldCharType="end"/>
        </w:r>
      </w:hyperlink>
    </w:p>
    <w:p w14:paraId="744BC24D" w14:textId="368FD42B" w:rsidR="00EB3EC6" w:rsidRPr="00EB3EC6" w:rsidRDefault="00EE6264" w:rsidP="00EB3EC6">
      <w:pPr>
        <w:pStyle w:val="31"/>
        <w:rPr>
          <w:rFonts w:eastAsiaTheme="minorEastAsia" w:cstheme="minorBidi"/>
          <w:noProof/>
          <w:lang w:eastAsia="ru-RU"/>
        </w:rPr>
      </w:pPr>
      <w:hyperlink w:anchor="_Toc13346351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_Toc133463513 \h </w:instrText>
        </w:r>
        <w:r w:rsidR="00EB3EC6" w:rsidRPr="00EB3EC6">
          <w:rPr>
            <w:noProof/>
            <w:webHidden/>
          </w:rPr>
        </w:r>
        <w:r w:rsidR="00EB3EC6" w:rsidRPr="00EB3EC6">
          <w:rPr>
            <w:noProof/>
            <w:webHidden/>
          </w:rPr>
          <w:fldChar w:fldCharType="separate"/>
        </w:r>
        <w:r w:rsidR="00B93654">
          <w:rPr>
            <w:noProof/>
            <w:webHidden/>
          </w:rPr>
          <w:t>78</w:t>
        </w:r>
        <w:r w:rsidR="00EB3EC6" w:rsidRPr="00EB3EC6">
          <w:rPr>
            <w:noProof/>
            <w:webHidden/>
          </w:rPr>
          <w:fldChar w:fldCharType="end"/>
        </w:r>
      </w:hyperlink>
    </w:p>
    <w:p w14:paraId="196A0B85" w14:textId="00219A24" w:rsidR="00EB3EC6" w:rsidRPr="00EB3EC6" w:rsidRDefault="00EE6264" w:rsidP="00EB3EC6">
      <w:pPr>
        <w:pStyle w:val="31"/>
        <w:rPr>
          <w:rFonts w:eastAsiaTheme="minorEastAsia" w:cstheme="minorBidi"/>
          <w:noProof/>
          <w:lang w:eastAsia="ru-RU"/>
        </w:rPr>
      </w:pPr>
      <w:hyperlink w:anchor="_Toc13346351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_Toc133463514 \h </w:instrText>
        </w:r>
        <w:r w:rsidR="00EB3EC6" w:rsidRPr="00EB3EC6">
          <w:rPr>
            <w:noProof/>
            <w:webHidden/>
          </w:rPr>
        </w:r>
        <w:r w:rsidR="00EB3EC6" w:rsidRPr="00EB3EC6">
          <w:rPr>
            <w:noProof/>
            <w:webHidden/>
          </w:rPr>
          <w:fldChar w:fldCharType="separate"/>
        </w:r>
        <w:r w:rsidR="00B93654">
          <w:rPr>
            <w:noProof/>
            <w:webHidden/>
          </w:rPr>
          <w:t>80</w:t>
        </w:r>
        <w:r w:rsidR="00EB3EC6" w:rsidRPr="00EB3EC6">
          <w:rPr>
            <w:noProof/>
            <w:webHidden/>
          </w:rPr>
          <w:fldChar w:fldCharType="end"/>
        </w:r>
      </w:hyperlink>
    </w:p>
    <w:p w14:paraId="1448B76C" w14:textId="6C47FE90" w:rsidR="00EB3EC6" w:rsidRPr="00EB3EC6" w:rsidRDefault="00EE6264" w:rsidP="00EB3EC6">
      <w:pPr>
        <w:pStyle w:val="31"/>
        <w:rPr>
          <w:rFonts w:eastAsiaTheme="minorEastAsia" w:cstheme="minorBidi"/>
          <w:noProof/>
          <w:lang w:eastAsia="ru-RU"/>
        </w:rPr>
      </w:pPr>
      <w:hyperlink w:anchor="_Toc13346351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_Toc133463515 \h </w:instrText>
        </w:r>
        <w:r w:rsidR="00EB3EC6" w:rsidRPr="00EB3EC6">
          <w:rPr>
            <w:noProof/>
            <w:webHidden/>
          </w:rPr>
        </w:r>
        <w:r w:rsidR="00EB3EC6" w:rsidRPr="00EB3EC6">
          <w:rPr>
            <w:noProof/>
            <w:webHidden/>
          </w:rPr>
          <w:fldChar w:fldCharType="separate"/>
        </w:r>
        <w:r w:rsidR="00B93654">
          <w:rPr>
            <w:noProof/>
            <w:webHidden/>
          </w:rPr>
          <w:t>82</w:t>
        </w:r>
        <w:r w:rsidR="00EB3EC6" w:rsidRPr="00EB3EC6">
          <w:rPr>
            <w:noProof/>
            <w:webHidden/>
          </w:rPr>
          <w:fldChar w:fldCharType="end"/>
        </w:r>
      </w:hyperlink>
    </w:p>
    <w:p w14:paraId="44B1765D" w14:textId="43EBC030" w:rsidR="00EB3EC6" w:rsidRPr="00EB3EC6" w:rsidRDefault="00EE6264" w:rsidP="00EB3EC6">
      <w:pPr>
        <w:pStyle w:val="31"/>
        <w:rPr>
          <w:rFonts w:eastAsiaTheme="minorEastAsia" w:cstheme="minorBidi"/>
          <w:noProof/>
          <w:lang w:eastAsia="ru-RU"/>
        </w:rPr>
      </w:pPr>
      <w:hyperlink w:anchor="_Toc13346351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17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_Toc133463516 \h </w:instrText>
        </w:r>
        <w:r w:rsidR="00EB3EC6" w:rsidRPr="00EB3EC6">
          <w:rPr>
            <w:noProof/>
            <w:webHidden/>
          </w:rPr>
        </w:r>
        <w:r w:rsidR="00EB3EC6" w:rsidRPr="00EB3EC6">
          <w:rPr>
            <w:noProof/>
            <w:webHidden/>
          </w:rPr>
          <w:fldChar w:fldCharType="separate"/>
        </w:r>
        <w:r w:rsidR="00B93654">
          <w:rPr>
            <w:noProof/>
            <w:webHidden/>
          </w:rPr>
          <w:t>84</w:t>
        </w:r>
        <w:r w:rsidR="00EB3EC6" w:rsidRPr="00EB3EC6">
          <w:rPr>
            <w:noProof/>
            <w:webHidden/>
          </w:rPr>
          <w:fldChar w:fldCharType="end"/>
        </w:r>
      </w:hyperlink>
    </w:p>
    <w:p w14:paraId="6716963D" w14:textId="0C3FCFF1" w:rsidR="00EB3EC6" w:rsidRPr="00EB3EC6" w:rsidRDefault="00EE6264" w:rsidP="00EB3EC6">
      <w:pPr>
        <w:pStyle w:val="31"/>
        <w:rPr>
          <w:rFonts w:eastAsiaTheme="minorEastAsia" w:cstheme="minorBidi"/>
          <w:noProof/>
          <w:lang w:eastAsia="ru-RU"/>
        </w:rPr>
      </w:pPr>
      <w:hyperlink w:anchor="_Toc13346351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_Toc133463517 \h </w:instrText>
        </w:r>
        <w:r w:rsidR="00EB3EC6" w:rsidRPr="00EB3EC6">
          <w:rPr>
            <w:noProof/>
            <w:webHidden/>
          </w:rPr>
        </w:r>
        <w:r w:rsidR="00EB3EC6" w:rsidRPr="00EB3EC6">
          <w:rPr>
            <w:noProof/>
            <w:webHidden/>
          </w:rPr>
          <w:fldChar w:fldCharType="separate"/>
        </w:r>
        <w:r w:rsidR="00B93654">
          <w:rPr>
            <w:noProof/>
            <w:webHidden/>
          </w:rPr>
          <w:t>86</w:t>
        </w:r>
        <w:r w:rsidR="00EB3EC6" w:rsidRPr="00EB3EC6">
          <w:rPr>
            <w:noProof/>
            <w:webHidden/>
          </w:rPr>
          <w:fldChar w:fldCharType="end"/>
        </w:r>
      </w:hyperlink>
    </w:p>
    <w:p w14:paraId="688E94CC" w14:textId="670CA315" w:rsidR="00EB3EC6" w:rsidRPr="00EB3EC6" w:rsidRDefault="00EE6264" w:rsidP="00EB3EC6">
      <w:pPr>
        <w:pStyle w:val="31"/>
        <w:rPr>
          <w:rFonts w:eastAsiaTheme="minorEastAsia" w:cstheme="minorBidi"/>
          <w:noProof/>
          <w:lang w:eastAsia="ru-RU"/>
        </w:rPr>
      </w:pPr>
      <w:hyperlink w:anchor="_Toc13346351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_Toc133463518 \h </w:instrText>
        </w:r>
        <w:r w:rsidR="00EB3EC6" w:rsidRPr="00EB3EC6">
          <w:rPr>
            <w:noProof/>
            <w:webHidden/>
          </w:rPr>
        </w:r>
        <w:r w:rsidR="00EB3EC6" w:rsidRPr="00EB3EC6">
          <w:rPr>
            <w:noProof/>
            <w:webHidden/>
          </w:rPr>
          <w:fldChar w:fldCharType="separate"/>
        </w:r>
        <w:r w:rsidR="00B93654">
          <w:rPr>
            <w:noProof/>
            <w:webHidden/>
          </w:rPr>
          <w:t>88</w:t>
        </w:r>
        <w:r w:rsidR="00EB3EC6" w:rsidRPr="00EB3EC6">
          <w:rPr>
            <w:noProof/>
            <w:webHidden/>
          </w:rPr>
          <w:fldChar w:fldCharType="end"/>
        </w:r>
      </w:hyperlink>
    </w:p>
    <w:p w14:paraId="40EF52DE" w14:textId="2C756F76" w:rsidR="00EB3EC6" w:rsidRPr="00EB3EC6" w:rsidRDefault="00EE6264" w:rsidP="00EB3EC6">
      <w:pPr>
        <w:pStyle w:val="31"/>
        <w:rPr>
          <w:rFonts w:eastAsiaTheme="minorEastAsia" w:cstheme="minorBidi"/>
          <w:noProof/>
          <w:lang w:eastAsia="ru-RU"/>
        </w:rPr>
      </w:pPr>
      <w:hyperlink w:anchor="_Toc13346351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_Toc133463519 \h </w:instrText>
        </w:r>
        <w:r w:rsidR="00EB3EC6" w:rsidRPr="00EB3EC6">
          <w:rPr>
            <w:noProof/>
            <w:webHidden/>
          </w:rPr>
        </w:r>
        <w:r w:rsidR="00EB3EC6" w:rsidRPr="00EB3EC6">
          <w:rPr>
            <w:noProof/>
            <w:webHidden/>
          </w:rPr>
          <w:fldChar w:fldCharType="separate"/>
        </w:r>
        <w:r w:rsidR="00B93654">
          <w:rPr>
            <w:noProof/>
            <w:webHidden/>
          </w:rPr>
          <w:t>90</w:t>
        </w:r>
        <w:r w:rsidR="00EB3EC6" w:rsidRPr="00EB3EC6">
          <w:rPr>
            <w:noProof/>
            <w:webHidden/>
          </w:rPr>
          <w:fldChar w:fldCharType="end"/>
        </w:r>
      </w:hyperlink>
    </w:p>
    <w:p w14:paraId="384AD2AF" w14:textId="68FB4768" w:rsidR="00EB3EC6" w:rsidRPr="00EB3EC6" w:rsidRDefault="00EE6264" w:rsidP="00EB3EC6">
      <w:pPr>
        <w:pStyle w:val="31"/>
        <w:rPr>
          <w:rFonts w:eastAsiaTheme="minorEastAsia" w:cstheme="minorBidi"/>
          <w:noProof/>
          <w:lang w:eastAsia="ru-RU"/>
        </w:rPr>
      </w:pPr>
      <w:hyperlink w:anchor="_Toc13346352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_Toc133463520 \h </w:instrText>
        </w:r>
        <w:r w:rsidR="00EB3EC6" w:rsidRPr="00EB3EC6">
          <w:rPr>
            <w:noProof/>
            <w:webHidden/>
          </w:rPr>
        </w:r>
        <w:r w:rsidR="00EB3EC6" w:rsidRPr="00EB3EC6">
          <w:rPr>
            <w:noProof/>
            <w:webHidden/>
          </w:rPr>
          <w:fldChar w:fldCharType="separate"/>
        </w:r>
        <w:r w:rsidR="00B93654">
          <w:rPr>
            <w:noProof/>
            <w:webHidden/>
          </w:rPr>
          <w:t>92</w:t>
        </w:r>
        <w:r w:rsidR="00EB3EC6" w:rsidRPr="00EB3EC6">
          <w:rPr>
            <w:noProof/>
            <w:webHidden/>
          </w:rPr>
          <w:fldChar w:fldCharType="end"/>
        </w:r>
      </w:hyperlink>
    </w:p>
    <w:p w14:paraId="29815AB8" w14:textId="1B320330" w:rsidR="00EB3EC6" w:rsidRPr="00EB3EC6" w:rsidRDefault="00EE6264" w:rsidP="00EB3EC6">
      <w:pPr>
        <w:pStyle w:val="31"/>
        <w:rPr>
          <w:rFonts w:eastAsiaTheme="minorEastAsia" w:cstheme="minorBidi"/>
          <w:noProof/>
          <w:lang w:eastAsia="ru-RU"/>
        </w:rPr>
      </w:pPr>
      <w:hyperlink w:anchor="_Toc13346352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_Toc133463521 \h </w:instrText>
        </w:r>
        <w:r w:rsidR="00EB3EC6" w:rsidRPr="00EB3EC6">
          <w:rPr>
            <w:noProof/>
            <w:webHidden/>
          </w:rPr>
        </w:r>
        <w:r w:rsidR="00EB3EC6" w:rsidRPr="00EB3EC6">
          <w:rPr>
            <w:noProof/>
            <w:webHidden/>
          </w:rPr>
          <w:fldChar w:fldCharType="separate"/>
        </w:r>
        <w:r w:rsidR="00B93654">
          <w:rPr>
            <w:noProof/>
            <w:webHidden/>
          </w:rPr>
          <w:t>94</w:t>
        </w:r>
        <w:r w:rsidR="00EB3EC6" w:rsidRPr="00EB3EC6">
          <w:rPr>
            <w:noProof/>
            <w:webHidden/>
          </w:rPr>
          <w:fldChar w:fldCharType="end"/>
        </w:r>
      </w:hyperlink>
    </w:p>
    <w:p w14:paraId="628201D5" w14:textId="6C212A9F" w:rsidR="00EB3EC6" w:rsidRPr="00EB3EC6" w:rsidRDefault="00EE6264" w:rsidP="00EB3EC6">
      <w:pPr>
        <w:pStyle w:val="31"/>
        <w:rPr>
          <w:rFonts w:eastAsiaTheme="minorEastAsia" w:cstheme="minorBidi"/>
          <w:noProof/>
          <w:lang w:eastAsia="ru-RU"/>
        </w:rPr>
      </w:pPr>
      <w:hyperlink w:anchor="_Toc13346352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_Toc133463522 \h </w:instrText>
        </w:r>
        <w:r w:rsidR="00EB3EC6" w:rsidRPr="00EB3EC6">
          <w:rPr>
            <w:noProof/>
            <w:webHidden/>
          </w:rPr>
        </w:r>
        <w:r w:rsidR="00EB3EC6" w:rsidRPr="00EB3EC6">
          <w:rPr>
            <w:noProof/>
            <w:webHidden/>
          </w:rPr>
          <w:fldChar w:fldCharType="separate"/>
        </w:r>
        <w:r w:rsidR="00B93654">
          <w:rPr>
            <w:noProof/>
            <w:webHidden/>
          </w:rPr>
          <w:t>95</w:t>
        </w:r>
        <w:r w:rsidR="00EB3EC6" w:rsidRPr="00EB3EC6">
          <w:rPr>
            <w:noProof/>
            <w:webHidden/>
          </w:rPr>
          <w:fldChar w:fldCharType="end"/>
        </w:r>
      </w:hyperlink>
    </w:p>
    <w:p w14:paraId="308D430A" w14:textId="2455947C" w:rsidR="00EB3EC6" w:rsidRPr="00EB3EC6" w:rsidRDefault="00EE6264" w:rsidP="00EB3EC6">
      <w:pPr>
        <w:pStyle w:val="31"/>
        <w:rPr>
          <w:rFonts w:eastAsiaTheme="minorEastAsia" w:cstheme="minorBidi"/>
          <w:noProof/>
          <w:lang w:eastAsia="ru-RU"/>
        </w:rPr>
      </w:pPr>
      <w:hyperlink w:anchor="_Toc13346352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30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_Toc133463523 \h </w:instrText>
        </w:r>
        <w:r w:rsidR="00EB3EC6" w:rsidRPr="00EB3EC6">
          <w:rPr>
            <w:noProof/>
            <w:webHidden/>
          </w:rPr>
        </w:r>
        <w:r w:rsidR="00EB3EC6" w:rsidRPr="00EB3EC6">
          <w:rPr>
            <w:noProof/>
            <w:webHidden/>
          </w:rPr>
          <w:fldChar w:fldCharType="separate"/>
        </w:r>
        <w:r w:rsidR="00B93654">
          <w:rPr>
            <w:noProof/>
            <w:webHidden/>
          </w:rPr>
          <w:t>97</w:t>
        </w:r>
        <w:r w:rsidR="00EB3EC6" w:rsidRPr="00EB3EC6">
          <w:rPr>
            <w:noProof/>
            <w:webHidden/>
          </w:rPr>
          <w:fldChar w:fldCharType="end"/>
        </w:r>
      </w:hyperlink>
    </w:p>
    <w:p w14:paraId="3651975F" w14:textId="3C2A5C46" w:rsidR="00EB3EC6" w:rsidRPr="00EB3EC6" w:rsidRDefault="00EE6264" w:rsidP="00EB3EC6">
      <w:pPr>
        <w:pStyle w:val="31"/>
        <w:rPr>
          <w:rFonts w:eastAsiaTheme="minorEastAsia" w:cstheme="minorBidi"/>
          <w:noProof/>
          <w:lang w:eastAsia="ru-RU"/>
        </w:rPr>
      </w:pPr>
      <w:hyperlink w:anchor="_Toc13346352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_Toc133463524 \h </w:instrText>
        </w:r>
        <w:r w:rsidR="00EB3EC6" w:rsidRPr="00EB3EC6">
          <w:rPr>
            <w:noProof/>
            <w:webHidden/>
          </w:rPr>
        </w:r>
        <w:r w:rsidR="00EB3EC6" w:rsidRPr="00EB3EC6">
          <w:rPr>
            <w:noProof/>
            <w:webHidden/>
          </w:rPr>
          <w:fldChar w:fldCharType="separate"/>
        </w:r>
        <w:r w:rsidR="00B93654">
          <w:rPr>
            <w:noProof/>
            <w:webHidden/>
          </w:rPr>
          <w:t>99</w:t>
        </w:r>
        <w:r w:rsidR="00EB3EC6" w:rsidRPr="00EB3EC6">
          <w:rPr>
            <w:noProof/>
            <w:webHidden/>
          </w:rPr>
          <w:fldChar w:fldCharType="end"/>
        </w:r>
      </w:hyperlink>
    </w:p>
    <w:p w14:paraId="7328EEF3" w14:textId="1050FAC1" w:rsidR="00EB3EC6" w:rsidRPr="00EB3EC6" w:rsidRDefault="00EE6264" w:rsidP="00EB3EC6">
      <w:pPr>
        <w:pStyle w:val="31"/>
        <w:rPr>
          <w:rFonts w:eastAsiaTheme="minorEastAsia" w:cstheme="minorBidi"/>
          <w:noProof/>
          <w:lang w:eastAsia="ru-RU"/>
        </w:rPr>
      </w:pPr>
      <w:hyperlink w:anchor="_Toc13346352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_Toc133463525 \h </w:instrText>
        </w:r>
        <w:r w:rsidR="00EB3EC6" w:rsidRPr="00EB3EC6">
          <w:rPr>
            <w:noProof/>
            <w:webHidden/>
          </w:rPr>
        </w:r>
        <w:r w:rsidR="00EB3EC6" w:rsidRPr="00EB3EC6">
          <w:rPr>
            <w:noProof/>
            <w:webHidden/>
          </w:rPr>
          <w:fldChar w:fldCharType="separate"/>
        </w:r>
        <w:r w:rsidR="00B93654">
          <w:rPr>
            <w:noProof/>
            <w:webHidden/>
          </w:rPr>
          <w:t>101</w:t>
        </w:r>
        <w:r w:rsidR="00EB3EC6" w:rsidRPr="00EB3EC6">
          <w:rPr>
            <w:noProof/>
            <w:webHidden/>
          </w:rPr>
          <w:fldChar w:fldCharType="end"/>
        </w:r>
      </w:hyperlink>
    </w:p>
    <w:p w14:paraId="0463DF82" w14:textId="457B3A18" w:rsidR="00EB3EC6" w:rsidRPr="00EB3EC6" w:rsidRDefault="00EE6264" w:rsidP="00EB3EC6">
      <w:pPr>
        <w:pStyle w:val="31"/>
        <w:rPr>
          <w:rFonts w:eastAsiaTheme="minorEastAsia" w:cstheme="minorBidi"/>
          <w:noProof/>
          <w:lang w:eastAsia="ru-RU"/>
        </w:rPr>
      </w:pPr>
      <w:hyperlink w:anchor="_Toc13346352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_Toc133463526 \h </w:instrText>
        </w:r>
        <w:r w:rsidR="00EB3EC6" w:rsidRPr="00EB3EC6">
          <w:rPr>
            <w:noProof/>
            <w:webHidden/>
          </w:rPr>
        </w:r>
        <w:r w:rsidR="00EB3EC6" w:rsidRPr="00EB3EC6">
          <w:rPr>
            <w:noProof/>
            <w:webHidden/>
          </w:rPr>
          <w:fldChar w:fldCharType="separate"/>
        </w:r>
        <w:r w:rsidR="00B93654">
          <w:rPr>
            <w:noProof/>
            <w:webHidden/>
          </w:rPr>
          <w:t>103</w:t>
        </w:r>
        <w:r w:rsidR="00EB3EC6" w:rsidRPr="00EB3EC6">
          <w:rPr>
            <w:noProof/>
            <w:webHidden/>
          </w:rPr>
          <w:fldChar w:fldCharType="end"/>
        </w:r>
      </w:hyperlink>
    </w:p>
    <w:p w14:paraId="06824231" w14:textId="31579411" w:rsidR="00EB3EC6" w:rsidRPr="00EB3EC6" w:rsidRDefault="00EE6264">
      <w:pPr>
        <w:pStyle w:val="21"/>
        <w:rPr>
          <w:rFonts w:eastAsiaTheme="minorEastAsia" w:cstheme="minorBidi"/>
          <w:b w:val="0"/>
          <w:bCs w:val="0"/>
          <w:lang w:eastAsia="ru-RU"/>
        </w:rPr>
      </w:pPr>
      <w:hyperlink w:anchor="_Toc133463527" w:history="1">
        <w:r w:rsidR="00EB3EC6" w:rsidRPr="00EB3EC6">
          <w:rPr>
            <w:rStyle w:val="af4"/>
          </w:rPr>
          <w:t>Тип заданий В. Задания на сопоставление элементов</w:t>
        </w:r>
        <w:r w:rsidR="00EB3EC6" w:rsidRPr="00EB3EC6">
          <w:rPr>
            <w:webHidden/>
          </w:rPr>
          <w:tab/>
        </w:r>
        <w:r w:rsidR="00EB3EC6" w:rsidRPr="00EB3EC6">
          <w:rPr>
            <w:webHidden/>
          </w:rPr>
          <w:fldChar w:fldCharType="begin"/>
        </w:r>
        <w:r w:rsidR="00EB3EC6" w:rsidRPr="00EB3EC6">
          <w:rPr>
            <w:webHidden/>
          </w:rPr>
          <w:instrText xml:space="preserve"> PAGEREF _Toc133463527 \h </w:instrText>
        </w:r>
        <w:r w:rsidR="00EB3EC6" w:rsidRPr="00EB3EC6">
          <w:rPr>
            <w:webHidden/>
          </w:rPr>
        </w:r>
        <w:r w:rsidR="00EB3EC6" w:rsidRPr="00EB3EC6">
          <w:rPr>
            <w:webHidden/>
          </w:rPr>
          <w:fldChar w:fldCharType="separate"/>
        </w:r>
        <w:r w:rsidR="00B93654">
          <w:rPr>
            <w:webHidden/>
          </w:rPr>
          <w:t>104</w:t>
        </w:r>
        <w:r w:rsidR="00EB3EC6" w:rsidRPr="00EB3EC6">
          <w:rPr>
            <w:webHidden/>
          </w:rPr>
          <w:fldChar w:fldCharType="end"/>
        </w:r>
      </w:hyperlink>
    </w:p>
    <w:p w14:paraId="4E31FB9C" w14:textId="0988FBDF" w:rsidR="00EB3EC6" w:rsidRPr="00EB3EC6" w:rsidRDefault="00EE6264" w:rsidP="00EB3EC6">
      <w:pPr>
        <w:pStyle w:val="31"/>
        <w:rPr>
          <w:rFonts w:eastAsiaTheme="minorEastAsia" w:cstheme="minorBidi"/>
          <w:noProof/>
          <w:lang w:eastAsia="ru-RU"/>
        </w:rPr>
      </w:pPr>
      <w:hyperlink w:anchor="_Toc13346352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_Toc133463528 \h </w:instrText>
        </w:r>
        <w:r w:rsidR="00EB3EC6" w:rsidRPr="00EB3EC6">
          <w:rPr>
            <w:noProof/>
            <w:webHidden/>
          </w:rPr>
        </w:r>
        <w:r w:rsidR="00EB3EC6" w:rsidRPr="00EB3EC6">
          <w:rPr>
            <w:noProof/>
            <w:webHidden/>
          </w:rPr>
          <w:fldChar w:fldCharType="separate"/>
        </w:r>
        <w:r w:rsidR="00B93654">
          <w:rPr>
            <w:noProof/>
            <w:webHidden/>
          </w:rPr>
          <w:t>105</w:t>
        </w:r>
        <w:r w:rsidR="00EB3EC6" w:rsidRPr="00EB3EC6">
          <w:rPr>
            <w:noProof/>
            <w:webHidden/>
          </w:rPr>
          <w:fldChar w:fldCharType="end"/>
        </w:r>
      </w:hyperlink>
    </w:p>
    <w:p w14:paraId="6E8E7725" w14:textId="37897690" w:rsidR="00EB3EC6" w:rsidRPr="00EB3EC6" w:rsidRDefault="00EE6264" w:rsidP="00EB3EC6">
      <w:pPr>
        <w:pStyle w:val="31"/>
        <w:rPr>
          <w:rFonts w:eastAsiaTheme="minorEastAsia" w:cstheme="minorBidi"/>
          <w:noProof/>
          <w:lang w:eastAsia="ru-RU"/>
        </w:rPr>
      </w:pPr>
      <w:hyperlink w:anchor="_Toc13346352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_Toc133463529 \h </w:instrText>
        </w:r>
        <w:r w:rsidR="00EB3EC6" w:rsidRPr="00EB3EC6">
          <w:rPr>
            <w:noProof/>
            <w:webHidden/>
          </w:rPr>
        </w:r>
        <w:r w:rsidR="00EB3EC6" w:rsidRPr="00EB3EC6">
          <w:rPr>
            <w:noProof/>
            <w:webHidden/>
          </w:rPr>
          <w:fldChar w:fldCharType="separate"/>
        </w:r>
        <w:r w:rsidR="00B93654">
          <w:rPr>
            <w:noProof/>
            <w:webHidden/>
          </w:rPr>
          <w:t>107</w:t>
        </w:r>
        <w:r w:rsidR="00EB3EC6" w:rsidRPr="00EB3EC6">
          <w:rPr>
            <w:noProof/>
            <w:webHidden/>
          </w:rPr>
          <w:fldChar w:fldCharType="end"/>
        </w:r>
      </w:hyperlink>
    </w:p>
    <w:p w14:paraId="6A7DC0B9" w14:textId="3483FF60" w:rsidR="00EB3EC6" w:rsidRPr="00EB3EC6" w:rsidRDefault="00EE6264" w:rsidP="00EB3EC6">
      <w:pPr>
        <w:pStyle w:val="31"/>
        <w:rPr>
          <w:rFonts w:eastAsiaTheme="minorEastAsia" w:cstheme="minorBidi"/>
          <w:noProof/>
          <w:lang w:eastAsia="ru-RU"/>
        </w:rPr>
      </w:pPr>
      <w:hyperlink w:anchor="_Toc13346353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_Toc133463530 \h </w:instrText>
        </w:r>
        <w:r w:rsidR="00EB3EC6" w:rsidRPr="00EB3EC6">
          <w:rPr>
            <w:noProof/>
            <w:webHidden/>
          </w:rPr>
        </w:r>
        <w:r w:rsidR="00EB3EC6" w:rsidRPr="00EB3EC6">
          <w:rPr>
            <w:noProof/>
            <w:webHidden/>
          </w:rPr>
          <w:fldChar w:fldCharType="separate"/>
        </w:r>
        <w:r w:rsidR="00B93654">
          <w:rPr>
            <w:noProof/>
            <w:webHidden/>
          </w:rPr>
          <w:t>109</w:t>
        </w:r>
        <w:r w:rsidR="00EB3EC6" w:rsidRPr="00EB3EC6">
          <w:rPr>
            <w:noProof/>
            <w:webHidden/>
          </w:rPr>
          <w:fldChar w:fldCharType="end"/>
        </w:r>
      </w:hyperlink>
    </w:p>
    <w:p w14:paraId="755763D4" w14:textId="6CA7DA7F" w:rsidR="00EB3EC6" w:rsidRPr="00EB3EC6" w:rsidRDefault="00EE6264" w:rsidP="00EB3EC6">
      <w:pPr>
        <w:pStyle w:val="31"/>
        <w:rPr>
          <w:rFonts w:eastAsiaTheme="minorEastAsia" w:cstheme="minorBidi"/>
          <w:noProof/>
          <w:lang w:eastAsia="ru-RU"/>
        </w:rPr>
      </w:pPr>
      <w:hyperlink w:anchor="_Toc13346353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_Toc133463531 \h </w:instrText>
        </w:r>
        <w:r w:rsidR="00EB3EC6" w:rsidRPr="00EB3EC6">
          <w:rPr>
            <w:noProof/>
            <w:webHidden/>
          </w:rPr>
        </w:r>
        <w:r w:rsidR="00EB3EC6" w:rsidRPr="00EB3EC6">
          <w:rPr>
            <w:noProof/>
            <w:webHidden/>
          </w:rPr>
          <w:fldChar w:fldCharType="separate"/>
        </w:r>
        <w:r w:rsidR="00B93654">
          <w:rPr>
            <w:noProof/>
            <w:webHidden/>
          </w:rPr>
          <w:t>111</w:t>
        </w:r>
        <w:r w:rsidR="00EB3EC6" w:rsidRPr="00EB3EC6">
          <w:rPr>
            <w:noProof/>
            <w:webHidden/>
          </w:rPr>
          <w:fldChar w:fldCharType="end"/>
        </w:r>
      </w:hyperlink>
    </w:p>
    <w:p w14:paraId="349DA810" w14:textId="18E82A83" w:rsidR="00EB3EC6" w:rsidRPr="00EB3EC6" w:rsidRDefault="00EE6264" w:rsidP="00EB3EC6">
      <w:pPr>
        <w:pStyle w:val="31"/>
        <w:rPr>
          <w:rFonts w:eastAsiaTheme="minorEastAsia" w:cstheme="minorBidi"/>
          <w:noProof/>
          <w:lang w:eastAsia="ru-RU"/>
        </w:rPr>
      </w:pPr>
      <w:hyperlink w:anchor="_Toc13346353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_Toc133463532 \h </w:instrText>
        </w:r>
        <w:r w:rsidR="00EB3EC6" w:rsidRPr="00EB3EC6">
          <w:rPr>
            <w:noProof/>
            <w:webHidden/>
          </w:rPr>
        </w:r>
        <w:r w:rsidR="00EB3EC6" w:rsidRPr="00EB3EC6">
          <w:rPr>
            <w:noProof/>
            <w:webHidden/>
          </w:rPr>
          <w:fldChar w:fldCharType="separate"/>
        </w:r>
        <w:r w:rsidR="00B93654">
          <w:rPr>
            <w:noProof/>
            <w:webHidden/>
          </w:rPr>
          <w:t>113</w:t>
        </w:r>
        <w:r w:rsidR="00EB3EC6" w:rsidRPr="00EB3EC6">
          <w:rPr>
            <w:noProof/>
            <w:webHidden/>
          </w:rPr>
          <w:fldChar w:fldCharType="end"/>
        </w:r>
      </w:hyperlink>
    </w:p>
    <w:p w14:paraId="1F4544F5" w14:textId="0C9D8586" w:rsidR="00EB3EC6" w:rsidRPr="00EB3EC6" w:rsidRDefault="00EE6264" w:rsidP="00EB3EC6">
      <w:pPr>
        <w:pStyle w:val="31"/>
        <w:rPr>
          <w:rFonts w:eastAsiaTheme="minorEastAsia" w:cstheme="minorBidi"/>
          <w:noProof/>
          <w:lang w:eastAsia="ru-RU"/>
        </w:rPr>
      </w:pPr>
      <w:hyperlink w:anchor="_Toc13346353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_Toc133463533 \h </w:instrText>
        </w:r>
        <w:r w:rsidR="00EB3EC6" w:rsidRPr="00EB3EC6">
          <w:rPr>
            <w:noProof/>
            <w:webHidden/>
          </w:rPr>
        </w:r>
        <w:r w:rsidR="00EB3EC6" w:rsidRPr="00EB3EC6">
          <w:rPr>
            <w:noProof/>
            <w:webHidden/>
          </w:rPr>
          <w:fldChar w:fldCharType="separate"/>
        </w:r>
        <w:r w:rsidR="00B93654">
          <w:rPr>
            <w:noProof/>
            <w:webHidden/>
          </w:rPr>
          <w:t>115</w:t>
        </w:r>
        <w:r w:rsidR="00EB3EC6" w:rsidRPr="00EB3EC6">
          <w:rPr>
            <w:noProof/>
            <w:webHidden/>
          </w:rPr>
          <w:fldChar w:fldCharType="end"/>
        </w:r>
      </w:hyperlink>
    </w:p>
    <w:p w14:paraId="3F7327FF" w14:textId="4480C310" w:rsidR="00EB3EC6" w:rsidRPr="00EB3EC6" w:rsidRDefault="00EE6264" w:rsidP="00EB3EC6">
      <w:pPr>
        <w:pStyle w:val="31"/>
        <w:rPr>
          <w:rFonts w:eastAsiaTheme="minorEastAsia" w:cstheme="minorBidi"/>
          <w:noProof/>
          <w:lang w:eastAsia="ru-RU"/>
        </w:rPr>
      </w:pPr>
      <w:hyperlink w:anchor="_Toc13346353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_Toc133463534 \h </w:instrText>
        </w:r>
        <w:r w:rsidR="00EB3EC6" w:rsidRPr="00EB3EC6">
          <w:rPr>
            <w:noProof/>
            <w:webHidden/>
          </w:rPr>
        </w:r>
        <w:r w:rsidR="00EB3EC6" w:rsidRPr="00EB3EC6">
          <w:rPr>
            <w:noProof/>
            <w:webHidden/>
          </w:rPr>
          <w:fldChar w:fldCharType="separate"/>
        </w:r>
        <w:r w:rsidR="00B93654">
          <w:rPr>
            <w:noProof/>
            <w:webHidden/>
          </w:rPr>
          <w:t>117</w:t>
        </w:r>
        <w:r w:rsidR="00EB3EC6" w:rsidRPr="00EB3EC6">
          <w:rPr>
            <w:noProof/>
            <w:webHidden/>
          </w:rPr>
          <w:fldChar w:fldCharType="end"/>
        </w:r>
      </w:hyperlink>
    </w:p>
    <w:p w14:paraId="3FD235EE" w14:textId="06F7AEEA" w:rsidR="00EB3EC6" w:rsidRPr="00EB3EC6" w:rsidRDefault="00EE6264" w:rsidP="00EB3EC6">
      <w:pPr>
        <w:pStyle w:val="31"/>
        <w:rPr>
          <w:rFonts w:eastAsiaTheme="minorEastAsia" w:cstheme="minorBidi"/>
          <w:noProof/>
          <w:lang w:eastAsia="ru-RU"/>
        </w:rPr>
      </w:pPr>
      <w:hyperlink w:anchor="_Toc13346353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_Toc133463535 \h </w:instrText>
        </w:r>
        <w:r w:rsidR="00EB3EC6" w:rsidRPr="00EB3EC6">
          <w:rPr>
            <w:noProof/>
            <w:webHidden/>
          </w:rPr>
        </w:r>
        <w:r w:rsidR="00EB3EC6" w:rsidRPr="00EB3EC6">
          <w:rPr>
            <w:noProof/>
            <w:webHidden/>
          </w:rPr>
          <w:fldChar w:fldCharType="separate"/>
        </w:r>
        <w:r w:rsidR="00B93654">
          <w:rPr>
            <w:noProof/>
            <w:webHidden/>
          </w:rPr>
          <w:t>119</w:t>
        </w:r>
        <w:r w:rsidR="00EB3EC6" w:rsidRPr="00EB3EC6">
          <w:rPr>
            <w:noProof/>
            <w:webHidden/>
          </w:rPr>
          <w:fldChar w:fldCharType="end"/>
        </w:r>
      </w:hyperlink>
    </w:p>
    <w:p w14:paraId="7E6BD28F" w14:textId="3AC99E56" w:rsidR="00EB3EC6" w:rsidRPr="00EB3EC6" w:rsidRDefault="00EE6264" w:rsidP="00EB3EC6">
      <w:pPr>
        <w:pStyle w:val="31"/>
        <w:rPr>
          <w:rFonts w:eastAsiaTheme="minorEastAsia" w:cstheme="minorBidi"/>
          <w:noProof/>
          <w:lang w:eastAsia="ru-RU"/>
        </w:rPr>
      </w:pPr>
      <w:hyperlink w:anchor="_Toc13346353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_Toc133463536 \h </w:instrText>
        </w:r>
        <w:r w:rsidR="00EB3EC6" w:rsidRPr="00EB3EC6">
          <w:rPr>
            <w:noProof/>
            <w:webHidden/>
          </w:rPr>
        </w:r>
        <w:r w:rsidR="00EB3EC6" w:rsidRPr="00EB3EC6">
          <w:rPr>
            <w:noProof/>
            <w:webHidden/>
          </w:rPr>
          <w:fldChar w:fldCharType="separate"/>
        </w:r>
        <w:r w:rsidR="00B93654">
          <w:rPr>
            <w:noProof/>
            <w:webHidden/>
          </w:rPr>
          <w:t>121</w:t>
        </w:r>
        <w:r w:rsidR="00EB3EC6" w:rsidRPr="00EB3EC6">
          <w:rPr>
            <w:noProof/>
            <w:webHidden/>
          </w:rPr>
          <w:fldChar w:fldCharType="end"/>
        </w:r>
      </w:hyperlink>
    </w:p>
    <w:p w14:paraId="0979B5C2" w14:textId="29D7E963" w:rsidR="00EB3EC6" w:rsidRPr="00EB3EC6" w:rsidRDefault="00EE6264" w:rsidP="00EB3EC6">
      <w:pPr>
        <w:pStyle w:val="31"/>
        <w:rPr>
          <w:rFonts w:eastAsiaTheme="minorEastAsia" w:cstheme="minorBidi"/>
          <w:noProof/>
          <w:lang w:eastAsia="ru-RU"/>
        </w:rPr>
      </w:pPr>
      <w:hyperlink w:anchor="_Toc13346353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_Toc133463537 \h </w:instrText>
        </w:r>
        <w:r w:rsidR="00EB3EC6" w:rsidRPr="00EB3EC6">
          <w:rPr>
            <w:noProof/>
            <w:webHidden/>
          </w:rPr>
        </w:r>
        <w:r w:rsidR="00EB3EC6" w:rsidRPr="00EB3EC6">
          <w:rPr>
            <w:noProof/>
            <w:webHidden/>
          </w:rPr>
          <w:fldChar w:fldCharType="separate"/>
        </w:r>
        <w:r w:rsidR="00B93654">
          <w:rPr>
            <w:noProof/>
            <w:webHidden/>
          </w:rPr>
          <w:t>123</w:t>
        </w:r>
        <w:r w:rsidR="00EB3EC6" w:rsidRPr="00EB3EC6">
          <w:rPr>
            <w:noProof/>
            <w:webHidden/>
          </w:rPr>
          <w:fldChar w:fldCharType="end"/>
        </w:r>
      </w:hyperlink>
    </w:p>
    <w:p w14:paraId="1D3E860E" w14:textId="28353AB8" w:rsidR="00EB3EC6" w:rsidRPr="00EB3EC6" w:rsidRDefault="00EE6264" w:rsidP="00EB3EC6">
      <w:pPr>
        <w:pStyle w:val="31"/>
        <w:rPr>
          <w:rFonts w:eastAsiaTheme="minorEastAsia" w:cstheme="minorBidi"/>
          <w:noProof/>
          <w:lang w:eastAsia="ru-RU"/>
        </w:rPr>
      </w:pPr>
      <w:hyperlink w:anchor="_Toc13346353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_Toc133463538 \h </w:instrText>
        </w:r>
        <w:r w:rsidR="00EB3EC6" w:rsidRPr="00EB3EC6">
          <w:rPr>
            <w:noProof/>
            <w:webHidden/>
          </w:rPr>
        </w:r>
        <w:r w:rsidR="00EB3EC6" w:rsidRPr="00EB3EC6">
          <w:rPr>
            <w:noProof/>
            <w:webHidden/>
          </w:rPr>
          <w:fldChar w:fldCharType="separate"/>
        </w:r>
        <w:r w:rsidR="00B93654">
          <w:rPr>
            <w:noProof/>
            <w:webHidden/>
          </w:rPr>
          <w:t>125</w:t>
        </w:r>
        <w:r w:rsidR="00EB3EC6" w:rsidRPr="00EB3EC6">
          <w:rPr>
            <w:noProof/>
            <w:webHidden/>
          </w:rPr>
          <w:fldChar w:fldCharType="end"/>
        </w:r>
      </w:hyperlink>
    </w:p>
    <w:p w14:paraId="02A991DE" w14:textId="178FC9E5" w:rsidR="00EB3EC6" w:rsidRPr="00EB3EC6" w:rsidRDefault="00EE6264" w:rsidP="00EB3EC6">
      <w:pPr>
        <w:pStyle w:val="31"/>
        <w:rPr>
          <w:rFonts w:eastAsiaTheme="minorEastAsia" w:cstheme="minorBidi"/>
          <w:noProof/>
          <w:lang w:eastAsia="ru-RU"/>
        </w:rPr>
      </w:pPr>
      <w:hyperlink w:anchor="_Toc13346353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_Toc133463539 \h </w:instrText>
        </w:r>
        <w:r w:rsidR="00EB3EC6" w:rsidRPr="00EB3EC6">
          <w:rPr>
            <w:noProof/>
            <w:webHidden/>
          </w:rPr>
        </w:r>
        <w:r w:rsidR="00EB3EC6" w:rsidRPr="00EB3EC6">
          <w:rPr>
            <w:noProof/>
            <w:webHidden/>
          </w:rPr>
          <w:fldChar w:fldCharType="separate"/>
        </w:r>
        <w:r w:rsidR="00B93654">
          <w:rPr>
            <w:noProof/>
            <w:webHidden/>
          </w:rPr>
          <w:t>127</w:t>
        </w:r>
        <w:r w:rsidR="00EB3EC6" w:rsidRPr="00EB3EC6">
          <w:rPr>
            <w:noProof/>
            <w:webHidden/>
          </w:rPr>
          <w:fldChar w:fldCharType="end"/>
        </w:r>
      </w:hyperlink>
    </w:p>
    <w:p w14:paraId="3E4DAFC4" w14:textId="14563436" w:rsidR="00EB3EC6" w:rsidRPr="00EB3EC6" w:rsidRDefault="00EE6264" w:rsidP="00EB3EC6">
      <w:pPr>
        <w:pStyle w:val="31"/>
        <w:rPr>
          <w:rFonts w:eastAsiaTheme="minorEastAsia" w:cstheme="minorBidi"/>
          <w:noProof/>
          <w:lang w:eastAsia="ru-RU"/>
        </w:rPr>
      </w:pPr>
      <w:hyperlink w:anchor="_Toc13346354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_Toc133463540 \h </w:instrText>
        </w:r>
        <w:r w:rsidR="00EB3EC6" w:rsidRPr="00EB3EC6">
          <w:rPr>
            <w:noProof/>
            <w:webHidden/>
          </w:rPr>
        </w:r>
        <w:r w:rsidR="00EB3EC6" w:rsidRPr="00EB3EC6">
          <w:rPr>
            <w:noProof/>
            <w:webHidden/>
          </w:rPr>
          <w:fldChar w:fldCharType="separate"/>
        </w:r>
        <w:r w:rsidR="00B93654">
          <w:rPr>
            <w:noProof/>
            <w:webHidden/>
          </w:rPr>
          <w:t>129</w:t>
        </w:r>
        <w:r w:rsidR="00EB3EC6" w:rsidRPr="00EB3EC6">
          <w:rPr>
            <w:noProof/>
            <w:webHidden/>
          </w:rPr>
          <w:fldChar w:fldCharType="end"/>
        </w:r>
      </w:hyperlink>
    </w:p>
    <w:p w14:paraId="455CBBEF" w14:textId="6EE75EFF" w:rsidR="00EB3EC6" w:rsidRPr="00EB3EC6" w:rsidRDefault="00EE6264" w:rsidP="00EB3EC6">
      <w:pPr>
        <w:pStyle w:val="31"/>
        <w:rPr>
          <w:rFonts w:eastAsiaTheme="minorEastAsia" w:cstheme="minorBidi"/>
          <w:noProof/>
          <w:lang w:eastAsia="ru-RU"/>
        </w:rPr>
      </w:pPr>
      <w:hyperlink w:anchor="_Toc13346354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_Toc133463541 \h </w:instrText>
        </w:r>
        <w:r w:rsidR="00EB3EC6" w:rsidRPr="00EB3EC6">
          <w:rPr>
            <w:noProof/>
            <w:webHidden/>
          </w:rPr>
        </w:r>
        <w:r w:rsidR="00EB3EC6" w:rsidRPr="00EB3EC6">
          <w:rPr>
            <w:noProof/>
            <w:webHidden/>
          </w:rPr>
          <w:fldChar w:fldCharType="separate"/>
        </w:r>
        <w:r w:rsidR="00B93654">
          <w:rPr>
            <w:noProof/>
            <w:webHidden/>
          </w:rPr>
          <w:t>130</w:t>
        </w:r>
        <w:r w:rsidR="00EB3EC6" w:rsidRPr="00EB3EC6">
          <w:rPr>
            <w:noProof/>
            <w:webHidden/>
          </w:rPr>
          <w:fldChar w:fldCharType="end"/>
        </w:r>
      </w:hyperlink>
    </w:p>
    <w:p w14:paraId="11A2A67B" w14:textId="1A53B307" w:rsidR="00EB3EC6" w:rsidRPr="00EB3EC6" w:rsidRDefault="00EE6264" w:rsidP="00EB3EC6">
      <w:pPr>
        <w:pStyle w:val="31"/>
        <w:rPr>
          <w:rFonts w:eastAsiaTheme="minorEastAsia" w:cstheme="minorBidi"/>
          <w:noProof/>
          <w:lang w:eastAsia="ru-RU"/>
        </w:rPr>
      </w:pPr>
      <w:hyperlink w:anchor="_Toc13346354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_Toc133463542 \h </w:instrText>
        </w:r>
        <w:r w:rsidR="00EB3EC6" w:rsidRPr="00EB3EC6">
          <w:rPr>
            <w:noProof/>
            <w:webHidden/>
          </w:rPr>
        </w:r>
        <w:r w:rsidR="00EB3EC6" w:rsidRPr="00EB3EC6">
          <w:rPr>
            <w:noProof/>
            <w:webHidden/>
          </w:rPr>
          <w:fldChar w:fldCharType="separate"/>
        </w:r>
        <w:r w:rsidR="00B93654">
          <w:rPr>
            <w:noProof/>
            <w:webHidden/>
          </w:rPr>
          <w:t>131</w:t>
        </w:r>
        <w:r w:rsidR="00EB3EC6" w:rsidRPr="00EB3EC6">
          <w:rPr>
            <w:noProof/>
            <w:webHidden/>
          </w:rPr>
          <w:fldChar w:fldCharType="end"/>
        </w:r>
      </w:hyperlink>
    </w:p>
    <w:p w14:paraId="27D96A51" w14:textId="006A59F6" w:rsidR="00EB3EC6" w:rsidRPr="00EB3EC6" w:rsidRDefault="00EE6264" w:rsidP="00EB3EC6">
      <w:pPr>
        <w:pStyle w:val="31"/>
        <w:rPr>
          <w:rFonts w:eastAsiaTheme="minorEastAsia" w:cstheme="minorBidi"/>
          <w:noProof/>
          <w:lang w:eastAsia="ru-RU"/>
        </w:rPr>
      </w:pPr>
      <w:hyperlink w:anchor="_Toc13346354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_Toc133463543 \h </w:instrText>
        </w:r>
        <w:r w:rsidR="00EB3EC6" w:rsidRPr="00EB3EC6">
          <w:rPr>
            <w:noProof/>
            <w:webHidden/>
          </w:rPr>
        </w:r>
        <w:r w:rsidR="00EB3EC6" w:rsidRPr="00EB3EC6">
          <w:rPr>
            <w:noProof/>
            <w:webHidden/>
          </w:rPr>
          <w:fldChar w:fldCharType="separate"/>
        </w:r>
        <w:r w:rsidR="00B93654">
          <w:rPr>
            <w:noProof/>
            <w:webHidden/>
          </w:rPr>
          <w:t>132</w:t>
        </w:r>
        <w:r w:rsidR="00EB3EC6" w:rsidRPr="00EB3EC6">
          <w:rPr>
            <w:noProof/>
            <w:webHidden/>
          </w:rPr>
          <w:fldChar w:fldCharType="end"/>
        </w:r>
      </w:hyperlink>
    </w:p>
    <w:p w14:paraId="5AD070A7" w14:textId="1786ACD7" w:rsidR="00EB3EC6" w:rsidRPr="00EB3EC6" w:rsidRDefault="00EE6264" w:rsidP="00EB3EC6">
      <w:pPr>
        <w:pStyle w:val="31"/>
        <w:rPr>
          <w:rFonts w:eastAsiaTheme="minorEastAsia" w:cstheme="minorBidi"/>
          <w:noProof/>
          <w:lang w:eastAsia="ru-RU"/>
        </w:rPr>
      </w:pPr>
      <w:hyperlink w:anchor="_Toc13346354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_Toc133463544 \h </w:instrText>
        </w:r>
        <w:r w:rsidR="00EB3EC6" w:rsidRPr="00EB3EC6">
          <w:rPr>
            <w:noProof/>
            <w:webHidden/>
          </w:rPr>
        </w:r>
        <w:r w:rsidR="00EB3EC6" w:rsidRPr="00EB3EC6">
          <w:rPr>
            <w:noProof/>
            <w:webHidden/>
          </w:rPr>
          <w:fldChar w:fldCharType="separate"/>
        </w:r>
        <w:r w:rsidR="00B93654">
          <w:rPr>
            <w:noProof/>
            <w:webHidden/>
          </w:rPr>
          <w:t>133</w:t>
        </w:r>
        <w:r w:rsidR="00EB3EC6" w:rsidRPr="00EB3EC6">
          <w:rPr>
            <w:noProof/>
            <w:webHidden/>
          </w:rPr>
          <w:fldChar w:fldCharType="end"/>
        </w:r>
      </w:hyperlink>
    </w:p>
    <w:p w14:paraId="097E9E99" w14:textId="617DE4CD" w:rsidR="00EB3EC6" w:rsidRPr="00EB3EC6" w:rsidRDefault="00EE6264" w:rsidP="00EB3EC6">
      <w:pPr>
        <w:pStyle w:val="31"/>
        <w:rPr>
          <w:rFonts w:eastAsiaTheme="minorEastAsia" w:cstheme="minorBidi"/>
          <w:noProof/>
          <w:lang w:eastAsia="ru-RU"/>
        </w:rPr>
      </w:pPr>
      <w:hyperlink w:anchor="_Toc13346354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_Toc133463545 \h </w:instrText>
        </w:r>
        <w:r w:rsidR="00EB3EC6" w:rsidRPr="00EB3EC6">
          <w:rPr>
            <w:noProof/>
            <w:webHidden/>
          </w:rPr>
        </w:r>
        <w:r w:rsidR="00EB3EC6" w:rsidRPr="00EB3EC6">
          <w:rPr>
            <w:noProof/>
            <w:webHidden/>
          </w:rPr>
          <w:fldChar w:fldCharType="separate"/>
        </w:r>
        <w:r w:rsidR="00B93654">
          <w:rPr>
            <w:noProof/>
            <w:webHidden/>
          </w:rPr>
          <w:t>134</w:t>
        </w:r>
        <w:r w:rsidR="00EB3EC6" w:rsidRPr="00EB3EC6">
          <w:rPr>
            <w:noProof/>
            <w:webHidden/>
          </w:rPr>
          <w:fldChar w:fldCharType="end"/>
        </w:r>
      </w:hyperlink>
    </w:p>
    <w:p w14:paraId="59970495" w14:textId="0C197D60" w:rsidR="00EB3EC6" w:rsidRPr="00EB3EC6" w:rsidRDefault="00EE6264">
      <w:pPr>
        <w:pStyle w:val="21"/>
        <w:rPr>
          <w:rFonts w:eastAsiaTheme="minorEastAsia" w:cstheme="minorBidi"/>
          <w:b w:val="0"/>
          <w:bCs w:val="0"/>
          <w:lang w:eastAsia="ru-RU"/>
        </w:rPr>
      </w:pPr>
      <w:hyperlink w:anchor="_Toc133463546" w:history="1">
        <w:r w:rsidR="00EB3EC6" w:rsidRPr="00EB3EC6">
          <w:rPr>
            <w:rStyle w:val="af4"/>
          </w:rPr>
          <w:t>Тип заданий С. Задачи со свободным ответом</w:t>
        </w:r>
        <w:r w:rsidR="00EB3EC6" w:rsidRPr="00EB3EC6">
          <w:rPr>
            <w:webHidden/>
          </w:rPr>
          <w:tab/>
        </w:r>
        <w:r w:rsidR="00EB3EC6" w:rsidRPr="00EB3EC6">
          <w:rPr>
            <w:webHidden/>
          </w:rPr>
          <w:fldChar w:fldCharType="begin"/>
        </w:r>
        <w:r w:rsidR="00EB3EC6" w:rsidRPr="00EB3EC6">
          <w:rPr>
            <w:webHidden/>
          </w:rPr>
          <w:instrText xml:space="preserve"> PAGEREF _Toc133463546 \h </w:instrText>
        </w:r>
        <w:r w:rsidR="00EB3EC6" w:rsidRPr="00EB3EC6">
          <w:rPr>
            <w:webHidden/>
          </w:rPr>
        </w:r>
        <w:r w:rsidR="00EB3EC6" w:rsidRPr="00EB3EC6">
          <w:rPr>
            <w:webHidden/>
          </w:rPr>
          <w:fldChar w:fldCharType="separate"/>
        </w:r>
        <w:r w:rsidR="00B93654">
          <w:rPr>
            <w:webHidden/>
          </w:rPr>
          <w:t>135</w:t>
        </w:r>
        <w:r w:rsidR="00EB3EC6" w:rsidRPr="00EB3EC6">
          <w:rPr>
            <w:webHidden/>
          </w:rPr>
          <w:fldChar w:fldCharType="end"/>
        </w:r>
      </w:hyperlink>
    </w:p>
    <w:p w14:paraId="1197C064" w14:textId="0E78A640" w:rsidR="00EB3EC6" w:rsidRPr="00EB3EC6" w:rsidRDefault="00EE6264" w:rsidP="00EB3EC6">
      <w:pPr>
        <w:pStyle w:val="31"/>
        <w:rPr>
          <w:rFonts w:eastAsiaTheme="minorEastAsia" w:cstheme="minorBidi"/>
          <w:noProof/>
          <w:lang w:eastAsia="ru-RU"/>
        </w:rPr>
      </w:pPr>
      <w:hyperlink w:anchor="_Toc13346354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54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_Toc133463547 \h </w:instrText>
        </w:r>
        <w:r w:rsidR="00EB3EC6" w:rsidRPr="00EB3EC6">
          <w:rPr>
            <w:noProof/>
            <w:webHidden/>
          </w:rPr>
        </w:r>
        <w:r w:rsidR="00EB3EC6" w:rsidRPr="00EB3EC6">
          <w:rPr>
            <w:noProof/>
            <w:webHidden/>
          </w:rPr>
          <w:fldChar w:fldCharType="separate"/>
        </w:r>
        <w:r w:rsidR="00B93654">
          <w:rPr>
            <w:noProof/>
            <w:webHidden/>
          </w:rPr>
          <w:t>136</w:t>
        </w:r>
        <w:r w:rsidR="00EB3EC6" w:rsidRPr="00EB3EC6">
          <w:rPr>
            <w:noProof/>
            <w:webHidden/>
          </w:rPr>
          <w:fldChar w:fldCharType="end"/>
        </w:r>
      </w:hyperlink>
    </w:p>
    <w:p w14:paraId="05BC8443" w14:textId="0915F9CD" w:rsidR="00EB3EC6" w:rsidRPr="00EB3EC6" w:rsidRDefault="00EE6264" w:rsidP="00EB3EC6">
      <w:pPr>
        <w:pStyle w:val="31"/>
        <w:rPr>
          <w:rFonts w:eastAsiaTheme="minorEastAsia" w:cstheme="minorBidi"/>
          <w:noProof/>
          <w:lang w:eastAsia="ru-RU"/>
        </w:rPr>
      </w:pPr>
      <w:hyperlink w:anchor="_Toc13346354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56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_Toc133463548 \h </w:instrText>
        </w:r>
        <w:r w:rsidR="00EB3EC6" w:rsidRPr="00EB3EC6">
          <w:rPr>
            <w:noProof/>
            <w:webHidden/>
          </w:rPr>
        </w:r>
        <w:r w:rsidR="00EB3EC6" w:rsidRPr="00EB3EC6">
          <w:rPr>
            <w:noProof/>
            <w:webHidden/>
          </w:rPr>
          <w:fldChar w:fldCharType="separate"/>
        </w:r>
        <w:r w:rsidR="00B93654">
          <w:rPr>
            <w:noProof/>
            <w:webHidden/>
          </w:rPr>
          <w:t>139</w:t>
        </w:r>
        <w:r w:rsidR="00EB3EC6" w:rsidRPr="00EB3EC6">
          <w:rPr>
            <w:noProof/>
            <w:webHidden/>
          </w:rPr>
          <w:fldChar w:fldCharType="end"/>
        </w:r>
      </w:hyperlink>
    </w:p>
    <w:p w14:paraId="1DFD6256" w14:textId="2C2AC034" w:rsidR="00BF3B4F" w:rsidRPr="00EB3EC6" w:rsidRDefault="00BB5B7E" w:rsidP="00CF227C">
      <w:pPr>
        <w:pStyle w:val="af8"/>
        <w:rPr>
          <w:sz w:val="24"/>
        </w:rPr>
      </w:pPr>
      <w:r w:rsidRPr="00EB3EC6">
        <w:rPr>
          <w:sz w:val="24"/>
        </w:rPr>
        <w:fldChar w:fldCharType="end"/>
      </w:r>
      <w:r w:rsidR="00BF3B4F" w:rsidRPr="00EB3EC6">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3471"/>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7A34EA3D"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sidR="004C6C42">
        <w:rPr>
          <w:rFonts w:ascii="Cambria" w:hAnsi="Cambria"/>
          <w:sz w:val="24"/>
          <w:szCs w:val="24"/>
        </w:rPr>
        <w:t xml:space="preserve">15 </w:t>
      </w:r>
      <w:r w:rsidRPr="00736DD4">
        <w:rPr>
          <w:rFonts w:ascii="Cambria" w:hAnsi="Cambria"/>
          <w:sz w:val="24"/>
          <w:szCs w:val="24"/>
        </w:rPr>
        <w:t>задани</w:t>
      </w:r>
      <w:r w:rsidR="004C6C42">
        <w:rPr>
          <w:rFonts w:ascii="Cambria" w:hAnsi="Cambria"/>
          <w:sz w:val="24"/>
          <w:szCs w:val="24"/>
        </w:rPr>
        <w:t>й</w:t>
      </w:r>
      <w:r>
        <w:rPr>
          <w:rFonts w:ascii="Cambria" w:hAnsi="Cambria"/>
          <w:sz w:val="24"/>
          <w:szCs w:val="24"/>
        </w:rPr>
        <w:t>, сумма</w:t>
      </w:r>
      <w:r w:rsidR="004C6C42">
        <w:rPr>
          <w:rFonts w:ascii="Cambria" w:hAnsi="Cambria"/>
          <w:sz w:val="24"/>
          <w:szCs w:val="24"/>
        </w:rPr>
        <w:t xml:space="preserve"> 45</w:t>
      </w:r>
      <w:r>
        <w:rPr>
          <w:rFonts w:ascii="Cambria" w:hAnsi="Cambria"/>
          <w:sz w:val="24"/>
          <w:szCs w:val="24"/>
        </w:rPr>
        <w:t xml:space="preserve"> баллов</w:t>
      </w:r>
      <w:r w:rsidRPr="00736DD4">
        <w:rPr>
          <w:rFonts w:ascii="Cambria" w:hAnsi="Cambria"/>
          <w:sz w:val="24"/>
          <w:szCs w:val="24"/>
        </w:rPr>
        <w:t>)</w:t>
      </w:r>
    </w:p>
    <w:p w14:paraId="76BD5C1A" w14:textId="68A8DB8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004C6C42">
        <w:rPr>
          <w:rFonts w:ascii="Cambria" w:hAnsi="Cambria"/>
          <w:sz w:val="24"/>
          <w:szCs w:val="24"/>
        </w:rPr>
        <w:t xml:space="preserve"> 6</w:t>
      </w:r>
      <w:r w:rsidRPr="00736DD4">
        <w:rPr>
          <w:rFonts w:ascii="Cambria" w:hAnsi="Cambria"/>
          <w:sz w:val="24"/>
          <w:szCs w:val="24"/>
        </w:rPr>
        <w:t xml:space="preserve"> заданий</w:t>
      </w:r>
      <w:r>
        <w:rPr>
          <w:rFonts w:ascii="Cambria" w:hAnsi="Cambria"/>
          <w:sz w:val="24"/>
          <w:szCs w:val="24"/>
        </w:rPr>
        <w:t>, сумма</w:t>
      </w:r>
      <w:r w:rsidR="004C6C42">
        <w:rPr>
          <w:rFonts w:ascii="Cambria" w:hAnsi="Cambria"/>
          <w:sz w:val="24"/>
          <w:szCs w:val="24"/>
        </w:rPr>
        <w:t xml:space="preserve"> 30</w:t>
      </w:r>
      <w:r>
        <w:rPr>
          <w:rFonts w:ascii="Cambria" w:hAnsi="Cambria"/>
          <w:sz w:val="24"/>
          <w:szCs w:val="24"/>
        </w:rPr>
        <w:t xml:space="preserve"> баллов</w:t>
      </w:r>
      <w:r w:rsidRPr="00736DD4">
        <w:rPr>
          <w:rFonts w:ascii="Cambria" w:hAnsi="Cambria"/>
          <w:sz w:val="24"/>
          <w:szCs w:val="24"/>
        </w:rPr>
        <w:t>)</w:t>
      </w:r>
    </w:p>
    <w:p w14:paraId="598338EC" w14:textId="624F6F6B"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sidR="004C6C42">
        <w:rPr>
          <w:rFonts w:ascii="Cambria" w:hAnsi="Cambria"/>
          <w:sz w:val="24"/>
          <w:szCs w:val="24"/>
        </w:rPr>
        <w:t xml:space="preserve">2 </w:t>
      </w:r>
      <w:r w:rsidRPr="00736DD4">
        <w:rPr>
          <w:rFonts w:ascii="Cambria" w:hAnsi="Cambria"/>
          <w:sz w:val="24"/>
          <w:szCs w:val="24"/>
        </w:rPr>
        <w:t>задани</w:t>
      </w:r>
      <w:r w:rsidR="004C6C42">
        <w:rPr>
          <w:rFonts w:ascii="Cambria" w:hAnsi="Cambria"/>
          <w:sz w:val="24"/>
          <w:szCs w:val="24"/>
        </w:rPr>
        <w:t>я</w:t>
      </w:r>
      <w:r>
        <w:rPr>
          <w:rFonts w:ascii="Cambria" w:hAnsi="Cambria"/>
          <w:sz w:val="24"/>
          <w:szCs w:val="24"/>
        </w:rPr>
        <w:t>, сумма</w:t>
      </w:r>
      <w:r w:rsidR="004C6C42">
        <w:rPr>
          <w:rFonts w:ascii="Cambria" w:hAnsi="Cambria"/>
          <w:sz w:val="24"/>
          <w:szCs w:val="24"/>
        </w:rPr>
        <w:t xml:space="preserve"> 20</w:t>
      </w:r>
      <w:r>
        <w:rPr>
          <w:rFonts w:ascii="Cambria" w:hAnsi="Cambria"/>
          <w:sz w:val="24"/>
          <w:szCs w:val="24"/>
        </w:rPr>
        <w:t xml:space="preserve"> баллов</w:t>
      </w:r>
      <w:r w:rsidRPr="00736DD4">
        <w:rPr>
          <w:rFonts w:ascii="Cambria" w:hAnsi="Cambria"/>
          <w:sz w:val="24"/>
          <w:szCs w:val="24"/>
        </w:rPr>
        <w:t>)</w:t>
      </w:r>
    </w:p>
    <w:p w14:paraId="1A2B89BB" w14:textId="6EC37D1B"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464300">
        <w:rPr>
          <w:rFonts w:ascii="Cambria" w:hAnsi="Cambria"/>
          <w:b/>
          <w:sz w:val="24"/>
          <w:szCs w:val="24"/>
        </w:rPr>
        <w:t xml:space="preserve">95 </w:t>
      </w:r>
      <w:r w:rsidRPr="005E5FC2">
        <w:rPr>
          <w:rFonts w:ascii="Cambria" w:hAnsi="Cambria"/>
          <w:b/>
          <w:sz w:val="24"/>
          <w:szCs w:val="24"/>
        </w:rPr>
        <w:t>баллов</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3472"/>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7812961" w14:textId="77777777" w:rsidR="00462FC0" w:rsidRPr="00462FC0" w:rsidRDefault="00462FC0" w:rsidP="00462FC0">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211D30EE" w14:textId="77777777" w:rsidR="00BF3B4F" w:rsidRPr="0041253A" w:rsidRDefault="00846BAF" w:rsidP="00BF3B4F">
      <w:pPr>
        <w:spacing w:after="0" w:line="240" w:lineRule="auto"/>
        <w:jc w:val="center"/>
      </w:pPr>
      <w:r>
        <w:rPr>
          <w:sz w:val="24"/>
        </w:rPr>
        <w:br w:type="page"/>
      </w:r>
    </w:p>
    <w:p w14:paraId="514310C0" w14:textId="60451B4C" w:rsidR="00DB61AC" w:rsidRPr="0041253A" w:rsidRDefault="00DB61AC" w:rsidP="00F93494">
      <w:pPr>
        <w:pStyle w:val="af7"/>
      </w:pPr>
      <w:bookmarkStart w:id="3" w:name="_Toc133458523"/>
      <w:bookmarkStart w:id="4" w:name="_Toc133463473"/>
      <w:r w:rsidRPr="0041253A">
        <w:lastRenderedPageBreak/>
        <w:t xml:space="preserve">Задание </w:t>
      </w:r>
      <w:r w:rsidRPr="0041253A">
        <w:rPr>
          <w:lang w:val="en-US"/>
        </w:rPr>
        <w:t>ID</w:t>
      </w:r>
      <w:r w:rsidRPr="0041253A">
        <w:t xml:space="preserve"> 2 – 3 балла</w:t>
      </w:r>
      <w:bookmarkEnd w:id="3"/>
      <w:bookmarkEnd w:id="4"/>
    </w:p>
    <w:p w14:paraId="14E685C5"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6AA69F3F"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41253A" w:rsidRDefault="00DB61AC" w:rsidP="00DB61AC">
      <w:pPr>
        <w:spacing w:after="0" w:line="240" w:lineRule="auto"/>
        <w:jc w:val="both"/>
        <w:rPr>
          <w:rFonts w:ascii="Cambria" w:hAnsi="Cambria"/>
          <w:bCs/>
          <w:sz w:val="24"/>
          <w:szCs w:val="24"/>
        </w:rPr>
      </w:pPr>
    </w:p>
    <w:p w14:paraId="77B42F32"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1: </w:t>
      </w:r>
    </w:p>
    <w:p w14:paraId="5683841A"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Жизненная форма лианы в большей степени характерна для тропических лесов, что обусловлено в том числе большим видовым разнообразием форофитов</w:t>
      </w:r>
      <w:r w:rsidRPr="00DB61AC">
        <w:rPr>
          <w:rFonts w:ascii="Cambria" w:hAnsi="Cambria"/>
          <w:bCs/>
          <w:color w:val="000000"/>
          <w:sz w:val="24"/>
          <w:szCs w:val="24"/>
        </w:rPr>
        <w:t>;</w:t>
      </w:r>
    </w:p>
    <w:p w14:paraId="0E6FCBDD"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способны изменять микроклимат фитоценоза</w:t>
      </w:r>
      <w:r w:rsidRPr="00DB61AC">
        <w:rPr>
          <w:rFonts w:ascii="Cambria" w:hAnsi="Cambria"/>
          <w:bCs/>
          <w:color w:val="000000"/>
          <w:sz w:val="24"/>
          <w:szCs w:val="24"/>
        </w:rPr>
        <w:t>;</w:t>
      </w:r>
    </w:p>
    <w:p w14:paraId="71EC9EC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Для многих эпифитов характерно ксероморфное строение</w:t>
      </w:r>
      <w:r w:rsidRPr="00DB61AC">
        <w:rPr>
          <w:rFonts w:ascii="Cambria" w:hAnsi="Cambria"/>
          <w:bCs/>
          <w:color w:val="000000"/>
          <w:sz w:val="24"/>
          <w:szCs w:val="24"/>
        </w:rPr>
        <w:t>;</w:t>
      </w:r>
    </w:p>
    <w:p w14:paraId="1D93E255"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3E5EDD32" w14:textId="77777777" w:rsidR="00DB61AC" w:rsidRPr="00DB61AC"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5858AECA" w14:textId="77777777" w:rsidR="00DB61AC" w:rsidRPr="0041253A" w:rsidRDefault="00DB61AC" w:rsidP="00DB61AC">
      <w:pPr>
        <w:spacing w:after="0" w:line="240" w:lineRule="auto"/>
        <w:jc w:val="both"/>
        <w:rPr>
          <w:rFonts w:ascii="Cambria" w:hAnsi="Cambria"/>
          <w:bCs/>
          <w:sz w:val="24"/>
          <w:szCs w:val="24"/>
        </w:rPr>
      </w:pPr>
    </w:p>
    <w:p w14:paraId="5D365D3D"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09A3CF8B"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6C5DCDED"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Большинство эпифитов – гигрофиты;</w:t>
      </w:r>
    </w:p>
    <w:p w14:paraId="65B1F368"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Лианы укореняются в почве</w:t>
      </w:r>
      <w:r w:rsidRPr="00DB61AC">
        <w:rPr>
          <w:rFonts w:ascii="Cambria" w:hAnsi="Cambria"/>
          <w:bCs/>
          <w:color w:val="000000"/>
          <w:sz w:val="24"/>
          <w:szCs w:val="24"/>
        </w:rPr>
        <w:t>;</w:t>
      </w:r>
    </w:p>
    <w:p w14:paraId="37BD8DA3"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7DEF6560" w14:textId="77777777" w:rsidR="00DB61AC" w:rsidRPr="00DB61AC"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r w:rsidRPr="00DB61AC">
        <w:rPr>
          <w:rFonts w:ascii="Cambria" w:hAnsi="Cambria"/>
          <w:bCs/>
          <w:color w:val="000000"/>
          <w:sz w:val="24"/>
          <w:szCs w:val="24"/>
        </w:rPr>
        <w:t>;</w:t>
      </w:r>
    </w:p>
    <w:p w14:paraId="641118CC" w14:textId="77777777" w:rsidR="00DB61AC" w:rsidRPr="0041253A" w:rsidRDefault="00DB61AC" w:rsidP="00DB61AC">
      <w:pPr>
        <w:spacing w:after="0" w:line="240" w:lineRule="auto"/>
        <w:jc w:val="both"/>
        <w:rPr>
          <w:rFonts w:ascii="Cambria" w:hAnsi="Cambria"/>
          <w:bCs/>
          <w:sz w:val="24"/>
          <w:szCs w:val="24"/>
        </w:rPr>
      </w:pPr>
    </w:p>
    <w:p w14:paraId="7EF12CF0"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555E36F"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Присутствие сосудистых эпифитов (папоротникообразных и цветковых) отличает тропический дождевой лес от лесных фитоценозов умеренной зоны</w:t>
      </w:r>
      <w:r w:rsidRPr="00DB61AC">
        <w:rPr>
          <w:rFonts w:ascii="Cambria" w:hAnsi="Cambria"/>
          <w:bCs/>
          <w:color w:val="000000"/>
          <w:sz w:val="24"/>
          <w:szCs w:val="24"/>
        </w:rPr>
        <w:t>;</w:t>
      </w:r>
    </w:p>
    <w:p w14:paraId="4B02D0B2"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Среди эпифитов широко распространены суккуленты</w:t>
      </w:r>
      <w:r w:rsidRPr="00DB61AC">
        <w:rPr>
          <w:rFonts w:ascii="Cambria" w:hAnsi="Cambria"/>
          <w:bCs/>
          <w:color w:val="000000"/>
          <w:sz w:val="24"/>
          <w:szCs w:val="24"/>
        </w:rPr>
        <w:t>;</w:t>
      </w:r>
    </w:p>
    <w:p w14:paraId="460D1F6B"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Лианы не нуждаются в почве;</w:t>
      </w:r>
    </w:p>
    <w:p w14:paraId="11B2AE27"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u w:val="single"/>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r w:rsidRPr="00DB61AC">
        <w:rPr>
          <w:rFonts w:ascii="Cambria" w:hAnsi="Cambria"/>
          <w:bCs/>
          <w:color w:val="000000"/>
          <w:sz w:val="24"/>
          <w:szCs w:val="24"/>
        </w:rPr>
        <w:t>;</w:t>
      </w:r>
    </w:p>
    <w:p w14:paraId="0ECFBC41" w14:textId="77777777" w:rsidR="00DB61AC" w:rsidRPr="00DB61AC"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B61AC">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41253A" w:rsidRDefault="00DB61AC" w:rsidP="00DB61AC">
      <w:pPr>
        <w:spacing w:after="0" w:line="240" w:lineRule="auto"/>
        <w:jc w:val="both"/>
        <w:rPr>
          <w:rFonts w:ascii="Cambria" w:hAnsi="Cambria"/>
          <w:bCs/>
          <w:sz w:val="24"/>
          <w:szCs w:val="24"/>
        </w:rPr>
      </w:pPr>
    </w:p>
    <w:p w14:paraId="09F0DC73" w14:textId="77777777" w:rsidR="00DB61AC" w:rsidRPr="0041253A" w:rsidRDefault="00DB61AC" w:rsidP="00F93494">
      <w:pPr>
        <w:pStyle w:val="af7"/>
      </w:pPr>
      <w:r w:rsidRPr="0041253A">
        <w:br w:type="page" w:clear="all"/>
      </w:r>
      <w:bookmarkStart w:id="5" w:name="_Toc133458524"/>
      <w:bookmarkStart w:id="6" w:name="_Toc133463474"/>
      <w:r w:rsidRPr="0041253A">
        <w:lastRenderedPageBreak/>
        <w:t xml:space="preserve">Задание </w:t>
      </w:r>
      <w:r w:rsidRPr="0041253A">
        <w:rPr>
          <w:lang w:val="en-US"/>
        </w:rPr>
        <w:t>ID</w:t>
      </w:r>
      <w:r w:rsidRPr="0041253A">
        <w:t xml:space="preserve"> 3 – 3 балла</w:t>
      </w:r>
      <w:bookmarkEnd w:id="5"/>
      <w:bookmarkEnd w:id="6"/>
    </w:p>
    <w:p w14:paraId="7845DB7A" w14:textId="77777777" w:rsidR="00DB61AC" w:rsidRPr="0041253A" w:rsidRDefault="00DB61AC" w:rsidP="00DB61AC">
      <w:pPr>
        <w:spacing w:after="0" w:line="240" w:lineRule="auto"/>
        <w:jc w:val="both"/>
        <w:rPr>
          <w:rFonts w:ascii="Cambria" w:hAnsi="Cambria"/>
          <w:bCs/>
          <w:i/>
          <w:sz w:val="24"/>
          <w:szCs w:val="24"/>
        </w:rPr>
      </w:pPr>
      <w:r w:rsidRPr="0041253A">
        <w:rPr>
          <w:rFonts w:ascii="Cambria" w:hAnsi="Cambria"/>
          <w:bCs/>
          <w:i/>
          <w:sz w:val="24"/>
          <w:szCs w:val="24"/>
        </w:rPr>
        <w:t>Общая для всех вариантов часть вопроса:</w:t>
      </w:r>
    </w:p>
    <w:p w14:paraId="2B01BDE6"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41253A">
        <w:rPr>
          <w:rFonts w:ascii="Cambria" w:hAnsi="Cambria"/>
          <w:bCs/>
          <w:sz w:val="24"/>
          <w:szCs w:val="24"/>
        </w:rPr>
        <w:t>–</w:t>
      </w:r>
      <w:r w:rsidRPr="0041253A">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41253A" w:rsidRDefault="00DB61AC" w:rsidP="00DB61AC">
      <w:pPr>
        <w:spacing w:after="0" w:line="240" w:lineRule="auto"/>
        <w:jc w:val="both"/>
        <w:rPr>
          <w:rFonts w:ascii="Cambria" w:hAnsi="Cambria"/>
          <w:b/>
          <w:bCs/>
          <w:sz w:val="24"/>
          <w:szCs w:val="24"/>
        </w:rPr>
      </w:pPr>
      <w:r w:rsidRPr="0041253A">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41253A"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41253A" w:rsidRDefault="00DB61AC" w:rsidP="00DB61AC">
      <w:pPr>
        <w:spacing w:after="0" w:line="240" w:lineRule="auto"/>
        <w:jc w:val="both"/>
        <w:rPr>
          <w:rFonts w:ascii="Cambria" w:hAnsi="Cambria"/>
          <w:bCs/>
          <w:i/>
          <w:iCs/>
          <w:sz w:val="24"/>
          <w:szCs w:val="24"/>
          <w:lang w:val="en-US"/>
        </w:rPr>
      </w:pPr>
      <w:r w:rsidRPr="0041253A">
        <w:rPr>
          <w:rFonts w:ascii="Cambria" w:hAnsi="Cambria"/>
          <w:bCs/>
          <w:i/>
          <w:iCs/>
          <w:sz w:val="24"/>
          <w:szCs w:val="24"/>
        </w:rPr>
        <w:t>Вариант</w:t>
      </w:r>
      <w:r w:rsidRPr="0041253A">
        <w:rPr>
          <w:rFonts w:ascii="Cambria" w:hAnsi="Cambria"/>
          <w:bCs/>
          <w:i/>
          <w:iCs/>
          <w:sz w:val="24"/>
          <w:szCs w:val="24"/>
          <w:lang w:val="en-US"/>
        </w:rPr>
        <w:t xml:space="preserve"> 1: </w:t>
      </w:r>
    </w:p>
    <w:p w14:paraId="66B8C51A"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7969826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5FBCF1D9"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6E970DD6"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У некоторых растений нектарники представляют собой видоизмененные трихомы</w:t>
      </w:r>
      <w:r w:rsidRPr="0041253A">
        <w:rPr>
          <w:rFonts w:ascii="Cambria" w:hAnsi="Cambria"/>
          <w:bCs/>
          <w:sz w:val="24"/>
          <w:szCs w:val="24"/>
        </w:rPr>
        <w:t>;</w:t>
      </w:r>
    </w:p>
    <w:p w14:paraId="33FABC2F" w14:textId="77777777" w:rsidR="00DB61AC" w:rsidRPr="0041253A"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35123137" w14:textId="77777777" w:rsidR="00DB61AC" w:rsidRPr="0041253A" w:rsidRDefault="00DB61AC" w:rsidP="00DB61AC">
      <w:pPr>
        <w:spacing w:after="0" w:line="240" w:lineRule="auto"/>
        <w:jc w:val="both"/>
        <w:rPr>
          <w:rFonts w:ascii="Cambria" w:hAnsi="Cambria"/>
          <w:bCs/>
          <w:sz w:val="24"/>
          <w:szCs w:val="24"/>
        </w:rPr>
      </w:pPr>
    </w:p>
    <w:p w14:paraId="15F6D22A"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2: </w:t>
      </w:r>
    </w:p>
    <w:p w14:paraId="38E95E2A"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629FC136"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r w:rsidRPr="0041253A">
        <w:rPr>
          <w:rFonts w:ascii="Cambria" w:hAnsi="Cambria"/>
          <w:bCs/>
          <w:sz w:val="24"/>
          <w:szCs w:val="24"/>
        </w:rPr>
        <w:t>;</w:t>
      </w:r>
    </w:p>
    <w:p w14:paraId="25C42157"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r w:rsidRPr="0041253A">
        <w:rPr>
          <w:rFonts w:ascii="Cambria" w:hAnsi="Cambria"/>
          <w:bCs/>
          <w:sz w:val="24"/>
          <w:szCs w:val="24"/>
        </w:rPr>
        <w:t>;</w:t>
      </w:r>
    </w:p>
    <w:p w14:paraId="703FCF95"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5B0B842F" w14:textId="77777777" w:rsidR="00DB61AC" w:rsidRPr="0041253A"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Существуют структуры, промежуточные по строению и составу выделяемого секрета между нектарниками и гидатодами</w:t>
      </w:r>
      <w:r w:rsidRPr="0041253A">
        <w:rPr>
          <w:rFonts w:ascii="Cambria" w:hAnsi="Cambria"/>
          <w:bCs/>
          <w:sz w:val="24"/>
          <w:szCs w:val="24"/>
        </w:rPr>
        <w:t>.</w:t>
      </w:r>
    </w:p>
    <w:p w14:paraId="63DADF0E" w14:textId="77777777" w:rsidR="00DB61AC" w:rsidRPr="0041253A" w:rsidRDefault="00DB61AC" w:rsidP="00DB61AC">
      <w:pPr>
        <w:spacing w:after="0" w:line="240" w:lineRule="auto"/>
        <w:jc w:val="both"/>
        <w:rPr>
          <w:rFonts w:ascii="Cambria" w:hAnsi="Cambria"/>
          <w:bCs/>
          <w:sz w:val="24"/>
          <w:szCs w:val="24"/>
        </w:rPr>
      </w:pPr>
    </w:p>
    <w:p w14:paraId="5EAC1013" w14:textId="77777777" w:rsidR="00DB61AC" w:rsidRPr="0041253A" w:rsidRDefault="00DB61AC" w:rsidP="00DB61AC">
      <w:pPr>
        <w:spacing w:after="0" w:line="240" w:lineRule="auto"/>
        <w:jc w:val="both"/>
        <w:rPr>
          <w:rFonts w:ascii="Cambria" w:hAnsi="Cambria"/>
          <w:bCs/>
          <w:i/>
          <w:iCs/>
          <w:sz w:val="24"/>
          <w:szCs w:val="24"/>
        </w:rPr>
      </w:pPr>
      <w:r w:rsidRPr="0041253A">
        <w:rPr>
          <w:rFonts w:ascii="Cambria" w:hAnsi="Cambria"/>
          <w:bCs/>
          <w:i/>
          <w:iCs/>
          <w:sz w:val="24"/>
          <w:szCs w:val="24"/>
        </w:rPr>
        <w:t xml:space="preserve">Вариант 3: </w:t>
      </w:r>
    </w:p>
    <w:p w14:paraId="09F189A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 xml:space="preserve">Нектар, секретируемый ловчими насекомоядными растениями </w:t>
      </w:r>
      <w:r w:rsidRPr="0041253A">
        <w:rPr>
          <w:rFonts w:ascii="Cambria" w:hAnsi="Cambria"/>
          <w:bCs/>
          <w:i/>
          <w:sz w:val="24"/>
          <w:szCs w:val="24"/>
          <w:u w:val="single"/>
        </w:rPr>
        <w:t>Nepenthes</w:t>
      </w:r>
      <w:r w:rsidRPr="0041253A">
        <w:rPr>
          <w:rFonts w:ascii="Cambria" w:hAnsi="Cambria"/>
          <w:bCs/>
          <w:sz w:val="24"/>
          <w:szCs w:val="24"/>
          <w:u w:val="single"/>
        </w:rPr>
        <w:t xml:space="preserve">, </w:t>
      </w:r>
      <w:r w:rsidRPr="0041253A">
        <w:rPr>
          <w:rFonts w:ascii="Cambria" w:hAnsi="Cambria"/>
          <w:bCs/>
          <w:i/>
          <w:sz w:val="24"/>
          <w:szCs w:val="24"/>
          <w:u w:val="single"/>
        </w:rPr>
        <w:t>Cephalotus</w:t>
      </w:r>
      <w:r w:rsidRPr="0041253A">
        <w:rPr>
          <w:rFonts w:ascii="Cambria" w:hAnsi="Cambria"/>
          <w:bCs/>
          <w:sz w:val="24"/>
          <w:szCs w:val="24"/>
          <w:u w:val="single"/>
        </w:rPr>
        <w:t xml:space="preserve">, </w:t>
      </w:r>
      <w:r w:rsidRPr="0041253A">
        <w:rPr>
          <w:rFonts w:ascii="Cambria" w:hAnsi="Cambria"/>
          <w:bCs/>
          <w:i/>
          <w:sz w:val="24"/>
          <w:szCs w:val="24"/>
          <w:u w:val="single"/>
        </w:rPr>
        <w:t>Sarracenia</w:t>
      </w:r>
      <w:r w:rsidRPr="0041253A">
        <w:rPr>
          <w:rFonts w:ascii="Cambria" w:hAnsi="Cambria"/>
          <w:bCs/>
          <w:sz w:val="24"/>
          <w:szCs w:val="24"/>
          <w:u w:val="single"/>
        </w:rPr>
        <w:t xml:space="preserve">, </w:t>
      </w:r>
      <w:r w:rsidRPr="0041253A">
        <w:rPr>
          <w:rFonts w:ascii="Cambria" w:hAnsi="Cambria"/>
          <w:bCs/>
          <w:i/>
          <w:sz w:val="24"/>
          <w:szCs w:val="24"/>
          <w:u w:val="single"/>
        </w:rPr>
        <w:t>Darlingtonia,</w:t>
      </w:r>
      <w:r w:rsidRPr="0041253A">
        <w:rPr>
          <w:rFonts w:ascii="Cambria" w:hAnsi="Cambria"/>
          <w:bCs/>
          <w:sz w:val="24"/>
          <w:szCs w:val="24"/>
          <w:u w:val="single"/>
        </w:rPr>
        <w:t xml:space="preserve"> служит эффективной приманкой для насекомых</w:t>
      </w:r>
      <w:r w:rsidRPr="0041253A">
        <w:rPr>
          <w:rFonts w:ascii="Cambria" w:hAnsi="Cambria"/>
          <w:bCs/>
          <w:sz w:val="24"/>
          <w:szCs w:val="24"/>
        </w:rPr>
        <w:t>;</w:t>
      </w:r>
    </w:p>
    <w:p w14:paraId="1239F8C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Выделение гуттационной влаги может быть обусловлено корневым давлением</w:t>
      </w:r>
      <w:r w:rsidRPr="0041253A">
        <w:rPr>
          <w:rFonts w:ascii="Cambria" w:hAnsi="Cambria"/>
          <w:bCs/>
          <w:sz w:val="24"/>
          <w:szCs w:val="24"/>
        </w:rPr>
        <w:t>;</w:t>
      </w:r>
    </w:p>
    <w:p w14:paraId="550A87FE"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могут быть расположены на цветках (флоральные нектарники) и вегетативных органах</w:t>
      </w:r>
      <w:r w:rsidRPr="0041253A">
        <w:rPr>
          <w:rFonts w:ascii="Cambria" w:hAnsi="Cambria"/>
          <w:bCs/>
          <w:sz w:val="24"/>
          <w:szCs w:val="24"/>
        </w:rPr>
        <w:t>;</w:t>
      </w:r>
    </w:p>
    <w:p w14:paraId="10100BF8"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Для защиты от патогенов в нектаре некоторых растений встречаются ферменты глюканаза и хитиназа</w:t>
      </w:r>
      <w:r w:rsidRPr="0041253A">
        <w:rPr>
          <w:rFonts w:ascii="Cambria" w:hAnsi="Cambria"/>
          <w:bCs/>
          <w:sz w:val="24"/>
          <w:szCs w:val="24"/>
        </w:rPr>
        <w:t>;</w:t>
      </w:r>
    </w:p>
    <w:p w14:paraId="52A7E3C3"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Нектарники тесно связаны с проводящими пучками, так как для их деятельности необходим постоянный приток органических веществ</w:t>
      </w:r>
      <w:r w:rsidRPr="0041253A">
        <w:rPr>
          <w:rFonts w:ascii="Cambria" w:hAnsi="Cambria"/>
          <w:bCs/>
          <w:sz w:val="24"/>
          <w:szCs w:val="24"/>
        </w:rPr>
        <w:t>;</w:t>
      </w:r>
    </w:p>
    <w:p w14:paraId="0DD9924D" w14:textId="77777777" w:rsidR="00DB61AC" w:rsidRPr="0041253A"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41253A">
        <w:rPr>
          <w:rFonts w:ascii="Cambria" w:hAnsi="Cambria"/>
          <w:bCs/>
          <w:sz w:val="24"/>
          <w:szCs w:val="24"/>
          <w:u w:val="single"/>
        </w:rPr>
        <w:t>Секретирующая активность характерна для всех живых клеток растений</w:t>
      </w:r>
      <w:r w:rsidRPr="0041253A">
        <w:rPr>
          <w:rFonts w:ascii="Cambria" w:hAnsi="Cambria"/>
          <w:bCs/>
          <w:sz w:val="24"/>
          <w:szCs w:val="24"/>
        </w:rPr>
        <w:t>;</w:t>
      </w:r>
    </w:p>
    <w:p w14:paraId="6ECE3B02" w14:textId="77777777" w:rsidR="00DB61AC" w:rsidRPr="0041253A" w:rsidRDefault="00DB61AC" w:rsidP="00DB61AC">
      <w:pPr>
        <w:rPr>
          <w:rFonts w:ascii="Times New Roman" w:eastAsia="Times New Roman" w:hAnsi="Times New Roman"/>
          <w:sz w:val="24"/>
          <w:szCs w:val="24"/>
          <w:lang w:eastAsia="ru-RU"/>
        </w:rPr>
      </w:pPr>
    </w:p>
    <w:p w14:paraId="78BAADEA" w14:textId="0FF87FEC" w:rsidR="005D7D61" w:rsidRPr="00083191" w:rsidRDefault="00DB61AC" w:rsidP="005D7D61">
      <w:pPr>
        <w:pStyle w:val="af7"/>
      </w:pPr>
      <w:r w:rsidRPr="0041253A">
        <w:br w:type="page" w:clear="all"/>
      </w:r>
      <w:bookmarkStart w:id="7" w:name="_Toc133458528"/>
    </w:p>
    <w:p w14:paraId="11B7C6F4" w14:textId="5635282C" w:rsidR="004E49E9" w:rsidRPr="00083191" w:rsidRDefault="004E49E9" w:rsidP="005B2686">
      <w:pPr>
        <w:pStyle w:val="af7"/>
      </w:pPr>
      <w:bookmarkStart w:id="8" w:name="_Toc133458529"/>
      <w:bookmarkStart w:id="9" w:name="_Toc133463475"/>
      <w:bookmarkEnd w:id="7"/>
      <w:r w:rsidRPr="00083191">
        <w:lastRenderedPageBreak/>
        <w:t xml:space="preserve">Задание </w:t>
      </w:r>
      <w:r w:rsidRPr="00083191">
        <w:rPr>
          <w:lang w:val="en-US"/>
        </w:rPr>
        <w:t>ID</w:t>
      </w:r>
      <w:r w:rsidRPr="00083191">
        <w:t xml:space="preserve"> 8 – 3 балла</w:t>
      </w:r>
      <w:bookmarkEnd w:id="8"/>
      <w:bookmarkEnd w:id="9"/>
    </w:p>
    <w:p w14:paraId="525844B3"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1F505A8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083191">
        <w:rPr>
          <w:rFonts w:ascii="Cambria" w:hAnsi="Cambria" w:cs="Cambria"/>
          <w:b/>
          <w:bCs/>
          <w:sz w:val="24"/>
          <w:szCs w:val="24"/>
          <w:lang w:val="en-US"/>
        </w:rPr>
        <w:t>Myxomycota</w:t>
      </w:r>
      <w:r w:rsidRPr="00083191">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083191" w:rsidRDefault="004E49E9" w:rsidP="004E49E9">
      <w:pPr>
        <w:spacing w:after="0" w:line="240" w:lineRule="auto"/>
        <w:jc w:val="both"/>
        <w:rPr>
          <w:rFonts w:ascii="Cambria" w:hAnsi="Cambria" w:cs="Cambria"/>
          <w:b/>
          <w:bCs/>
          <w:sz w:val="24"/>
          <w:szCs w:val="24"/>
        </w:rPr>
      </w:pPr>
    </w:p>
    <w:p w14:paraId="41B55879"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083191" w:rsidRDefault="004E49E9" w:rsidP="004E49E9">
      <w:pPr>
        <w:spacing w:after="0" w:line="240" w:lineRule="auto"/>
        <w:jc w:val="both"/>
        <w:rPr>
          <w:rFonts w:ascii="Cambria" w:hAnsi="Cambria" w:cs="Cambria"/>
          <w:bCs/>
          <w:sz w:val="24"/>
          <w:szCs w:val="24"/>
        </w:rPr>
      </w:pPr>
    </w:p>
    <w:p w14:paraId="0CD8737C"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1: </w:t>
      </w:r>
    </w:p>
    <w:p w14:paraId="66D310CB"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Ксенофиофоры являются бентосными организмами;</w:t>
      </w:r>
    </w:p>
    <w:p w14:paraId="69A8B339" w14:textId="77777777" w:rsidR="004E49E9" w:rsidRPr="00083191" w:rsidRDefault="004E49E9" w:rsidP="0014210B">
      <w:pPr>
        <w:numPr>
          <w:ilvl w:val="0"/>
          <w:numId w:val="31"/>
        </w:numPr>
        <w:tabs>
          <w:tab w:val="clear" w:pos="720"/>
          <w:tab w:val="num" w:pos="426"/>
        </w:tabs>
        <w:spacing w:after="0" w:line="240" w:lineRule="auto"/>
        <w:ind w:left="0" w:firstLine="0"/>
        <w:jc w:val="both"/>
      </w:pPr>
      <w:r w:rsidRPr="00083191">
        <w:rPr>
          <w:rFonts w:ascii="Cambria" w:hAnsi="Cambria" w:cs="Cambria"/>
          <w:bCs/>
          <w:sz w:val="24"/>
          <w:szCs w:val="24"/>
          <w:u w:val="single"/>
        </w:rPr>
        <w:lastRenderedPageBreak/>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07F08CAB"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083191"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380B2EF5" w14:textId="77777777" w:rsidR="004E49E9" w:rsidRPr="00083191" w:rsidRDefault="004E49E9" w:rsidP="004E49E9">
      <w:pPr>
        <w:spacing w:after="0" w:line="240" w:lineRule="auto"/>
        <w:jc w:val="both"/>
        <w:rPr>
          <w:rFonts w:ascii="Cambria" w:hAnsi="Cambria" w:cs="Cambria"/>
          <w:bCs/>
          <w:sz w:val="24"/>
          <w:szCs w:val="24"/>
        </w:rPr>
      </w:pPr>
    </w:p>
    <w:p w14:paraId="2015493E"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6BA79A00"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Ксенофиофоры являются эдификаторами в сообществах абиссальных равнин</w:t>
      </w:r>
      <w:r w:rsidRPr="00083191">
        <w:rPr>
          <w:rFonts w:ascii="Cambria" w:hAnsi="Cambria" w:cs="Cambria"/>
          <w:bCs/>
          <w:sz w:val="24"/>
          <w:szCs w:val="24"/>
        </w:rPr>
        <w:t>;</w:t>
      </w:r>
    </w:p>
    <w:p w14:paraId="17CBE0F9"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03826463"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083191" w:rsidRDefault="004E49E9" w:rsidP="0014210B">
      <w:pPr>
        <w:numPr>
          <w:ilvl w:val="0"/>
          <w:numId w:val="32"/>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2AF3F1DF"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6B92C87B" w14:textId="77777777" w:rsidR="004E49E9" w:rsidRPr="00083191"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Структуры под цифрой 1 являются зиготами;</w:t>
      </w:r>
    </w:p>
    <w:p w14:paraId="79221A08" w14:textId="77777777" w:rsidR="004E49E9" w:rsidRPr="00083191" w:rsidRDefault="004E49E9" w:rsidP="004E49E9">
      <w:pPr>
        <w:spacing w:after="0" w:line="240" w:lineRule="auto"/>
        <w:jc w:val="both"/>
        <w:rPr>
          <w:rFonts w:ascii="Cambria" w:hAnsi="Cambria" w:cs="Cambria"/>
          <w:bCs/>
          <w:sz w:val="24"/>
          <w:szCs w:val="24"/>
        </w:rPr>
      </w:pPr>
    </w:p>
    <w:p w14:paraId="2C4D8EC8"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3: </w:t>
      </w:r>
    </w:p>
    <w:p w14:paraId="366B5B75"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Ксенофиофоры являются пелагическими организмами;</w:t>
      </w:r>
    </w:p>
    <w:p w14:paraId="5A34629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Раковины ксенофиофор являются субмембранными и покрыты тонким слоем цитоплазмы</w:t>
      </w:r>
      <w:r w:rsidRPr="00083191">
        <w:rPr>
          <w:rFonts w:ascii="Cambria" w:hAnsi="Cambria" w:cs="Cambria"/>
          <w:bCs/>
          <w:sz w:val="24"/>
          <w:szCs w:val="24"/>
        </w:rPr>
        <w:t>;</w:t>
      </w:r>
    </w:p>
    <w:p w14:paraId="26B7FACD" w14:textId="77777777" w:rsidR="004E49E9" w:rsidRPr="00083191" w:rsidRDefault="004E49E9" w:rsidP="0014210B">
      <w:pPr>
        <w:numPr>
          <w:ilvl w:val="0"/>
          <w:numId w:val="33"/>
        </w:numPr>
        <w:tabs>
          <w:tab w:val="clear" w:pos="720"/>
          <w:tab w:val="num" w:pos="426"/>
        </w:tabs>
        <w:spacing w:after="0" w:line="240" w:lineRule="auto"/>
        <w:ind w:left="0" w:firstLine="0"/>
        <w:jc w:val="both"/>
      </w:pPr>
      <w:r w:rsidRPr="00083191">
        <w:rPr>
          <w:rFonts w:ascii="Cambria" w:hAnsi="Cambria" w:cs="Cambria"/>
          <w:bCs/>
          <w:sz w:val="24"/>
          <w:szCs w:val="24"/>
          <w:u w:val="single"/>
        </w:rPr>
        <w:t>В жизненном цикле фораминифер присутствует метагенез – феномен смены полового и бесполого поколений</w:t>
      </w:r>
      <w:r w:rsidRPr="00083191">
        <w:rPr>
          <w:rFonts w:ascii="Cambria" w:hAnsi="Cambria" w:cs="Cambria"/>
          <w:bCs/>
          <w:sz w:val="24"/>
          <w:szCs w:val="24"/>
        </w:rPr>
        <w:t>;</w:t>
      </w:r>
    </w:p>
    <w:p w14:paraId="7B1D552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Стадия 2-4 является гаплоидной;</w:t>
      </w:r>
    </w:p>
    <w:p w14:paraId="2F597CDC" w14:textId="77777777" w:rsidR="004E49E9" w:rsidRPr="00083191"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t>Структуры под цифрой 5 образуются путём митоза;</w:t>
      </w:r>
    </w:p>
    <w:p w14:paraId="1717D1C6" w14:textId="77777777" w:rsidR="004E49E9" w:rsidRPr="00083191" w:rsidRDefault="004E49E9" w:rsidP="004E49E9">
      <w:pPr>
        <w:spacing w:after="0" w:line="240" w:lineRule="auto"/>
        <w:jc w:val="both"/>
        <w:rPr>
          <w:rFonts w:ascii="Cambria" w:hAnsi="Cambria" w:cs="Cambria"/>
          <w:bCs/>
          <w:sz w:val="24"/>
          <w:szCs w:val="24"/>
        </w:rPr>
      </w:pPr>
    </w:p>
    <w:p w14:paraId="07D76835" w14:textId="77777777" w:rsidR="004E49E9" w:rsidRPr="00083191" w:rsidRDefault="004E49E9" w:rsidP="005B2686">
      <w:pPr>
        <w:pStyle w:val="af7"/>
      </w:pPr>
      <w:r w:rsidRPr="00083191">
        <w:br w:type="page" w:clear="all"/>
      </w:r>
      <w:bookmarkStart w:id="10" w:name="_Toc133458530"/>
      <w:bookmarkStart w:id="11" w:name="_Toc133463476"/>
      <w:r w:rsidRPr="00083191">
        <w:lastRenderedPageBreak/>
        <w:t xml:space="preserve">Задание </w:t>
      </w:r>
      <w:r w:rsidRPr="00083191">
        <w:rPr>
          <w:lang w:val="en-US"/>
        </w:rPr>
        <w:t>ID</w:t>
      </w:r>
      <w:r w:rsidRPr="00083191">
        <w:t xml:space="preserve"> 9 – 3 балла</w:t>
      </w:r>
      <w:bookmarkEnd w:id="10"/>
      <w:bookmarkEnd w:id="11"/>
    </w:p>
    <w:p w14:paraId="6DC57379"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Общая для всех вариантов часть вопроса:</w:t>
      </w:r>
    </w:p>
    <w:p w14:paraId="4AEBC7F7"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083191">
        <w:rPr>
          <w:rFonts w:ascii="Cambria" w:hAnsi="Cambria" w:cs="Cambria"/>
          <w:b/>
          <w:bCs/>
          <w:i/>
          <w:sz w:val="24"/>
          <w:szCs w:val="24"/>
        </w:rPr>
        <w:t>Hyliola regilla</w:t>
      </w:r>
      <w:r w:rsidRPr="00083191">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083191">
        <w:rPr>
          <w:rFonts w:ascii="Cambria" w:hAnsi="Cambria" w:cs="Cambria"/>
          <w:b/>
          <w:bCs/>
          <w:sz w:val="24"/>
          <w:szCs w:val="24"/>
          <w:lang w:val="en-US"/>
        </w:rPr>
        <w:t>Science</w:t>
      </w:r>
      <w:r w:rsidRPr="00083191">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083191">
        <w:rPr>
          <w:rFonts w:ascii="Cambria" w:hAnsi="Cambria" w:cs="Cambria"/>
          <w:b/>
          <w:bCs/>
          <w:i/>
          <w:sz w:val="24"/>
          <w:szCs w:val="24"/>
        </w:rPr>
        <w:t xml:space="preserve">Ribeiroia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083191">
        <w:rPr>
          <w:rFonts w:ascii="Cambria" w:hAnsi="Cambria" w:cs="Cambria"/>
          <w:b/>
          <w:bCs/>
          <w:i/>
          <w:sz w:val="24"/>
          <w:szCs w:val="24"/>
        </w:rPr>
        <w:t xml:space="preserve">Ardea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w:t>
      </w:r>
    </w:p>
    <w:p w14:paraId="526334DB" w14:textId="77777777" w:rsidR="004E49E9" w:rsidRPr="00083191" w:rsidRDefault="004E49E9" w:rsidP="004E49E9">
      <w:pPr>
        <w:spacing w:after="0" w:line="240" w:lineRule="auto"/>
        <w:jc w:val="both"/>
        <w:rPr>
          <w:rFonts w:ascii="Cambria" w:hAnsi="Cambria" w:cs="Cambria"/>
          <w:b/>
          <w:bCs/>
          <w:sz w:val="24"/>
          <w:szCs w:val="24"/>
        </w:rPr>
      </w:pPr>
    </w:p>
    <w:p w14:paraId="42EFA580"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083191" w:rsidRDefault="004E49E9" w:rsidP="004E49E9">
      <w:pPr>
        <w:spacing w:after="0" w:line="240" w:lineRule="auto"/>
        <w:jc w:val="both"/>
        <w:rPr>
          <w:rFonts w:ascii="Cambria" w:hAnsi="Cambria" w:cs="Cambria"/>
          <w:b/>
          <w:bCs/>
          <w:sz w:val="24"/>
          <w:szCs w:val="24"/>
        </w:rPr>
      </w:pPr>
    </w:p>
    <w:p w14:paraId="4F0877B4"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083191" w:rsidRDefault="004E49E9" w:rsidP="004E49E9">
      <w:pPr>
        <w:spacing w:after="0" w:line="240" w:lineRule="auto"/>
        <w:jc w:val="both"/>
        <w:rPr>
          <w:rFonts w:ascii="Cambria" w:hAnsi="Cambria" w:cs="Cambria"/>
          <w:bCs/>
          <w:sz w:val="24"/>
          <w:szCs w:val="24"/>
        </w:rPr>
      </w:pPr>
    </w:p>
    <w:p w14:paraId="7BB298D2"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1: </w:t>
      </w:r>
    </w:p>
    <w:p w14:paraId="0D9DB7D6"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76A256D8"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Ribeiroia sp.</w:t>
      </w:r>
      <w:r w:rsidRPr="00083191">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5BB2D9EE" w14:textId="77777777" w:rsidR="004E49E9" w:rsidRPr="00083191"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sz w:val="24"/>
          <w:szCs w:val="24"/>
          <w:u w:val="single"/>
        </w:rPr>
        <w:lastRenderedPageBreak/>
        <w:t xml:space="preserve">Ротовое отверстие у взрослой особи </w:t>
      </w: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отмечено на иллюстрации цифрой 5;</w:t>
      </w:r>
    </w:p>
    <w:p w14:paraId="775F55DA" w14:textId="77777777" w:rsidR="004E49E9" w:rsidRPr="00083191" w:rsidRDefault="004E49E9" w:rsidP="0014210B">
      <w:pPr>
        <w:numPr>
          <w:ilvl w:val="0"/>
          <w:numId w:val="34"/>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083191" w:rsidRDefault="004E49E9" w:rsidP="004E49E9">
      <w:pPr>
        <w:spacing w:after="0" w:line="240" w:lineRule="auto"/>
        <w:jc w:val="both"/>
        <w:rPr>
          <w:rFonts w:ascii="Cambria" w:hAnsi="Cambria" w:cs="Cambria"/>
          <w:bCs/>
          <w:sz w:val="24"/>
          <w:szCs w:val="24"/>
        </w:rPr>
      </w:pPr>
    </w:p>
    <w:p w14:paraId="456B7C5C" w14:textId="77777777" w:rsidR="004E49E9" w:rsidRPr="00083191" w:rsidRDefault="004E49E9" w:rsidP="004E49E9">
      <w:pPr>
        <w:spacing w:after="0" w:line="240" w:lineRule="auto"/>
        <w:jc w:val="both"/>
        <w:rPr>
          <w:rFonts w:ascii="Cambria" w:hAnsi="Cambria" w:cs="Cambria"/>
          <w:bCs/>
          <w:i/>
          <w:iCs/>
          <w:sz w:val="24"/>
          <w:szCs w:val="24"/>
        </w:rPr>
      </w:pPr>
      <w:r w:rsidRPr="00083191">
        <w:rPr>
          <w:rFonts w:ascii="Cambria" w:hAnsi="Cambria" w:cs="Cambria"/>
          <w:bCs/>
          <w:i/>
          <w:iCs/>
          <w:sz w:val="24"/>
          <w:szCs w:val="24"/>
        </w:rPr>
        <w:t xml:space="preserve">Вариант 2: </w:t>
      </w:r>
    </w:p>
    <w:p w14:paraId="478EB8C7"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внедряется в бесхвостую амфибию на стадии мирацидия;</w:t>
      </w:r>
    </w:p>
    <w:p w14:paraId="49537E96"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спороцисты;</w:t>
      </w:r>
    </w:p>
    <w:p w14:paraId="10003143" w14:textId="77777777" w:rsidR="004E49E9" w:rsidRPr="00083191"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726E9B4C" w14:textId="77777777" w:rsidR="004E49E9" w:rsidRPr="00083191" w:rsidRDefault="004E49E9" w:rsidP="0014210B">
      <w:pPr>
        <w:numPr>
          <w:ilvl w:val="0"/>
          <w:numId w:val="35"/>
        </w:numPr>
        <w:tabs>
          <w:tab w:val="clear" w:pos="720"/>
          <w:tab w:val="num" w:pos="426"/>
        </w:tabs>
        <w:spacing w:after="0" w:line="240" w:lineRule="auto"/>
        <w:ind w:left="0" w:firstLine="0"/>
        <w:jc w:val="both"/>
      </w:pPr>
      <w:r w:rsidRPr="00083191">
        <w:rPr>
          <w:rFonts w:ascii="Cambria" w:hAnsi="Cambria" w:cs="Cambria"/>
          <w:bCs/>
          <w:sz w:val="24"/>
          <w:szCs w:val="24"/>
          <w:u w:val="single"/>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083191" w:rsidRDefault="004E49E9" w:rsidP="004E49E9">
      <w:pPr>
        <w:spacing w:after="0" w:line="240" w:lineRule="auto"/>
        <w:jc w:val="both"/>
        <w:rPr>
          <w:rFonts w:ascii="Cambria" w:hAnsi="Cambria" w:cs="Cambria"/>
          <w:bCs/>
          <w:sz w:val="24"/>
          <w:szCs w:val="24"/>
        </w:rPr>
      </w:pPr>
    </w:p>
    <w:p w14:paraId="368DD811" w14:textId="77777777" w:rsidR="004E49E9" w:rsidRPr="00083191" w:rsidRDefault="004E49E9" w:rsidP="004E49E9">
      <w:pPr>
        <w:spacing w:after="0" w:line="240" w:lineRule="auto"/>
        <w:jc w:val="both"/>
        <w:rPr>
          <w:rFonts w:ascii="Cambria" w:hAnsi="Cambria" w:cs="Cambria"/>
          <w:bCs/>
          <w:i/>
          <w:iCs/>
          <w:sz w:val="24"/>
          <w:szCs w:val="24"/>
          <w:lang w:val="en-US"/>
        </w:rPr>
      </w:pPr>
      <w:r w:rsidRPr="00083191">
        <w:rPr>
          <w:rFonts w:ascii="Cambria" w:hAnsi="Cambria" w:cs="Cambria"/>
          <w:bCs/>
          <w:i/>
          <w:iCs/>
          <w:sz w:val="24"/>
          <w:szCs w:val="24"/>
        </w:rPr>
        <w:t>Вариант</w:t>
      </w:r>
      <w:r w:rsidRPr="00083191">
        <w:rPr>
          <w:rFonts w:ascii="Cambria" w:hAnsi="Cambria" w:cs="Cambria"/>
          <w:bCs/>
          <w:i/>
          <w:iCs/>
          <w:sz w:val="24"/>
          <w:szCs w:val="24"/>
          <w:lang w:val="en-US"/>
        </w:rPr>
        <w:t xml:space="preserve"> 3: </w:t>
      </w:r>
    </w:p>
    <w:p w14:paraId="7AA6E607"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u w:val="single"/>
        </w:rPr>
      </w:pPr>
      <w:r w:rsidRPr="00083191">
        <w:rPr>
          <w:rFonts w:ascii="Cambria" w:hAnsi="Cambria" w:cs="Cambria"/>
          <w:bCs/>
          <w:i/>
          <w:sz w:val="24"/>
          <w:szCs w:val="24"/>
          <w:u w:val="single"/>
        </w:rPr>
        <w:t xml:space="preserve">Ribeiroia sp. </w:t>
      </w:r>
      <w:r w:rsidRPr="00083191">
        <w:rPr>
          <w:rFonts w:ascii="Cambria" w:hAnsi="Cambria" w:cs="Cambria"/>
          <w:bCs/>
          <w:sz w:val="24"/>
          <w:szCs w:val="24"/>
          <w:u w:val="single"/>
        </w:rPr>
        <w:t>внедряется в бесхвостую амфибию на стадии церкарии;</w:t>
      </w:r>
    </w:p>
    <w:p w14:paraId="6FD3A349"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u w:val="single"/>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i/>
          <w:sz w:val="24"/>
          <w:szCs w:val="24"/>
          <w:u w:val="single"/>
        </w:rPr>
        <w:t>Ribeiroia sp.</w:t>
      </w:r>
      <w:r w:rsidRPr="00083191">
        <w:rPr>
          <w:rFonts w:ascii="Cambria" w:hAnsi="Cambria" w:cs="Cambria"/>
          <w:bCs/>
          <w:sz w:val="24"/>
          <w:szCs w:val="24"/>
          <w:u w:val="single"/>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i/>
          <w:sz w:val="24"/>
          <w:szCs w:val="24"/>
        </w:rPr>
        <w:t xml:space="preserve">Ribeiroia sp. </w:t>
      </w:r>
      <w:r w:rsidRPr="00083191">
        <w:rPr>
          <w:rFonts w:ascii="Cambria" w:hAnsi="Cambria" w:cs="Cambria"/>
          <w:bCs/>
          <w:sz w:val="24"/>
          <w:szCs w:val="24"/>
        </w:rPr>
        <w:t>наиболее интенсивно выделяет ретиноиды на стадии мирацидия;</w:t>
      </w:r>
    </w:p>
    <w:p w14:paraId="3BE67A35" w14:textId="77777777" w:rsidR="004E49E9" w:rsidRPr="00083191"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Ротовое отверстие у взрослой особи </w:t>
      </w:r>
      <w:r w:rsidRPr="00083191">
        <w:rPr>
          <w:rFonts w:ascii="Cambria" w:hAnsi="Cambria" w:cs="Cambria"/>
          <w:bCs/>
          <w:i/>
          <w:sz w:val="24"/>
          <w:szCs w:val="24"/>
        </w:rPr>
        <w:t xml:space="preserve">Ribeiroia sp. </w:t>
      </w:r>
      <w:r w:rsidRPr="00083191">
        <w:rPr>
          <w:rFonts w:ascii="Cambria" w:hAnsi="Cambria" w:cs="Cambria"/>
          <w:bCs/>
          <w:sz w:val="24"/>
          <w:szCs w:val="24"/>
        </w:rPr>
        <w:t>отмечено на иллюстрации цифрой 4;</w:t>
      </w:r>
    </w:p>
    <w:p w14:paraId="13EB1FCB" w14:textId="77777777" w:rsidR="004E49E9" w:rsidRPr="00083191" w:rsidRDefault="004E49E9" w:rsidP="0014210B">
      <w:pPr>
        <w:numPr>
          <w:ilvl w:val="0"/>
          <w:numId w:val="36"/>
        </w:numPr>
        <w:tabs>
          <w:tab w:val="clear" w:pos="720"/>
          <w:tab w:val="num" w:pos="426"/>
        </w:tabs>
        <w:spacing w:after="0" w:line="240" w:lineRule="auto"/>
        <w:ind w:left="0" w:firstLine="0"/>
        <w:jc w:val="both"/>
      </w:pPr>
      <w:r w:rsidRPr="00083191">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2E4567" w:rsidRDefault="004E49E9" w:rsidP="005D7D61">
      <w:pPr>
        <w:pStyle w:val="af7"/>
      </w:pPr>
      <w:r w:rsidRPr="00083191">
        <w:br w:type="page" w:clear="all"/>
      </w:r>
      <w:bookmarkStart w:id="12" w:name="_Toc133458534"/>
    </w:p>
    <w:p w14:paraId="7D07973C" w14:textId="5052F999" w:rsidR="001E46AF" w:rsidRPr="002E4567" w:rsidRDefault="001E46AF" w:rsidP="005B2686">
      <w:pPr>
        <w:pStyle w:val="af7"/>
        <w:rPr>
          <w:sz w:val="24"/>
          <w:u w:val="single"/>
        </w:rPr>
      </w:pPr>
      <w:bookmarkStart w:id="13" w:name="_Toc133458535"/>
      <w:bookmarkStart w:id="14" w:name="_Toc133463477"/>
      <w:bookmarkEnd w:id="12"/>
      <w:r w:rsidRPr="002E4567">
        <w:lastRenderedPageBreak/>
        <w:t xml:space="preserve">Задание </w:t>
      </w:r>
      <w:r w:rsidRPr="002E4567">
        <w:rPr>
          <w:lang w:val="en-US"/>
        </w:rPr>
        <w:t>ID</w:t>
      </w:r>
      <w:r w:rsidRPr="002E4567">
        <w:t xml:space="preserve"> 14 – 3 балла</w:t>
      </w:r>
      <w:bookmarkEnd w:id="13"/>
      <w:bookmarkEnd w:id="14"/>
    </w:p>
    <w:p w14:paraId="2741C1D9"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20B66EC9"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2E4567" w:rsidRDefault="001E46AF" w:rsidP="001E46AF">
      <w:pPr>
        <w:spacing w:after="0" w:line="240" w:lineRule="auto"/>
        <w:jc w:val="both"/>
        <w:rPr>
          <w:rFonts w:ascii="Cambria" w:hAnsi="Cambria" w:cs="Cambria"/>
          <w:b/>
          <w:bCs/>
          <w:sz w:val="24"/>
          <w:szCs w:val="24"/>
        </w:rPr>
      </w:pPr>
    </w:p>
    <w:p w14:paraId="486E7DBA"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2E4567" w:rsidRDefault="001E46AF" w:rsidP="001E46AF">
      <w:pPr>
        <w:spacing w:after="0" w:line="240" w:lineRule="auto"/>
        <w:jc w:val="both"/>
        <w:rPr>
          <w:rFonts w:ascii="Cambria" w:hAnsi="Cambria" w:cs="Cambria"/>
          <w:b/>
          <w:bCs/>
          <w:sz w:val="24"/>
          <w:szCs w:val="24"/>
        </w:rPr>
      </w:pPr>
    </w:p>
    <w:p w14:paraId="3880C6A7"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DD6FDE" w:rsidRDefault="001E46AF" w:rsidP="001E46AF">
      <w:pPr>
        <w:spacing w:after="0" w:line="240" w:lineRule="auto"/>
        <w:jc w:val="both"/>
        <w:rPr>
          <w:rFonts w:ascii="Cambria" w:hAnsi="Cambria" w:cs="Cambria"/>
          <w:bCs/>
          <w:color w:val="000000"/>
          <w:sz w:val="24"/>
          <w:szCs w:val="24"/>
        </w:rPr>
      </w:pPr>
    </w:p>
    <w:p w14:paraId="408BC17A"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4C8A37BE"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465D75E4" w14:textId="77777777" w:rsidR="001E46AF" w:rsidRPr="002E4567" w:rsidRDefault="001E46AF" w:rsidP="0014210B">
      <w:pPr>
        <w:numPr>
          <w:ilvl w:val="0"/>
          <w:numId w:val="55"/>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73997E01" w14:textId="77777777" w:rsidR="001E46AF" w:rsidRPr="002E4567"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2E4567" w:rsidRDefault="001E46AF" w:rsidP="001E46AF">
      <w:pPr>
        <w:spacing w:after="0" w:line="240" w:lineRule="auto"/>
        <w:jc w:val="both"/>
        <w:rPr>
          <w:rFonts w:ascii="Cambria" w:hAnsi="Cambria" w:cs="Cambria"/>
          <w:bCs/>
          <w:color w:val="000000"/>
          <w:sz w:val="24"/>
          <w:szCs w:val="24"/>
        </w:rPr>
      </w:pPr>
    </w:p>
    <w:p w14:paraId="7679B210"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lastRenderedPageBreak/>
        <w:t>Вариант</w:t>
      </w:r>
      <w:r w:rsidRPr="002E4567">
        <w:rPr>
          <w:rFonts w:ascii="Cambria" w:hAnsi="Cambria" w:cs="Cambria"/>
          <w:bCs/>
          <w:i/>
          <w:iCs/>
          <w:color w:val="000000"/>
          <w:sz w:val="24"/>
          <w:szCs w:val="24"/>
          <w:lang w:val="en-US"/>
        </w:rPr>
        <w:t xml:space="preserve"> 2: </w:t>
      </w:r>
    </w:p>
    <w:p w14:paraId="35B106CD"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5EAB08"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u w:val="single"/>
        </w:rPr>
        <w:t>При неврите (воспалении нерва) слухового нерва длина межпиковых интервалов не изменяется;</w:t>
      </w:r>
    </w:p>
    <w:p w14:paraId="04C722BE" w14:textId="77777777" w:rsidR="001E46AF" w:rsidRPr="002E4567" w:rsidRDefault="001E46AF" w:rsidP="0014210B">
      <w:pPr>
        <w:numPr>
          <w:ilvl w:val="0"/>
          <w:numId w:val="56"/>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2E4567"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2E4567" w:rsidRDefault="001E46AF" w:rsidP="001E46AF">
      <w:pPr>
        <w:spacing w:after="0" w:line="240" w:lineRule="auto"/>
        <w:jc w:val="both"/>
        <w:rPr>
          <w:rFonts w:ascii="Cambria" w:hAnsi="Cambria" w:cs="Cambria"/>
          <w:bCs/>
          <w:color w:val="000000"/>
          <w:sz w:val="24"/>
          <w:szCs w:val="24"/>
        </w:rPr>
      </w:pPr>
    </w:p>
    <w:p w14:paraId="7ADFA430"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70AACDCE"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u w:val="single"/>
        </w:rPr>
        <w:t>У младенцев пики СВП возникают с задержкой (длинной абсолютной латентностью), по сравнению со взрослыми;</w:t>
      </w:r>
    </w:p>
    <w:p w14:paraId="63A6482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На основании данных СВП возможно обнаружение патологии ствола мозга выше уровня продолговатого мозга;</w:t>
      </w:r>
    </w:p>
    <w:p w14:paraId="7D2AE4CB"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2E4567" w:rsidRDefault="001E46AF" w:rsidP="0014210B">
      <w:pPr>
        <w:numPr>
          <w:ilvl w:val="0"/>
          <w:numId w:val="57"/>
        </w:numPr>
        <w:tabs>
          <w:tab w:val="clear" w:pos="720"/>
          <w:tab w:val="num" w:pos="426"/>
        </w:tabs>
        <w:spacing w:after="0" w:line="240" w:lineRule="auto"/>
        <w:ind w:left="0" w:firstLine="0"/>
        <w:jc w:val="both"/>
      </w:pPr>
      <w:r w:rsidRPr="002E4567">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u w:val="single"/>
        </w:rPr>
      </w:pPr>
      <w:r w:rsidRPr="002E4567">
        <w:rPr>
          <w:rFonts w:ascii="Cambria" w:hAnsi="Cambria" w:cs="Cambria"/>
          <w:bCs/>
          <w:sz w:val="24"/>
          <w:szCs w:val="24"/>
          <w:u w:val="single"/>
        </w:rPr>
        <w:t>Лемнисковый путь с каждой стороны проводит слуховые сигналы с обоих ушей;</w:t>
      </w:r>
    </w:p>
    <w:p w14:paraId="64EDEAA7" w14:textId="77777777" w:rsidR="001E46AF" w:rsidRPr="002E4567"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2E4567" w:rsidRDefault="001E46AF" w:rsidP="001E46AF">
      <w:pPr>
        <w:spacing w:after="0" w:line="240" w:lineRule="auto"/>
        <w:jc w:val="both"/>
        <w:rPr>
          <w:rFonts w:ascii="Cambria" w:hAnsi="Cambria" w:cs="Cambria"/>
          <w:bCs/>
          <w:color w:val="000000"/>
          <w:sz w:val="24"/>
          <w:szCs w:val="24"/>
        </w:rPr>
      </w:pPr>
    </w:p>
    <w:p w14:paraId="13E4CD8E" w14:textId="77777777" w:rsidR="001E46AF" w:rsidRPr="002E4567" w:rsidRDefault="001E46AF" w:rsidP="005B2686">
      <w:pPr>
        <w:pStyle w:val="af7"/>
        <w:rPr>
          <w:sz w:val="24"/>
          <w:u w:val="single"/>
        </w:rPr>
      </w:pPr>
      <w:r w:rsidRPr="002E4567">
        <w:br w:type="page" w:clear="all"/>
      </w:r>
      <w:bookmarkStart w:id="15" w:name="_Toc133458536"/>
      <w:bookmarkStart w:id="16" w:name="_Toc133463478"/>
      <w:r w:rsidRPr="002E4567">
        <w:lastRenderedPageBreak/>
        <w:t xml:space="preserve">Задание </w:t>
      </w:r>
      <w:r w:rsidRPr="002E4567">
        <w:rPr>
          <w:lang w:val="en-US"/>
        </w:rPr>
        <w:t>ID</w:t>
      </w:r>
      <w:r w:rsidRPr="002E4567">
        <w:t xml:space="preserve"> 15 – 3 балла</w:t>
      </w:r>
      <w:bookmarkEnd w:id="15"/>
      <w:bookmarkEnd w:id="16"/>
    </w:p>
    <w:p w14:paraId="4BAE7184" w14:textId="77777777" w:rsidR="001E46AF" w:rsidRPr="002E4567" w:rsidRDefault="001E46AF" w:rsidP="001E46AF">
      <w:pPr>
        <w:spacing w:after="0" w:line="240" w:lineRule="auto"/>
        <w:jc w:val="both"/>
        <w:rPr>
          <w:rFonts w:ascii="Cambria" w:hAnsi="Cambria" w:cs="Cambria"/>
          <w:bCs/>
          <w:i/>
          <w:sz w:val="24"/>
          <w:szCs w:val="24"/>
        </w:rPr>
      </w:pPr>
      <w:r w:rsidRPr="002E4567">
        <w:rPr>
          <w:rFonts w:ascii="Cambria" w:hAnsi="Cambria" w:cs="Cambria"/>
          <w:bCs/>
          <w:i/>
          <w:sz w:val="24"/>
          <w:szCs w:val="24"/>
        </w:rPr>
        <w:t>Общая для всех вариантов часть вопроса:</w:t>
      </w:r>
    </w:p>
    <w:p w14:paraId="7E459FE1" w14:textId="77777777" w:rsidR="001E46AF" w:rsidRPr="002E4567" w:rsidRDefault="001E46AF" w:rsidP="001E46AF">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2E4567">
        <w:rPr>
          <w:rFonts w:ascii="Cambria" w:hAnsi="Cambria" w:cs="Cambria"/>
          <w:b/>
          <w:bCs/>
          <w:sz w:val="24"/>
          <w:szCs w:val="24"/>
          <w:lang w:val="en-US"/>
        </w:rPr>
        <w:t>RTE</w:t>
      </w:r>
      <w:r w:rsidRPr="002E4567">
        <w:rPr>
          <w:rFonts w:ascii="Cambria" w:hAnsi="Cambria" w:cs="Cambria"/>
          <w:b/>
          <w:bCs/>
          <w:sz w:val="24"/>
          <w:szCs w:val="24"/>
        </w:rPr>
        <w:t xml:space="preserve"> – недавние иммигранты из тимуса):</w:t>
      </w:r>
    </w:p>
    <w:p w14:paraId="50136D27" w14:textId="77777777" w:rsidR="001E46AF" w:rsidRPr="002E4567" w:rsidRDefault="001E46AF" w:rsidP="001E46AF">
      <w:pPr>
        <w:spacing w:after="0" w:line="240" w:lineRule="auto"/>
        <w:jc w:val="both"/>
        <w:rPr>
          <w:rFonts w:ascii="Cambria" w:hAnsi="Cambria" w:cs="Cambria"/>
          <w:b/>
          <w:bCs/>
          <w:sz w:val="24"/>
          <w:szCs w:val="24"/>
        </w:rPr>
      </w:pPr>
    </w:p>
    <w:p w14:paraId="144F5919" w14:textId="77777777" w:rsidR="001E46AF" w:rsidRPr="002E4567" w:rsidRDefault="00752B16" w:rsidP="001E46AF">
      <w:pPr>
        <w:spacing w:after="0" w:line="240" w:lineRule="auto"/>
        <w:jc w:val="both"/>
        <w:rPr>
          <w:rFonts w:ascii="Cambria" w:hAnsi="Cambria" w:cs="Cambria"/>
          <w:b/>
          <w:bCs/>
          <w:sz w:val="24"/>
          <w:szCs w:val="24"/>
        </w:rPr>
      </w:pPr>
      <w:r w:rsidRPr="001E46AF">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2E4567" w:rsidRDefault="001E46AF" w:rsidP="001E46AF">
      <w:pPr>
        <w:spacing w:after="0" w:line="240" w:lineRule="auto"/>
        <w:jc w:val="both"/>
        <w:rPr>
          <w:rFonts w:ascii="Cambria" w:hAnsi="Cambria" w:cs="Cambria"/>
          <w:b/>
          <w:bCs/>
          <w:sz w:val="24"/>
          <w:szCs w:val="24"/>
        </w:rPr>
      </w:pPr>
    </w:p>
    <w:p w14:paraId="4EAAAEE3" w14:textId="77777777" w:rsidR="001E46AF" w:rsidRPr="002E4567" w:rsidRDefault="001E46AF" w:rsidP="001E46AF">
      <w:pPr>
        <w:spacing w:after="0" w:line="240" w:lineRule="auto"/>
        <w:jc w:val="both"/>
      </w:pPr>
      <w:r w:rsidRPr="002E4567">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DD6FDE" w:rsidRDefault="001E46AF" w:rsidP="001E46AF">
      <w:pPr>
        <w:spacing w:after="0" w:line="240" w:lineRule="auto"/>
        <w:jc w:val="both"/>
        <w:rPr>
          <w:rFonts w:ascii="Cambria" w:hAnsi="Cambria" w:cs="Cambria"/>
          <w:bCs/>
          <w:color w:val="000000"/>
          <w:sz w:val="24"/>
          <w:szCs w:val="24"/>
        </w:rPr>
      </w:pPr>
    </w:p>
    <w:p w14:paraId="0B9C82B5"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1: </w:t>
      </w:r>
    </w:p>
    <w:p w14:paraId="0E4F0045"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6F19F01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2E4567" w:rsidRDefault="001E46AF" w:rsidP="0014210B">
      <w:pPr>
        <w:numPr>
          <w:ilvl w:val="0"/>
          <w:numId w:val="58"/>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2E4567"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2E4567" w:rsidRDefault="001E46AF" w:rsidP="001E46AF">
      <w:pPr>
        <w:spacing w:after="0" w:line="240" w:lineRule="auto"/>
        <w:jc w:val="both"/>
        <w:rPr>
          <w:rFonts w:ascii="Cambria" w:hAnsi="Cambria" w:cs="Cambria"/>
          <w:bCs/>
          <w:color w:val="000000"/>
          <w:sz w:val="24"/>
          <w:szCs w:val="24"/>
        </w:rPr>
      </w:pPr>
    </w:p>
    <w:p w14:paraId="45BBAC7E" w14:textId="77777777" w:rsidR="001E46AF" w:rsidRPr="002E4567" w:rsidRDefault="001E46AF" w:rsidP="001E46AF">
      <w:pPr>
        <w:spacing w:after="0" w:line="240" w:lineRule="auto"/>
        <w:jc w:val="both"/>
        <w:rPr>
          <w:rFonts w:ascii="Cambria" w:hAnsi="Cambria" w:cs="Cambria"/>
          <w:bCs/>
          <w:i/>
          <w:iCs/>
          <w:color w:val="000000"/>
          <w:sz w:val="24"/>
          <w:szCs w:val="24"/>
          <w:lang w:val="en-US"/>
        </w:rPr>
      </w:pPr>
      <w:r w:rsidRPr="002E4567">
        <w:rPr>
          <w:rFonts w:ascii="Cambria" w:hAnsi="Cambria" w:cs="Cambria"/>
          <w:bCs/>
          <w:i/>
          <w:iCs/>
          <w:color w:val="000000"/>
          <w:sz w:val="24"/>
          <w:szCs w:val="24"/>
        </w:rPr>
        <w:t xml:space="preserve">Вариант 2: </w:t>
      </w:r>
    </w:p>
    <w:p w14:paraId="4BD53EC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rPr>
        <w:t>Инволюция тимуса начинается после 1 года;</w:t>
      </w:r>
    </w:p>
    <w:p w14:paraId="33D6D5A6"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4937A44C" w14:textId="77777777" w:rsidR="001E46AF" w:rsidRPr="002E4567" w:rsidRDefault="001E46AF" w:rsidP="0014210B">
      <w:pPr>
        <w:numPr>
          <w:ilvl w:val="0"/>
          <w:numId w:val="59"/>
        </w:numPr>
        <w:tabs>
          <w:tab w:val="clear" w:pos="720"/>
          <w:tab w:val="num" w:pos="426"/>
        </w:tabs>
        <w:spacing w:after="0" w:line="240" w:lineRule="auto"/>
        <w:ind w:left="0" w:firstLine="0"/>
        <w:jc w:val="both"/>
      </w:pPr>
      <w:r w:rsidRPr="002E4567">
        <w:rPr>
          <w:rFonts w:ascii="Cambria" w:hAnsi="Cambria" w:cs="Cambria"/>
          <w:bCs/>
          <w:color w:val="000000"/>
          <w:sz w:val="24"/>
          <w:szCs w:val="24"/>
          <w:lang w:val="en-US"/>
        </w:rPr>
        <w:t>VDJ</w:t>
      </w:r>
      <w:r w:rsidRPr="002E4567">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2E4567"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92E1567" w14:textId="77777777" w:rsidR="001E46AF" w:rsidRPr="002E4567" w:rsidRDefault="001E46AF" w:rsidP="001E46AF">
      <w:pPr>
        <w:spacing w:after="0" w:line="240" w:lineRule="auto"/>
        <w:jc w:val="both"/>
        <w:rPr>
          <w:rFonts w:ascii="Cambria" w:hAnsi="Cambria" w:cs="Cambria"/>
          <w:bCs/>
          <w:color w:val="000000"/>
          <w:sz w:val="24"/>
          <w:szCs w:val="24"/>
        </w:rPr>
      </w:pPr>
    </w:p>
    <w:p w14:paraId="77F808F9" w14:textId="77777777" w:rsidR="001E46AF" w:rsidRPr="002E4567" w:rsidRDefault="001E46AF" w:rsidP="001E46AF">
      <w:pPr>
        <w:spacing w:after="0" w:line="240" w:lineRule="auto"/>
        <w:jc w:val="both"/>
        <w:rPr>
          <w:rFonts w:ascii="Cambria" w:hAnsi="Cambria" w:cs="Cambria"/>
          <w:bCs/>
          <w:i/>
          <w:iCs/>
          <w:color w:val="000000"/>
          <w:sz w:val="24"/>
          <w:szCs w:val="24"/>
        </w:rPr>
      </w:pPr>
      <w:r w:rsidRPr="002E4567">
        <w:rPr>
          <w:rFonts w:ascii="Cambria" w:hAnsi="Cambria" w:cs="Cambria"/>
          <w:bCs/>
          <w:i/>
          <w:iCs/>
          <w:color w:val="000000"/>
          <w:sz w:val="24"/>
          <w:szCs w:val="24"/>
        </w:rPr>
        <w:t xml:space="preserve">Вариант 3: </w:t>
      </w:r>
    </w:p>
    <w:p w14:paraId="017D42B4"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Инволюция тимуса начинается после 5 лет;</w:t>
      </w:r>
    </w:p>
    <w:p w14:paraId="3FF01BC9" w14:textId="77777777" w:rsidR="001E46AF" w:rsidRPr="002E4567" w:rsidRDefault="001E46AF" w:rsidP="0014210B">
      <w:pPr>
        <w:numPr>
          <w:ilvl w:val="0"/>
          <w:numId w:val="60"/>
        </w:numPr>
        <w:tabs>
          <w:tab w:val="clear" w:pos="720"/>
          <w:tab w:val="num" w:pos="426"/>
        </w:tabs>
        <w:spacing w:after="0" w:line="240" w:lineRule="auto"/>
        <w:ind w:left="0" w:firstLine="0"/>
        <w:jc w:val="both"/>
      </w:pPr>
      <w:r w:rsidRPr="002E4567">
        <w:rPr>
          <w:rFonts w:ascii="Cambria" w:hAnsi="Cambria" w:cs="Cambria"/>
          <w:bCs/>
          <w:color w:val="000000"/>
          <w:sz w:val="24"/>
          <w:szCs w:val="24"/>
          <w:u w:val="single"/>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lang w:val="en-US"/>
        </w:rPr>
        <w:t>VDJ</w:t>
      </w:r>
      <w:r w:rsidRPr="002E4567">
        <w:rPr>
          <w:rFonts w:ascii="Cambria" w:hAnsi="Cambria" w:cs="Cambria"/>
          <w:bCs/>
          <w:color w:val="000000"/>
          <w:sz w:val="24"/>
          <w:szCs w:val="24"/>
          <w:u w:val="single"/>
        </w:rPr>
        <w:t>-рекомбинация в генах Т- и В-клеточных рецепторов происходит преимущественно в детском возрасте;</w:t>
      </w:r>
    </w:p>
    <w:p w14:paraId="78306787"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u w:val="single"/>
        </w:rPr>
      </w:pPr>
      <w:r w:rsidRPr="002E4567">
        <w:rPr>
          <w:rFonts w:ascii="Cambria" w:hAnsi="Cambria" w:cs="Cambria"/>
          <w:bCs/>
          <w:color w:val="000000"/>
          <w:sz w:val="24"/>
          <w:szCs w:val="24"/>
          <w:u w:val="single"/>
        </w:rPr>
        <w:t>Потребность в сдерживании аутоиммунной агрессии наиболее высока в первый год жизни;</w:t>
      </w:r>
    </w:p>
    <w:p w14:paraId="7400ABA3" w14:textId="77777777" w:rsidR="001E46AF" w:rsidRPr="002E4567"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2E4567">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2E4567" w:rsidRDefault="001E46AF" w:rsidP="001E46AF">
      <w:pPr>
        <w:spacing w:after="0" w:line="240" w:lineRule="auto"/>
        <w:jc w:val="both"/>
        <w:rPr>
          <w:rFonts w:ascii="Cambria" w:hAnsi="Cambria" w:cs="Cambria"/>
          <w:bCs/>
          <w:color w:val="000000"/>
          <w:sz w:val="24"/>
          <w:szCs w:val="24"/>
        </w:rPr>
      </w:pPr>
    </w:p>
    <w:p w14:paraId="2CE53F6A" w14:textId="3C910136" w:rsidR="005D7D61" w:rsidRPr="00F927B1" w:rsidRDefault="001E46AF" w:rsidP="005D7D61">
      <w:pPr>
        <w:pStyle w:val="af7"/>
      </w:pPr>
      <w:r w:rsidRPr="002E4567">
        <w:br w:type="page" w:clear="all"/>
      </w:r>
      <w:bookmarkStart w:id="17" w:name="_Toc133458540"/>
    </w:p>
    <w:p w14:paraId="430FA395" w14:textId="40BC3B22" w:rsidR="006D19C8" w:rsidRPr="00F927B1" w:rsidRDefault="006D19C8" w:rsidP="005B2686">
      <w:pPr>
        <w:pStyle w:val="af7"/>
      </w:pPr>
      <w:bookmarkStart w:id="18" w:name="_Toc133463479"/>
      <w:r w:rsidRPr="00F927B1">
        <w:lastRenderedPageBreak/>
        <w:t xml:space="preserve">Задание </w:t>
      </w:r>
      <w:r w:rsidRPr="00F927B1">
        <w:rPr>
          <w:lang w:val="en-US"/>
        </w:rPr>
        <w:t>ID</w:t>
      </w:r>
      <w:r w:rsidRPr="00F927B1">
        <w:t xml:space="preserve"> 19 – 3 балла</w:t>
      </w:r>
      <w:bookmarkEnd w:id="17"/>
      <w:bookmarkEnd w:id="18"/>
    </w:p>
    <w:p w14:paraId="4A0353CF"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Общая для всех вариантов часть вопроса:</w:t>
      </w:r>
    </w:p>
    <w:p w14:paraId="7CB30D61"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биохимические процессы сопровождаются сложными перестройками электронной плотности в молекулах. На рисунке представлены несколько этапов перегруппировки Амадори, обобщенные на одной схеме. Для всех атомов мы изобразили все электроны, расположенные на внешнем энергетическом уровне. Обратите внимание, что мы умышленно не указали формальные заряды в системе. Стрелками обозначена миграция пары электронов.</w:t>
      </w:r>
    </w:p>
    <w:p w14:paraId="7C1532A1"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rPr>
        <w:drawing>
          <wp:inline distT="0" distB="0" distL="0" distR="0" wp14:anchorId="7AF83608" wp14:editId="1F3DBDEE">
            <wp:extent cx="3436620" cy="257556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6620" cy="2575560"/>
                    </a:xfrm>
                    <a:prstGeom prst="rect">
                      <a:avLst/>
                    </a:prstGeom>
                    <a:noFill/>
                    <a:ln>
                      <a:noFill/>
                    </a:ln>
                  </pic:spPr>
                </pic:pic>
              </a:graphicData>
            </a:graphic>
          </wp:inline>
        </w:drawing>
      </w:r>
    </w:p>
    <w:p w14:paraId="54443602"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Внимательно рассмотрите рисунок и, не забывая о валентных свойствах разных элементов, укажите, какие утверждения являются верными, а какие неверными.</w:t>
      </w:r>
    </w:p>
    <w:p w14:paraId="57D8DDBE" w14:textId="77777777" w:rsidR="006D19C8" w:rsidRPr="002E5ED6" w:rsidRDefault="006D19C8" w:rsidP="006D19C8">
      <w:pPr>
        <w:spacing w:after="0" w:line="240" w:lineRule="auto"/>
        <w:jc w:val="both"/>
        <w:rPr>
          <w:rFonts w:ascii="Cambria" w:hAnsi="Cambria"/>
          <w:bCs/>
          <w:sz w:val="24"/>
          <w:szCs w:val="24"/>
        </w:rPr>
      </w:pPr>
    </w:p>
    <w:p w14:paraId="35BF94E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1:</w:t>
      </w:r>
    </w:p>
    <w:p w14:paraId="11BFEAFD"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u w:val="single"/>
        </w:rPr>
        <w:t>После завершения реакции ковалентная связь между атомами кислорода 1 и водорода 2 разрушается</w:t>
      </w:r>
      <w:r w:rsidRPr="00F927B1">
        <w:rPr>
          <w:rFonts w:ascii="Cambria" w:hAnsi="Cambria"/>
          <w:bCs/>
          <w:sz w:val="24"/>
          <w:szCs w:val="24"/>
        </w:rPr>
        <w:t>;</w:t>
      </w:r>
    </w:p>
    <w:p w14:paraId="0AA69E91"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азота 4 приобретает заряд -2;</w:t>
      </w:r>
    </w:p>
    <w:p w14:paraId="351DCC0F"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между атомами углерода 5 и 6 не остается ковалентных связей;</w:t>
      </w:r>
    </w:p>
    <w:p w14:paraId="532A3BCE"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кислорода 8 приобретает формальный заряд +2;</w:t>
      </w:r>
    </w:p>
    <w:p w14:paraId="16453E4E"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После завершения реакции между атомами водорода 7 и кислорода 1 образуется ковалентная связь;</w:t>
      </w:r>
    </w:p>
    <w:p w14:paraId="79740276" w14:textId="77777777" w:rsidR="006D19C8" w:rsidRPr="00F927B1"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Перед началом реакции атом кислорода 1 имеет формальный заряд -1;</w:t>
      </w:r>
    </w:p>
    <w:p w14:paraId="728F57AF" w14:textId="77777777" w:rsidR="006D19C8" w:rsidRPr="00F927B1" w:rsidRDefault="006D19C8" w:rsidP="006D19C8">
      <w:pPr>
        <w:spacing w:after="0" w:line="240" w:lineRule="auto"/>
        <w:jc w:val="both"/>
        <w:rPr>
          <w:rFonts w:ascii="Cambria" w:hAnsi="Cambria"/>
          <w:bCs/>
          <w:sz w:val="24"/>
          <w:szCs w:val="24"/>
        </w:rPr>
      </w:pPr>
    </w:p>
    <w:p w14:paraId="0023C74B" w14:textId="77777777" w:rsidR="006D19C8" w:rsidRPr="00F927B1" w:rsidRDefault="006D19C8" w:rsidP="006D19C8">
      <w:pPr>
        <w:spacing w:after="0" w:line="240" w:lineRule="auto"/>
        <w:jc w:val="both"/>
        <w:rPr>
          <w:rFonts w:ascii="Cambria" w:hAnsi="Cambria"/>
          <w:bCs/>
          <w:i/>
          <w:iCs/>
          <w:sz w:val="24"/>
          <w:szCs w:val="24"/>
        </w:rPr>
      </w:pPr>
      <w:r w:rsidRPr="00F927B1">
        <w:rPr>
          <w:rFonts w:ascii="Cambria" w:hAnsi="Cambria"/>
          <w:bCs/>
          <w:i/>
          <w:iCs/>
          <w:sz w:val="24"/>
          <w:szCs w:val="24"/>
        </w:rPr>
        <w:t xml:space="preserve">Вариант 2: </w:t>
      </w:r>
    </w:p>
    <w:p w14:paraId="77A13F51"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водорода 3 приобретает формальный заряд +1;</w:t>
      </w:r>
    </w:p>
    <w:p w14:paraId="0006F3AD"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углерода 5 обладает тремя ковалентными связями;</w:t>
      </w:r>
    </w:p>
    <w:p w14:paraId="25BEEF45"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В ходе реакции между атомами углерода 6 и кислорода 8 образуется двойная связь;</w:t>
      </w:r>
    </w:p>
    <w:p w14:paraId="28EDDF1E"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ковалентная связь между атомами кислорода 8 и водорода 9 разрушается;</w:t>
      </w:r>
    </w:p>
    <w:p w14:paraId="48955A17"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Перед началом реакции атом кислорода 10 имеет формальный заряд -1;</w:t>
      </w:r>
    </w:p>
    <w:p w14:paraId="24ADF62E" w14:textId="77777777" w:rsidR="006D19C8" w:rsidRPr="00F927B1"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Перед началом реакции атом азота 4 имеет формальный заряд 0. </w:t>
      </w:r>
    </w:p>
    <w:p w14:paraId="40CA03AD" w14:textId="77777777" w:rsidR="006D19C8" w:rsidRPr="00F927B1" w:rsidRDefault="006D19C8" w:rsidP="006D19C8">
      <w:pPr>
        <w:spacing w:after="0" w:line="240" w:lineRule="auto"/>
        <w:jc w:val="both"/>
        <w:rPr>
          <w:rFonts w:ascii="Cambria" w:hAnsi="Cambria"/>
          <w:bCs/>
          <w:sz w:val="24"/>
          <w:szCs w:val="24"/>
        </w:rPr>
      </w:pPr>
    </w:p>
    <w:p w14:paraId="20FBC9D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3: </w:t>
      </w:r>
    </w:p>
    <w:p w14:paraId="767ABCE1"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u w:val="single"/>
        </w:rPr>
        <w:t>После завершения реакции ковалентная связь между атомами кислорода 1 и водорода 2 разрушается</w:t>
      </w:r>
      <w:r w:rsidRPr="00F927B1">
        <w:rPr>
          <w:rFonts w:ascii="Cambria" w:hAnsi="Cambria"/>
          <w:bCs/>
          <w:sz w:val="24"/>
          <w:szCs w:val="24"/>
        </w:rPr>
        <w:t>;</w:t>
      </w:r>
    </w:p>
    <w:p w14:paraId="5DACEF09"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водорода 3 приобретает формальный заряд +1;</w:t>
      </w:r>
    </w:p>
    <w:p w14:paraId="4E5B0A4E"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углерода 5 обладает тремя ковалентными связями;</w:t>
      </w:r>
    </w:p>
    <w:p w14:paraId="15A72A9B"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После завершения реакции атом кислорода 8 приобретает формальный заряд +2;</w:t>
      </w:r>
    </w:p>
    <w:p w14:paraId="491A2EBC"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lastRenderedPageBreak/>
        <w:t>После завершения реакции между атомами водорода 7 и кислорода 1 образуется ковалентная связь;</w:t>
      </w:r>
    </w:p>
    <w:p w14:paraId="0C7FC581" w14:textId="77777777" w:rsidR="006D19C8" w:rsidRPr="00F927B1"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Перед началом реакции атом кислорода 10 имеет формальный заряд -1;</w:t>
      </w:r>
    </w:p>
    <w:p w14:paraId="1CC8AC39" w14:textId="77777777" w:rsidR="006D19C8" w:rsidRPr="00F927B1" w:rsidRDefault="006D19C8" w:rsidP="006D19C8">
      <w:pPr>
        <w:spacing w:after="0" w:line="240" w:lineRule="auto"/>
        <w:jc w:val="both"/>
        <w:rPr>
          <w:rFonts w:ascii="Cambria" w:hAnsi="Cambria"/>
          <w:bCs/>
          <w:sz w:val="24"/>
          <w:szCs w:val="24"/>
        </w:rPr>
      </w:pPr>
    </w:p>
    <w:p w14:paraId="5983CFB0" w14:textId="77777777" w:rsidR="006D19C8" w:rsidRPr="00F927B1" w:rsidRDefault="006D19C8" w:rsidP="006562A2">
      <w:pPr>
        <w:pStyle w:val="af7"/>
        <w:rPr>
          <w:bCs/>
          <w:szCs w:val="28"/>
        </w:rPr>
      </w:pPr>
      <w:r w:rsidRPr="00F927B1">
        <w:br w:type="page" w:clear="all"/>
      </w:r>
      <w:bookmarkStart w:id="19" w:name="_Toc133458541"/>
      <w:bookmarkStart w:id="20" w:name="_Toc133463480"/>
      <w:r w:rsidRPr="00F927B1">
        <w:lastRenderedPageBreak/>
        <w:t xml:space="preserve">Задание </w:t>
      </w:r>
      <w:r w:rsidRPr="00F927B1">
        <w:rPr>
          <w:lang w:val="en-US"/>
        </w:rPr>
        <w:t>ID</w:t>
      </w:r>
      <w:r w:rsidRPr="00F927B1">
        <w:t xml:space="preserve"> 20 – 3 балла</w:t>
      </w:r>
      <w:bookmarkEnd w:id="19"/>
      <w:bookmarkEnd w:id="20"/>
    </w:p>
    <w:p w14:paraId="30C369A1"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Общая для всех вариантов часть вопроса:</w:t>
      </w:r>
    </w:p>
    <w:p w14:paraId="53B82565"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На рисунке представлены два соединения (</w:t>
      </w:r>
      <w:r w:rsidRPr="00F927B1">
        <w:rPr>
          <w:rFonts w:ascii="Cambria" w:hAnsi="Cambria"/>
          <w:b/>
          <w:bCs/>
          <w:sz w:val="24"/>
          <w:szCs w:val="24"/>
          <w:lang w:val="en-US"/>
        </w:rPr>
        <w:t>X</w:t>
      </w:r>
      <w:r w:rsidRPr="00F927B1">
        <w:rPr>
          <w:rFonts w:ascii="Cambria" w:hAnsi="Cambria"/>
          <w:b/>
          <w:bCs/>
          <w:sz w:val="24"/>
          <w:szCs w:val="24"/>
        </w:rPr>
        <w:t xml:space="preserve"> и </w:t>
      </w:r>
      <w:r w:rsidRPr="00F927B1">
        <w:rPr>
          <w:rFonts w:ascii="Cambria" w:hAnsi="Cambria"/>
          <w:b/>
          <w:bCs/>
          <w:sz w:val="24"/>
          <w:szCs w:val="24"/>
          <w:lang w:val="en-US"/>
        </w:rPr>
        <w:t>Y</w:t>
      </w:r>
      <w:r w:rsidRPr="00F927B1">
        <w:rPr>
          <w:rFonts w:ascii="Cambria" w:hAnsi="Cambria"/>
          <w:b/>
          <w:bCs/>
          <w:sz w:val="24"/>
          <w:szCs w:val="24"/>
        </w:rPr>
        <w:t>), встречающиеся у бактерий-патогенов и придающие окрас их клеткам. Известно, что одно из них синтезирует золотистый стафилококк (</w:t>
      </w:r>
      <w:r w:rsidRPr="00F927B1">
        <w:rPr>
          <w:rFonts w:ascii="Cambria" w:hAnsi="Cambria"/>
          <w:b/>
          <w:bCs/>
          <w:i/>
          <w:iCs/>
          <w:sz w:val="24"/>
          <w:szCs w:val="24"/>
        </w:rPr>
        <w:t>Staphylococcus aureus</w:t>
      </w:r>
      <w:r w:rsidRPr="00F927B1">
        <w:rPr>
          <w:rFonts w:ascii="Cambria" w:hAnsi="Cambria"/>
          <w:b/>
          <w:bCs/>
          <w:sz w:val="24"/>
          <w:szCs w:val="24"/>
        </w:rPr>
        <w:t xml:space="preserve">), а другое – </w:t>
      </w:r>
      <w:r w:rsidRPr="00F927B1">
        <w:rPr>
          <w:rFonts w:ascii="Cambria" w:hAnsi="Cambria"/>
          <w:b/>
          <w:bCs/>
          <w:i/>
          <w:iCs/>
          <w:sz w:val="24"/>
          <w:szCs w:val="24"/>
        </w:rPr>
        <w:t>Streptococcus agalactiae</w:t>
      </w:r>
      <w:r w:rsidRPr="00F927B1">
        <w:rPr>
          <w:rFonts w:ascii="Cambria" w:hAnsi="Cambria"/>
          <w:b/>
          <w:bCs/>
          <w:sz w:val="24"/>
          <w:szCs w:val="24"/>
        </w:rPr>
        <w:t xml:space="preserve">, образующий красные колонии при росте на твердой среде. Соединение </w:t>
      </w:r>
      <w:r w:rsidRPr="00F927B1">
        <w:rPr>
          <w:rFonts w:ascii="Cambria" w:hAnsi="Cambria"/>
          <w:b/>
          <w:bCs/>
          <w:sz w:val="24"/>
          <w:szCs w:val="24"/>
          <w:lang w:val="en-US"/>
        </w:rPr>
        <w:t>Y</w:t>
      </w:r>
      <w:r w:rsidRPr="00F927B1">
        <w:rPr>
          <w:rFonts w:ascii="Cambria" w:hAnsi="Cambria"/>
          <w:b/>
          <w:bCs/>
          <w:sz w:val="24"/>
          <w:szCs w:val="24"/>
        </w:rPr>
        <w:t xml:space="preserve"> способно выступать в качестве детергента и поэтому является мощным цитолитиком, разрушающим эритроциты человека. Молекулы </w:t>
      </w:r>
      <w:r w:rsidRPr="00F927B1">
        <w:rPr>
          <w:rFonts w:ascii="Cambria" w:hAnsi="Cambria"/>
          <w:b/>
          <w:bCs/>
          <w:sz w:val="24"/>
          <w:szCs w:val="24"/>
          <w:lang w:val="en-US"/>
        </w:rPr>
        <w:t>R</w:t>
      </w:r>
      <w:r w:rsidRPr="00F927B1">
        <w:rPr>
          <w:rFonts w:ascii="Cambria" w:hAnsi="Cambria"/>
          <w:b/>
          <w:bCs/>
          <w:sz w:val="24"/>
          <w:szCs w:val="24"/>
        </w:rPr>
        <w:t>-</w:t>
      </w:r>
      <w:r w:rsidRPr="00F927B1">
        <w:rPr>
          <w:rFonts w:ascii="Cambria" w:hAnsi="Cambria"/>
          <w:b/>
          <w:bCs/>
          <w:sz w:val="24"/>
          <w:szCs w:val="24"/>
          <w:lang w:val="en-US"/>
        </w:rPr>
        <w:t>P</w:t>
      </w:r>
      <w:r w:rsidRPr="00F927B1">
        <w:rPr>
          <w:rFonts w:ascii="Cambria" w:hAnsi="Cambria"/>
          <w:b/>
          <w:bCs/>
          <w:sz w:val="24"/>
          <w:szCs w:val="24"/>
        </w:rPr>
        <w:t xml:space="preserve">4, </w:t>
      </w:r>
      <w:r w:rsidRPr="00F927B1">
        <w:rPr>
          <w:rFonts w:ascii="Cambria" w:hAnsi="Cambria"/>
          <w:b/>
          <w:bCs/>
          <w:sz w:val="24"/>
          <w:szCs w:val="24"/>
          <w:lang w:val="en-US"/>
        </w:rPr>
        <w:t>P</w:t>
      </w:r>
      <w:r w:rsidRPr="00F927B1">
        <w:rPr>
          <w:rFonts w:ascii="Cambria" w:hAnsi="Cambria"/>
          <w:b/>
          <w:bCs/>
          <w:sz w:val="24"/>
          <w:szCs w:val="24"/>
        </w:rPr>
        <w:t xml:space="preserve">9 и </w:t>
      </w:r>
      <w:r w:rsidRPr="00F927B1">
        <w:rPr>
          <w:rFonts w:ascii="Cambria" w:hAnsi="Cambria"/>
          <w:b/>
          <w:bCs/>
          <w:sz w:val="24"/>
          <w:szCs w:val="24"/>
          <w:lang w:val="en-US"/>
        </w:rPr>
        <w:t>pP</w:t>
      </w:r>
      <w:r w:rsidRPr="00F927B1">
        <w:rPr>
          <w:rFonts w:ascii="Cambria" w:hAnsi="Cambria"/>
          <w:b/>
          <w:bCs/>
          <w:sz w:val="24"/>
          <w:szCs w:val="24"/>
        </w:rPr>
        <w:t>7 представляют собой искусственные аналоги данного вещества. Мы выделили некоторые фрагменты перечисленных соединений пунктирными линиями.</w:t>
      </w:r>
    </w:p>
    <w:p w14:paraId="5A7F80B6"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rPr>
        <w:drawing>
          <wp:inline distT="0" distB="0" distL="0" distR="0" wp14:anchorId="1EAC1207" wp14:editId="4A3C63B8">
            <wp:extent cx="5433060" cy="40767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4076700"/>
                    </a:xfrm>
                    <a:prstGeom prst="rect">
                      <a:avLst/>
                    </a:prstGeom>
                    <a:noFill/>
                    <a:ln>
                      <a:noFill/>
                    </a:ln>
                  </pic:spPr>
                </pic:pic>
              </a:graphicData>
            </a:graphic>
          </wp:inline>
        </w:drawing>
      </w:r>
    </w:p>
    <w:p w14:paraId="6879AAF8"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r>
        <w:rPr>
          <w:rFonts w:ascii="Cambria" w:hAnsi="Cambria"/>
          <w:b/>
          <w:bCs/>
          <w:sz w:val="24"/>
          <w:szCs w:val="24"/>
        </w:rPr>
        <w:t>:</w:t>
      </w:r>
    </w:p>
    <w:p w14:paraId="1EA0D8AB" w14:textId="77777777" w:rsidR="006D19C8" w:rsidRPr="002E5ED6" w:rsidRDefault="006D19C8" w:rsidP="006D19C8">
      <w:pPr>
        <w:spacing w:after="0" w:line="240" w:lineRule="auto"/>
        <w:jc w:val="both"/>
        <w:rPr>
          <w:rFonts w:ascii="Cambria" w:hAnsi="Cambria"/>
          <w:bCs/>
          <w:sz w:val="24"/>
          <w:szCs w:val="24"/>
        </w:rPr>
      </w:pPr>
    </w:p>
    <w:p w14:paraId="1BA4D32B"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1: </w:t>
      </w:r>
    </w:p>
    <w:p w14:paraId="1D45D132"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lang w:val="en-US"/>
        </w:rPr>
      </w:pPr>
      <w:r w:rsidRPr="00F927B1">
        <w:rPr>
          <w:rFonts w:ascii="Cambria" w:hAnsi="Cambria"/>
          <w:i/>
          <w:iCs/>
          <w:sz w:val="24"/>
          <w:szCs w:val="24"/>
          <w:u w:val="single"/>
          <w:lang w:val="en-US"/>
        </w:rPr>
        <w:t>Streptococcus agalactiae</w:t>
      </w:r>
      <w:r w:rsidRPr="00F927B1">
        <w:rPr>
          <w:rFonts w:ascii="Cambria" w:hAnsi="Cambria"/>
          <w:bCs/>
          <w:sz w:val="24"/>
          <w:szCs w:val="24"/>
          <w:u w:val="single"/>
          <w:lang w:val="en-US"/>
        </w:rPr>
        <w:t xml:space="preserve"> </w:t>
      </w:r>
      <w:r w:rsidRPr="00F927B1">
        <w:rPr>
          <w:rFonts w:ascii="Cambria" w:hAnsi="Cambria"/>
          <w:bCs/>
          <w:sz w:val="24"/>
          <w:szCs w:val="24"/>
          <w:u w:val="single"/>
        </w:rPr>
        <w:t>синтезирует</w:t>
      </w:r>
      <w:r w:rsidRPr="00F927B1">
        <w:rPr>
          <w:rFonts w:ascii="Cambria" w:hAnsi="Cambria"/>
          <w:bCs/>
          <w:sz w:val="24"/>
          <w:szCs w:val="24"/>
          <w:u w:val="single"/>
          <w:lang w:val="en-US"/>
        </w:rPr>
        <w:t xml:space="preserve"> </w:t>
      </w:r>
      <w:r w:rsidRPr="00F927B1">
        <w:rPr>
          <w:rFonts w:ascii="Cambria" w:hAnsi="Cambria"/>
          <w:bCs/>
          <w:sz w:val="24"/>
          <w:szCs w:val="24"/>
          <w:u w:val="single"/>
        </w:rPr>
        <w:t>Соединение</w:t>
      </w:r>
      <w:r w:rsidRPr="00F927B1">
        <w:rPr>
          <w:rFonts w:ascii="Cambria" w:hAnsi="Cambria"/>
          <w:bCs/>
          <w:sz w:val="24"/>
          <w:szCs w:val="24"/>
          <w:u w:val="single"/>
          <w:lang w:val="en-US"/>
        </w:rPr>
        <w:t xml:space="preserve"> Y;</w:t>
      </w:r>
    </w:p>
    <w:p w14:paraId="1A7723F6"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Некоторые ингибиторы начальных этапов синтеза холестерина могут приводить к исчезновению цвета у колоний </w:t>
      </w:r>
      <w:r w:rsidRPr="00F927B1">
        <w:rPr>
          <w:rFonts w:ascii="Cambria" w:hAnsi="Cambria"/>
          <w:bCs/>
          <w:i/>
          <w:iCs/>
          <w:sz w:val="24"/>
          <w:szCs w:val="24"/>
          <w:u w:val="single"/>
        </w:rPr>
        <w:t>Staphylococcus aureus</w:t>
      </w:r>
      <w:r w:rsidRPr="00F927B1">
        <w:rPr>
          <w:rFonts w:ascii="Cambria" w:hAnsi="Cambria"/>
          <w:bCs/>
          <w:sz w:val="24"/>
          <w:szCs w:val="24"/>
          <w:u w:val="single"/>
        </w:rPr>
        <w:t>;</w:t>
      </w:r>
    </w:p>
    <w:p w14:paraId="67AB6211"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Фрагмент 4 может быть обнаружен в молекуле сахарозы;</w:t>
      </w:r>
    </w:p>
    <w:p w14:paraId="34DE0DE1"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3 может быть обнаружен в молекуле лактозы;</w:t>
      </w:r>
    </w:p>
    <w:p w14:paraId="45C73333"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7 встречается в белках, синтезируемых на рибосомах;</w:t>
      </w:r>
    </w:p>
    <w:p w14:paraId="060409CA" w14:textId="77777777" w:rsidR="006D19C8" w:rsidRPr="00F927B1"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Соединение </w:t>
      </w:r>
      <w:r w:rsidRPr="00F927B1">
        <w:rPr>
          <w:rFonts w:ascii="Cambria" w:hAnsi="Cambria"/>
          <w:bCs/>
          <w:sz w:val="24"/>
          <w:szCs w:val="24"/>
          <w:u w:val="single"/>
          <w:lang w:val="en-US"/>
        </w:rPr>
        <w:t>P</w:t>
      </w:r>
      <w:r w:rsidRPr="00F927B1">
        <w:rPr>
          <w:rFonts w:ascii="Cambria" w:hAnsi="Cambria"/>
          <w:bCs/>
          <w:sz w:val="24"/>
          <w:szCs w:val="24"/>
          <w:u w:val="single"/>
        </w:rPr>
        <w:t xml:space="preserve">9 является более мощным цитолитиком, нежели соединение </w:t>
      </w:r>
      <w:r w:rsidRPr="00F927B1">
        <w:rPr>
          <w:rFonts w:ascii="Cambria" w:hAnsi="Cambria"/>
          <w:bCs/>
          <w:sz w:val="24"/>
          <w:szCs w:val="24"/>
          <w:u w:val="single"/>
          <w:lang w:val="en-US"/>
        </w:rPr>
        <w:t>R</w:t>
      </w:r>
      <w:r w:rsidRPr="00F927B1">
        <w:rPr>
          <w:rFonts w:ascii="Cambria" w:hAnsi="Cambria"/>
          <w:bCs/>
          <w:sz w:val="24"/>
          <w:szCs w:val="24"/>
          <w:u w:val="single"/>
        </w:rPr>
        <w:t>-</w:t>
      </w:r>
      <w:r w:rsidRPr="00F927B1">
        <w:rPr>
          <w:rFonts w:ascii="Cambria" w:hAnsi="Cambria"/>
          <w:bCs/>
          <w:sz w:val="24"/>
          <w:szCs w:val="24"/>
          <w:u w:val="single"/>
          <w:lang w:val="en-US"/>
        </w:rPr>
        <w:t>P</w:t>
      </w:r>
      <w:r w:rsidRPr="00F927B1">
        <w:rPr>
          <w:rFonts w:ascii="Cambria" w:hAnsi="Cambria"/>
          <w:bCs/>
          <w:sz w:val="24"/>
          <w:szCs w:val="24"/>
          <w:u w:val="single"/>
        </w:rPr>
        <w:t>4;</w:t>
      </w:r>
    </w:p>
    <w:p w14:paraId="63F85130" w14:textId="77777777" w:rsidR="006D19C8" w:rsidRPr="00F927B1" w:rsidRDefault="006D19C8" w:rsidP="006D19C8">
      <w:pPr>
        <w:spacing w:after="0" w:line="240" w:lineRule="auto"/>
        <w:jc w:val="both"/>
        <w:rPr>
          <w:rFonts w:ascii="Cambria" w:hAnsi="Cambria"/>
          <w:bCs/>
          <w:sz w:val="24"/>
          <w:szCs w:val="24"/>
        </w:rPr>
      </w:pPr>
    </w:p>
    <w:p w14:paraId="484F913A"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 xml:space="preserve">Вариант 2: </w:t>
      </w:r>
    </w:p>
    <w:p w14:paraId="2F834267"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Фрагмент 2 Соединения </w:t>
      </w:r>
      <w:r w:rsidRPr="00F927B1">
        <w:rPr>
          <w:rFonts w:ascii="Cambria" w:hAnsi="Cambria"/>
          <w:bCs/>
          <w:sz w:val="24"/>
          <w:szCs w:val="24"/>
          <w:u w:val="single"/>
          <w:lang w:val="en-US"/>
        </w:rPr>
        <w:t>X</w:t>
      </w:r>
      <w:r w:rsidRPr="00F927B1">
        <w:rPr>
          <w:rFonts w:ascii="Cambria" w:hAnsi="Cambria"/>
          <w:bCs/>
          <w:sz w:val="24"/>
          <w:szCs w:val="24"/>
          <w:u w:val="single"/>
        </w:rPr>
        <w:t xml:space="preserve"> аналогичен некоторым молекулам, встречающимся в хлоропластах, и выполняет антиоксидантные функции;</w:t>
      </w:r>
    </w:p>
    <w:p w14:paraId="59972536"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5 образуется в ходе реакций, встречающихся в синтезе жирных кислот;</w:t>
      </w:r>
    </w:p>
    <w:p w14:paraId="167B6083"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Фрагмент 4 находится в </w:t>
      </w:r>
      <w:r w:rsidRPr="00F927B1">
        <w:rPr>
          <w:rFonts w:ascii="Cambria" w:hAnsi="Cambria"/>
          <w:bCs/>
          <w:sz w:val="24"/>
          <w:szCs w:val="24"/>
          <w:lang w:val="en-US"/>
        </w:rPr>
        <w:t>D</w:t>
      </w:r>
      <w:r w:rsidRPr="00F927B1">
        <w:rPr>
          <w:rFonts w:ascii="Cambria" w:hAnsi="Cambria"/>
          <w:bCs/>
          <w:sz w:val="24"/>
          <w:szCs w:val="24"/>
        </w:rPr>
        <w:t>-конфигурации;</w:t>
      </w:r>
    </w:p>
    <w:p w14:paraId="1632378B"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Фрагмент 1 распространен в липидах мембран клеток человека;</w:t>
      </w:r>
    </w:p>
    <w:p w14:paraId="1F897A95"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6 встречается среди интермедиатов цикла мочевины;</w:t>
      </w:r>
    </w:p>
    <w:p w14:paraId="78306A9C" w14:textId="77777777" w:rsidR="006D19C8" w:rsidRPr="00F927B1"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Соединение </w:t>
      </w:r>
      <w:r w:rsidRPr="00F927B1">
        <w:rPr>
          <w:rFonts w:ascii="Cambria" w:hAnsi="Cambria"/>
          <w:bCs/>
          <w:sz w:val="24"/>
          <w:szCs w:val="24"/>
          <w:lang w:val="en-US"/>
        </w:rPr>
        <w:t>P</w:t>
      </w:r>
      <w:r w:rsidRPr="00F927B1">
        <w:rPr>
          <w:rFonts w:ascii="Cambria" w:hAnsi="Cambria"/>
          <w:bCs/>
          <w:sz w:val="24"/>
          <w:szCs w:val="24"/>
        </w:rPr>
        <w:t xml:space="preserve">9 является более мощным цитолитиком, нежели соединение </w:t>
      </w:r>
      <w:r w:rsidRPr="00F927B1">
        <w:rPr>
          <w:rFonts w:ascii="Cambria" w:hAnsi="Cambria"/>
          <w:bCs/>
          <w:sz w:val="24"/>
          <w:szCs w:val="24"/>
          <w:lang w:val="en-US"/>
        </w:rPr>
        <w:t>pP</w:t>
      </w:r>
      <w:r w:rsidRPr="00F927B1">
        <w:rPr>
          <w:rFonts w:ascii="Cambria" w:hAnsi="Cambria"/>
          <w:bCs/>
          <w:sz w:val="24"/>
          <w:szCs w:val="24"/>
        </w:rPr>
        <w:t xml:space="preserve">7. </w:t>
      </w:r>
    </w:p>
    <w:p w14:paraId="7476E39F" w14:textId="77777777" w:rsidR="006D19C8" w:rsidRPr="00F927B1" w:rsidRDefault="006D19C8" w:rsidP="006D19C8">
      <w:pPr>
        <w:spacing w:after="0" w:line="240" w:lineRule="auto"/>
        <w:jc w:val="both"/>
        <w:rPr>
          <w:rFonts w:ascii="Cambria" w:hAnsi="Cambria"/>
          <w:bCs/>
          <w:sz w:val="24"/>
          <w:szCs w:val="24"/>
        </w:rPr>
      </w:pPr>
    </w:p>
    <w:p w14:paraId="10073BD5" w14:textId="77777777" w:rsidR="006D19C8" w:rsidRPr="00F927B1" w:rsidRDefault="006D19C8" w:rsidP="006D19C8">
      <w:pPr>
        <w:spacing w:after="0" w:line="240" w:lineRule="auto"/>
        <w:jc w:val="both"/>
        <w:rPr>
          <w:rFonts w:ascii="Cambria" w:hAnsi="Cambria"/>
          <w:bCs/>
          <w:i/>
          <w:iCs/>
          <w:sz w:val="24"/>
          <w:szCs w:val="24"/>
          <w:lang w:val="en-US"/>
        </w:rPr>
      </w:pPr>
      <w:r w:rsidRPr="00F927B1">
        <w:rPr>
          <w:rFonts w:ascii="Cambria" w:hAnsi="Cambria"/>
          <w:bCs/>
          <w:i/>
          <w:iCs/>
          <w:sz w:val="24"/>
          <w:szCs w:val="24"/>
        </w:rPr>
        <w:t>Вариант</w:t>
      </w:r>
      <w:r w:rsidRPr="00F927B1">
        <w:rPr>
          <w:rFonts w:ascii="Cambria" w:hAnsi="Cambria"/>
          <w:bCs/>
          <w:i/>
          <w:iCs/>
          <w:sz w:val="24"/>
          <w:szCs w:val="24"/>
          <w:lang w:val="en-US"/>
        </w:rPr>
        <w:t xml:space="preserve"> 3: </w:t>
      </w:r>
    </w:p>
    <w:p w14:paraId="008F119B"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lang w:val="en-US"/>
        </w:rPr>
      </w:pPr>
      <w:r w:rsidRPr="00F927B1">
        <w:rPr>
          <w:rFonts w:ascii="Cambria" w:hAnsi="Cambria"/>
          <w:i/>
          <w:iCs/>
          <w:sz w:val="24"/>
          <w:szCs w:val="24"/>
          <w:u w:val="single"/>
          <w:lang w:val="en-US"/>
        </w:rPr>
        <w:t>Streptococcus agalactiae</w:t>
      </w:r>
      <w:r w:rsidRPr="00F927B1">
        <w:rPr>
          <w:rFonts w:ascii="Cambria" w:hAnsi="Cambria"/>
          <w:bCs/>
          <w:sz w:val="24"/>
          <w:szCs w:val="24"/>
          <w:u w:val="single"/>
          <w:lang w:val="en-US"/>
        </w:rPr>
        <w:t xml:space="preserve"> </w:t>
      </w:r>
      <w:r w:rsidRPr="00F927B1">
        <w:rPr>
          <w:rFonts w:ascii="Cambria" w:hAnsi="Cambria"/>
          <w:bCs/>
          <w:sz w:val="24"/>
          <w:szCs w:val="24"/>
          <w:u w:val="single"/>
        </w:rPr>
        <w:t>синтезирует</w:t>
      </w:r>
      <w:r w:rsidRPr="00F927B1">
        <w:rPr>
          <w:rFonts w:ascii="Cambria" w:hAnsi="Cambria"/>
          <w:bCs/>
          <w:sz w:val="24"/>
          <w:szCs w:val="24"/>
          <w:u w:val="single"/>
          <w:lang w:val="en-US"/>
        </w:rPr>
        <w:t xml:space="preserve"> </w:t>
      </w:r>
      <w:r w:rsidRPr="00F927B1">
        <w:rPr>
          <w:rFonts w:ascii="Cambria" w:hAnsi="Cambria"/>
          <w:bCs/>
          <w:sz w:val="24"/>
          <w:szCs w:val="24"/>
          <w:u w:val="single"/>
        </w:rPr>
        <w:t>Соединение</w:t>
      </w:r>
      <w:r w:rsidRPr="00F927B1">
        <w:rPr>
          <w:rFonts w:ascii="Cambria" w:hAnsi="Cambria"/>
          <w:bCs/>
          <w:sz w:val="24"/>
          <w:szCs w:val="24"/>
          <w:u w:val="single"/>
          <w:lang w:val="en-US"/>
        </w:rPr>
        <w:t xml:space="preserve"> Y;</w:t>
      </w:r>
    </w:p>
    <w:p w14:paraId="0BA315C5"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5 образуется в ходе реакций, встречающихся в синтезе жирных кислот;</w:t>
      </w:r>
    </w:p>
    <w:p w14:paraId="0A86CB5C"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Фрагмент 4 находится в </w:t>
      </w:r>
      <w:r w:rsidRPr="00F927B1">
        <w:rPr>
          <w:rFonts w:ascii="Cambria" w:hAnsi="Cambria"/>
          <w:bCs/>
          <w:sz w:val="24"/>
          <w:szCs w:val="24"/>
          <w:lang w:val="en-US"/>
        </w:rPr>
        <w:t>D</w:t>
      </w:r>
      <w:r w:rsidRPr="00F927B1">
        <w:rPr>
          <w:rFonts w:ascii="Cambria" w:hAnsi="Cambria"/>
          <w:bCs/>
          <w:sz w:val="24"/>
          <w:szCs w:val="24"/>
        </w:rPr>
        <w:t>-конфигурации;</w:t>
      </w:r>
    </w:p>
    <w:p w14:paraId="70344E84"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3 может быть обнаружен в молекуле лактозы;</w:t>
      </w:r>
    </w:p>
    <w:p w14:paraId="21B50817"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Фрагмент 7 встречается в белках, синтезируемых на рибосомах;</w:t>
      </w:r>
    </w:p>
    <w:p w14:paraId="39042C67" w14:textId="77777777" w:rsidR="006D19C8" w:rsidRPr="00F927B1"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Соединение </w:t>
      </w:r>
      <w:r w:rsidRPr="00F927B1">
        <w:rPr>
          <w:rFonts w:ascii="Cambria" w:hAnsi="Cambria"/>
          <w:bCs/>
          <w:sz w:val="24"/>
          <w:szCs w:val="24"/>
          <w:lang w:val="en-US"/>
        </w:rPr>
        <w:t>P</w:t>
      </w:r>
      <w:r w:rsidRPr="00F927B1">
        <w:rPr>
          <w:rFonts w:ascii="Cambria" w:hAnsi="Cambria"/>
          <w:bCs/>
          <w:sz w:val="24"/>
          <w:szCs w:val="24"/>
        </w:rPr>
        <w:t xml:space="preserve">9 является более мощным цитолитиком, нежели соединение </w:t>
      </w:r>
      <w:r w:rsidRPr="00F927B1">
        <w:rPr>
          <w:rFonts w:ascii="Cambria" w:hAnsi="Cambria"/>
          <w:bCs/>
          <w:sz w:val="24"/>
          <w:szCs w:val="24"/>
          <w:lang w:val="en-US"/>
        </w:rPr>
        <w:t>pP</w:t>
      </w:r>
      <w:r w:rsidRPr="00F927B1">
        <w:rPr>
          <w:rFonts w:ascii="Cambria" w:hAnsi="Cambria"/>
          <w:bCs/>
          <w:sz w:val="24"/>
          <w:szCs w:val="24"/>
        </w:rPr>
        <w:t xml:space="preserve">7. </w:t>
      </w:r>
    </w:p>
    <w:p w14:paraId="70284148" w14:textId="77777777" w:rsidR="006D19C8" w:rsidRPr="00F927B1" w:rsidRDefault="006D19C8" w:rsidP="006D19C8">
      <w:pPr>
        <w:spacing w:after="0" w:line="240" w:lineRule="auto"/>
        <w:jc w:val="both"/>
        <w:rPr>
          <w:rFonts w:ascii="Cambria" w:hAnsi="Cambria"/>
          <w:bCs/>
          <w:sz w:val="24"/>
          <w:szCs w:val="24"/>
        </w:rPr>
      </w:pPr>
    </w:p>
    <w:p w14:paraId="535D6D80" w14:textId="77777777" w:rsidR="006D19C8" w:rsidRPr="00F927B1" w:rsidRDefault="006D19C8" w:rsidP="006562A2">
      <w:pPr>
        <w:pStyle w:val="af7"/>
        <w:rPr>
          <w:bCs/>
          <w:szCs w:val="28"/>
        </w:rPr>
      </w:pPr>
      <w:r w:rsidRPr="00F927B1">
        <w:br w:type="page" w:clear="all"/>
      </w:r>
      <w:bookmarkStart w:id="21" w:name="_Toc133458542"/>
      <w:bookmarkStart w:id="22" w:name="_Toc133463481"/>
      <w:r w:rsidRPr="00F927B1">
        <w:lastRenderedPageBreak/>
        <w:t xml:space="preserve">Задание </w:t>
      </w:r>
      <w:r w:rsidRPr="00F927B1">
        <w:rPr>
          <w:lang w:val="en-US"/>
        </w:rPr>
        <w:t>ID</w:t>
      </w:r>
      <w:r w:rsidRPr="00F927B1">
        <w:t xml:space="preserve"> 21 – 3 балла</w:t>
      </w:r>
      <w:bookmarkEnd w:id="21"/>
      <w:bookmarkEnd w:id="22"/>
    </w:p>
    <w:p w14:paraId="423EBB90"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Общая для всех вариантов часть вопроса:</w:t>
      </w:r>
    </w:p>
    <w:p w14:paraId="7BAE6B03"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На рисунке представлено относительное изменение энергии в системе по мере прохождения некоторого метаболического пути. Буквами обозначены состояния системы, а числа соответствуют переходам между ними. Диаграмму следует читать следующим образом: “Вещества в состоянии А превращаются в вещества в состоянии В в ходе реакции 1”. Черные линии соответствуют стандартным переходам (Δ</w:t>
      </w:r>
      <w:r w:rsidRPr="00F927B1">
        <w:rPr>
          <w:rFonts w:ascii="Cambria" w:hAnsi="Cambria"/>
          <w:b/>
          <w:bCs/>
          <w:sz w:val="24"/>
          <w:szCs w:val="24"/>
          <w:lang w:val="en-US"/>
        </w:rPr>
        <w:t>G</w:t>
      </w:r>
      <w:r w:rsidRPr="00F927B1">
        <w:rPr>
          <w:rFonts w:ascii="Cambria" w:hAnsi="Cambria"/>
          <w:b/>
          <w:bCs/>
          <w:sz w:val="24"/>
          <w:szCs w:val="24"/>
          <w:vertAlign w:val="superscript"/>
          <w:lang w:val="en-US"/>
        </w:rPr>
        <w:t>O</w:t>
      </w:r>
      <w:r w:rsidRPr="00F927B1">
        <w:rPr>
          <w:rFonts w:ascii="Cambria" w:hAnsi="Cambria"/>
          <w:b/>
          <w:bCs/>
          <w:sz w:val="24"/>
          <w:szCs w:val="24"/>
        </w:rPr>
        <w:t>), при которых концентрации веществ в системе поддерживаются на уровне 1 моль/литр. Серые линии соответствуют реальным условиям в клетке (Δ</w:t>
      </w:r>
      <w:r w:rsidRPr="00F927B1">
        <w:rPr>
          <w:rFonts w:ascii="Cambria" w:hAnsi="Cambria"/>
          <w:b/>
          <w:bCs/>
          <w:sz w:val="24"/>
          <w:szCs w:val="24"/>
          <w:lang w:val="en-US"/>
        </w:rPr>
        <w:t>G</w:t>
      </w:r>
      <w:r w:rsidRPr="00F927B1">
        <w:rPr>
          <w:rFonts w:ascii="Cambria" w:hAnsi="Cambria"/>
          <w:b/>
          <w:bCs/>
          <w:sz w:val="24"/>
          <w:szCs w:val="24"/>
        </w:rPr>
        <w:t xml:space="preserve">). Показателями температуры, давления и </w:t>
      </w:r>
      <w:r w:rsidRPr="00F927B1">
        <w:rPr>
          <w:rFonts w:ascii="Cambria" w:hAnsi="Cambria"/>
          <w:b/>
          <w:bCs/>
          <w:sz w:val="24"/>
          <w:szCs w:val="24"/>
          <w:lang w:val="en-US"/>
        </w:rPr>
        <w:t>pH</w:t>
      </w:r>
      <w:r w:rsidRPr="00F927B1">
        <w:rPr>
          <w:rFonts w:ascii="Cambria" w:hAnsi="Cambria"/>
          <w:b/>
          <w:bCs/>
          <w:sz w:val="24"/>
          <w:szCs w:val="24"/>
        </w:rPr>
        <w:t xml:space="preserve"> можно пренебречь. Также на рисунке в качестве примера приведена зависимость Δ</w:t>
      </w:r>
      <w:r w:rsidRPr="00F927B1">
        <w:rPr>
          <w:rFonts w:ascii="Cambria" w:hAnsi="Cambria"/>
          <w:b/>
          <w:bCs/>
          <w:sz w:val="24"/>
          <w:szCs w:val="24"/>
          <w:lang w:val="en-US"/>
        </w:rPr>
        <w:t>G</w:t>
      </w:r>
      <w:r w:rsidRPr="00F927B1">
        <w:rPr>
          <w:rFonts w:ascii="Cambria" w:hAnsi="Cambria"/>
          <w:b/>
          <w:bCs/>
          <w:sz w:val="24"/>
          <w:szCs w:val="24"/>
        </w:rPr>
        <w:t xml:space="preserve"> от Δ</w:t>
      </w:r>
      <w:r w:rsidRPr="00F927B1">
        <w:rPr>
          <w:rFonts w:ascii="Cambria" w:hAnsi="Cambria"/>
          <w:b/>
          <w:bCs/>
          <w:sz w:val="24"/>
          <w:szCs w:val="24"/>
          <w:lang w:val="en-US"/>
        </w:rPr>
        <w:t>G</w:t>
      </w:r>
      <w:r w:rsidRPr="00F927B1">
        <w:rPr>
          <w:rFonts w:ascii="Cambria" w:hAnsi="Cambria"/>
          <w:b/>
          <w:bCs/>
          <w:sz w:val="24"/>
          <w:szCs w:val="24"/>
          <w:vertAlign w:val="superscript"/>
          <w:lang w:val="en-US"/>
        </w:rPr>
        <w:t>O</w:t>
      </w:r>
      <w:r w:rsidRPr="00F927B1">
        <w:rPr>
          <w:rFonts w:ascii="Cambria" w:hAnsi="Cambria"/>
          <w:b/>
          <w:bCs/>
          <w:sz w:val="24"/>
          <w:szCs w:val="24"/>
        </w:rPr>
        <w:t xml:space="preserve"> для реакции, в ходе которой </w:t>
      </w:r>
      <w:r w:rsidRPr="00F927B1">
        <w:rPr>
          <w:rFonts w:ascii="Cambria" w:hAnsi="Cambria"/>
          <w:b/>
          <w:bCs/>
          <w:sz w:val="24"/>
          <w:szCs w:val="24"/>
          <w:lang w:val="en-US"/>
        </w:rPr>
        <w:t>n</w:t>
      </w:r>
      <w:r w:rsidRPr="00F927B1">
        <w:rPr>
          <w:rFonts w:ascii="Cambria" w:hAnsi="Cambria"/>
          <w:b/>
          <w:bCs/>
          <w:sz w:val="24"/>
          <w:szCs w:val="24"/>
        </w:rPr>
        <w:t xml:space="preserve"> молей вещества </w:t>
      </w:r>
      <w:r w:rsidRPr="00F927B1">
        <w:rPr>
          <w:rFonts w:ascii="Cambria" w:hAnsi="Cambria"/>
          <w:b/>
          <w:bCs/>
          <w:sz w:val="24"/>
          <w:szCs w:val="24"/>
          <w:lang w:val="en-US"/>
        </w:rPr>
        <w:t>X</w:t>
      </w:r>
      <w:r w:rsidRPr="00F927B1">
        <w:rPr>
          <w:rFonts w:ascii="Cambria" w:hAnsi="Cambria"/>
          <w:b/>
          <w:bCs/>
          <w:sz w:val="24"/>
          <w:szCs w:val="24"/>
        </w:rPr>
        <w:t xml:space="preserve"> и </w:t>
      </w:r>
      <w:r w:rsidRPr="00F927B1">
        <w:rPr>
          <w:rFonts w:ascii="Cambria" w:hAnsi="Cambria"/>
          <w:b/>
          <w:bCs/>
          <w:sz w:val="24"/>
          <w:szCs w:val="24"/>
          <w:lang w:val="en-US"/>
        </w:rPr>
        <w:t>m</w:t>
      </w:r>
      <w:r w:rsidRPr="00F927B1">
        <w:rPr>
          <w:rFonts w:ascii="Cambria" w:hAnsi="Cambria"/>
          <w:b/>
          <w:bCs/>
          <w:sz w:val="24"/>
          <w:szCs w:val="24"/>
        </w:rPr>
        <w:t xml:space="preserve"> молей вещества </w:t>
      </w:r>
      <w:r w:rsidRPr="00F927B1">
        <w:rPr>
          <w:rFonts w:ascii="Cambria" w:hAnsi="Cambria"/>
          <w:b/>
          <w:bCs/>
          <w:sz w:val="24"/>
          <w:szCs w:val="24"/>
          <w:lang w:val="en-US"/>
        </w:rPr>
        <w:t>Y</w:t>
      </w:r>
      <w:r w:rsidRPr="00F927B1">
        <w:rPr>
          <w:rFonts w:ascii="Cambria" w:hAnsi="Cambria"/>
          <w:b/>
          <w:bCs/>
          <w:sz w:val="24"/>
          <w:szCs w:val="24"/>
        </w:rPr>
        <w:t xml:space="preserve"> превращаются в </w:t>
      </w:r>
      <w:r w:rsidRPr="00F927B1">
        <w:rPr>
          <w:rFonts w:ascii="Cambria" w:hAnsi="Cambria"/>
          <w:b/>
          <w:bCs/>
          <w:sz w:val="24"/>
          <w:szCs w:val="24"/>
          <w:lang w:val="en-US"/>
        </w:rPr>
        <w:t>s</w:t>
      </w:r>
      <w:r w:rsidRPr="00F927B1">
        <w:rPr>
          <w:rFonts w:ascii="Cambria" w:hAnsi="Cambria"/>
          <w:b/>
          <w:bCs/>
          <w:sz w:val="24"/>
          <w:szCs w:val="24"/>
        </w:rPr>
        <w:t xml:space="preserve"> молей вещества </w:t>
      </w:r>
      <w:r w:rsidRPr="00F927B1">
        <w:rPr>
          <w:rFonts w:ascii="Cambria" w:hAnsi="Cambria"/>
          <w:b/>
          <w:bCs/>
          <w:sz w:val="24"/>
          <w:szCs w:val="24"/>
          <w:lang w:val="en-US"/>
        </w:rPr>
        <w:t>W</w:t>
      </w:r>
      <w:r w:rsidRPr="00F927B1">
        <w:rPr>
          <w:rFonts w:ascii="Cambria" w:hAnsi="Cambria"/>
          <w:b/>
          <w:bCs/>
          <w:sz w:val="24"/>
          <w:szCs w:val="24"/>
        </w:rPr>
        <w:t xml:space="preserve"> и </w:t>
      </w:r>
      <w:r w:rsidRPr="00F927B1">
        <w:rPr>
          <w:rFonts w:ascii="Cambria" w:hAnsi="Cambria"/>
          <w:b/>
          <w:bCs/>
          <w:sz w:val="24"/>
          <w:szCs w:val="24"/>
          <w:lang w:val="en-US"/>
        </w:rPr>
        <w:t>p</w:t>
      </w:r>
      <w:r w:rsidRPr="00F927B1">
        <w:rPr>
          <w:rFonts w:ascii="Cambria" w:hAnsi="Cambria"/>
          <w:b/>
          <w:bCs/>
          <w:sz w:val="24"/>
          <w:szCs w:val="24"/>
        </w:rPr>
        <w:t xml:space="preserve"> молей вещества </w:t>
      </w:r>
      <w:r w:rsidRPr="00F927B1">
        <w:rPr>
          <w:rFonts w:ascii="Cambria" w:hAnsi="Cambria"/>
          <w:b/>
          <w:bCs/>
          <w:sz w:val="24"/>
          <w:szCs w:val="24"/>
          <w:lang w:val="en-US"/>
        </w:rPr>
        <w:t>L</w:t>
      </w:r>
      <w:r w:rsidRPr="00F927B1">
        <w:rPr>
          <w:rFonts w:ascii="Cambria" w:hAnsi="Cambria"/>
          <w:b/>
          <w:bCs/>
          <w:sz w:val="24"/>
          <w:szCs w:val="24"/>
        </w:rPr>
        <w:t xml:space="preserve">. </w:t>
      </w:r>
      <w:r w:rsidRPr="00F927B1">
        <w:rPr>
          <w:rFonts w:ascii="Cambria" w:hAnsi="Cambria"/>
          <w:b/>
          <w:bCs/>
          <w:sz w:val="24"/>
          <w:szCs w:val="24"/>
          <w:lang w:val="en-US"/>
        </w:rPr>
        <w:t>R</w:t>
      </w:r>
      <w:r w:rsidRPr="00F927B1">
        <w:rPr>
          <w:rFonts w:ascii="Cambria" w:hAnsi="Cambria"/>
          <w:b/>
          <w:bCs/>
          <w:sz w:val="24"/>
          <w:szCs w:val="24"/>
        </w:rPr>
        <w:t xml:space="preserve"> – газовая постоянная, </w:t>
      </w:r>
      <w:r w:rsidRPr="00F927B1">
        <w:rPr>
          <w:rFonts w:ascii="Cambria" w:hAnsi="Cambria"/>
          <w:b/>
          <w:bCs/>
          <w:sz w:val="24"/>
          <w:szCs w:val="24"/>
          <w:lang w:val="en-US"/>
        </w:rPr>
        <w:t>T</w:t>
      </w:r>
      <w:r w:rsidRPr="00F927B1">
        <w:rPr>
          <w:rFonts w:ascii="Cambria" w:hAnsi="Cambria"/>
          <w:b/>
          <w:bCs/>
          <w:sz w:val="24"/>
          <w:szCs w:val="24"/>
        </w:rPr>
        <w:t xml:space="preserve"> – температура, </w:t>
      </w:r>
      <w:r w:rsidRPr="00F927B1">
        <w:rPr>
          <w:rFonts w:ascii="Cambria" w:hAnsi="Cambria"/>
          <w:b/>
          <w:bCs/>
          <w:sz w:val="24"/>
          <w:szCs w:val="24"/>
          <w:lang w:val="en-US"/>
        </w:rPr>
        <w:t>C</w:t>
      </w:r>
      <w:r w:rsidRPr="00F927B1">
        <w:rPr>
          <w:rFonts w:ascii="Cambria" w:hAnsi="Cambria"/>
          <w:b/>
          <w:bCs/>
          <w:sz w:val="24"/>
          <w:szCs w:val="24"/>
        </w:rPr>
        <w:t xml:space="preserve"> – молярные концентрации.</w:t>
      </w:r>
    </w:p>
    <w:p w14:paraId="6D4C3AE9"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rPr>
        <w:drawing>
          <wp:inline distT="0" distB="0" distL="0" distR="0" wp14:anchorId="09CA6722" wp14:editId="34E33C4C">
            <wp:extent cx="5669280" cy="4251960"/>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noFill/>
                    </a:ln>
                  </pic:spPr>
                </pic:pic>
              </a:graphicData>
            </a:graphic>
          </wp:inline>
        </w:drawing>
      </w:r>
    </w:p>
    <w:p w14:paraId="207D0158"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p>
    <w:p w14:paraId="76A95AD1" w14:textId="77777777" w:rsidR="006D19C8" w:rsidRPr="00F927B1" w:rsidRDefault="006D19C8" w:rsidP="006D19C8">
      <w:pPr>
        <w:spacing w:after="0" w:line="240" w:lineRule="auto"/>
        <w:jc w:val="both"/>
        <w:rPr>
          <w:rFonts w:ascii="Cambria" w:hAnsi="Cambria"/>
          <w:bCs/>
          <w:sz w:val="24"/>
          <w:szCs w:val="24"/>
        </w:rPr>
      </w:pPr>
    </w:p>
    <w:p w14:paraId="5A0DF990" w14:textId="77777777" w:rsidR="006D19C8" w:rsidRPr="00F927B1" w:rsidRDefault="006D19C8" w:rsidP="006D19C8">
      <w:pPr>
        <w:spacing w:after="0" w:line="240" w:lineRule="auto"/>
        <w:jc w:val="both"/>
        <w:rPr>
          <w:rFonts w:ascii="Cambria" w:hAnsi="Cambria"/>
          <w:bCs/>
          <w:i/>
          <w:iCs/>
          <w:sz w:val="24"/>
          <w:szCs w:val="24"/>
        </w:rPr>
      </w:pPr>
      <w:r w:rsidRPr="00F927B1">
        <w:rPr>
          <w:rFonts w:ascii="Cambria" w:hAnsi="Cambria"/>
          <w:bCs/>
          <w:i/>
          <w:iCs/>
          <w:sz w:val="24"/>
          <w:szCs w:val="24"/>
        </w:rPr>
        <w:t xml:space="preserve">Вариант 1: </w:t>
      </w:r>
    </w:p>
    <w:p w14:paraId="652BEA0B"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В условиях клетки реакция 4 становится термодинамически благоприятной благодаря наличию фермента, катализирующего процесс;</w:t>
      </w:r>
    </w:p>
    <w:p w14:paraId="60BE94F1"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Согласно диаграмме, в условиях клетки реакция 1 является наиболее быстрой, поскольку сопровождается выделением большого количества энергии;</w:t>
      </w:r>
    </w:p>
    <w:p w14:paraId="0A64BF71"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В условиях клетки стационарная концентрация </w:t>
      </w:r>
      <w:r w:rsidRPr="00F927B1">
        <w:rPr>
          <w:rFonts w:ascii="Cambria" w:hAnsi="Cambria"/>
          <w:bCs/>
          <w:sz w:val="24"/>
          <w:szCs w:val="24"/>
          <w:u w:val="single"/>
          <w:lang w:val="en-US"/>
        </w:rPr>
        <w:t>E</w:t>
      </w:r>
      <w:r w:rsidRPr="00F927B1">
        <w:rPr>
          <w:rFonts w:ascii="Cambria" w:hAnsi="Cambria"/>
          <w:bCs/>
          <w:sz w:val="24"/>
          <w:szCs w:val="24"/>
          <w:u w:val="single"/>
        </w:rPr>
        <w:t xml:space="preserve"> ощутимо меньше, чем </w:t>
      </w:r>
      <w:r w:rsidRPr="00F927B1">
        <w:rPr>
          <w:rFonts w:ascii="Cambria" w:hAnsi="Cambria"/>
          <w:bCs/>
          <w:sz w:val="24"/>
          <w:szCs w:val="24"/>
          <w:u w:val="single"/>
          <w:lang w:val="en-US"/>
        </w:rPr>
        <w:t>D</w:t>
      </w:r>
      <w:r w:rsidRPr="00F927B1">
        <w:rPr>
          <w:rFonts w:ascii="Cambria" w:hAnsi="Cambria"/>
          <w:bCs/>
          <w:sz w:val="24"/>
          <w:szCs w:val="24"/>
          <w:u w:val="single"/>
        </w:rPr>
        <w:t>;</w:t>
      </w:r>
    </w:p>
    <w:p w14:paraId="5610F604"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Можно предположить, что для контроля превращения </w:t>
      </w:r>
      <w:r w:rsidRPr="00F927B1">
        <w:rPr>
          <w:rFonts w:ascii="Cambria" w:hAnsi="Cambria"/>
          <w:bCs/>
          <w:sz w:val="24"/>
          <w:szCs w:val="24"/>
          <w:lang w:val="en-US"/>
        </w:rPr>
        <w:t>A</w:t>
      </w:r>
      <w:r w:rsidRPr="00F927B1">
        <w:rPr>
          <w:rFonts w:ascii="Cambria" w:hAnsi="Cambria"/>
          <w:bCs/>
          <w:sz w:val="24"/>
          <w:szCs w:val="24"/>
        </w:rPr>
        <w:t xml:space="preserve"> в </w:t>
      </w:r>
      <w:r w:rsidRPr="00F927B1">
        <w:rPr>
          <w:rFonts w:ascii="Cambria" w:hAnsi="Cambria"/>
          <w:bCs/>
          <w:sz w:val="24"/>
          <w:szCs w:val="24"/>
          <w:lang w:val="en-US"/>
        </w:rPr>
        <w:t>J</w:t>
      </w:r>
      <w:r w:rsidRPr="00F927B1">
        <w:rPr>
          <w:rFonts w:ascii="Cambria" w:hAnsi="Cambria"/>
          <w:bCs/>
          <w:sz w:val="24"/>
          <w:szCs w:val="24"/>
        </w:rPr>
        <w:t xml:space="preserve"> клетка будет регулировать фермент, катализирующий реакцию 4;</w:t>
      </w:r>
    </w:p>
    <w:p w14:paraId="63BAD87C"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В условиях клетки реакция 9 является термодинамически неблагоприятной, поскольку система теряет энергию;</w:t>
      </w:r>
    </w:p>
    <w:p w14:paraId="120FEF81" w14:textId="77777777" w:rsidR="006D19C8" w:rsidRPr="00F927B1"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В отличие от условий клетки, превращение А в </w:t>
      </w:r>
      <w:r w:rsidRPr="00F927B1">
        <w:rPr>
          <w:rFonts w:ascii="Cambria" w:hAnsi="Cambria"/>
          <w:bCs/>
          <w:sz w:val="24"/>
          <w:szCs w:val="24"/>
          <w:lang w:val="en-US"/>
        </w:rPr>
        <w:t>J</w:t>
      </w:r>
      <w:r w:rsidRPr="00F927B1">
        <w:rPr>
          <w:rFonts w:ascii="Cambria" w:hAnsi="Cambria"/>
          <w:bCs/>
          <w:sz w:val="24"/>
          <w:szCs w:val="24"/>
        </w:rPr>
        <w:t xml:space="preserve"> в стандартных условиях является термодинамически неблагоприятным, поскольку на данном пути присутствуют высокие энергетические барьеры.</w:t>
      </w:r>
    </w:p>
    <w:p w14:paraId="0863F545" w14:textId="77777777" w:rsidR="006D19C8" w:rsidRPr="00F927B1" w:rsidRDefault="006D19C8" w:rsidP="006D19C8">
      <w:pPr>
        <w:spacing w:after="0" w:line="240" w:lineRule="auto"/>
        <w:jc w:val="both"/>
        <w:rPr>
          <w:rFonts w:ascii="Cambria" w:hAnsi="Cambria"/>
          <w:bCs/>
          <w:sz w:val="24"/>
          <w:szCs w:val="24"/>
        </w:rPr>
      </w:pPr>
    </w:p>
    <w:p w14:paraId="7DC4FD87" w14:textId="77777777" w:rsidR="006D19C8" w:rsidRPr="00F927B1" w:rsidRDefault="006D19C8" w:rsidP="006D19C8">
      <w:pPr>
        <w:spacing w:after="0" w:line="240" w:lineRule="auto"/>
        <w:jc w:val="both"/>
        <w:rPr>
          <w:rFonts w:ascii="Cambria" w:hAnsi="Cambria"/>
          <w:bCs/>
          <w:i/>
          <w:iCs/>
          <w:sz w:val="24"/>
          <w:szCs w:val="24"/>
        </w:rPr>
      </w:pPr>
      <w:r w:rsidRPr="00F927B1">
        <w:rPr>
          <w:rFonts w:ascii="Cambria" w:hAnsi="Cambria"/>
          <w:bCs/>
          <w:i/>
          <w:iCs/>
          <w:sz w:val="24"/>
          <w:szCs w:val="24"/>
        </w:rPr>
        <w:t xml:space="preserve">Вариант 2: </w:t>
      </w:r>
    </w:p>
    <w:p w14:paraId="093F1D5B"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Согласно диаграмме, в условиях клетки реакция 1 является наиболее быстрой, поскольку сопровождается выделением большого количества энергии;</w:t>
      </w:r>
    </w:p>
    <w:p w14:paraId="5555E288"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Согласно диаграмме, в стандартных условиях реакция 4 является наиболее медленной, поскольку требует большого количества энергии;</w:t>
      </w:r>
    </w:p>
    <w:p w14:paraId="5AE05744"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При достижении равновесия концентрация </w:t>
      </w:r>
      <w:r w:rsidRPr="00F927B1">
        <w:rPr>
          <w:rFonts w:ascii="Cambria" w:hAnsi="Cambria"/>
          <w:bCs/>
          <w:sz w:val="24"/>
          <w:szCs w:val="24"/>
          <w:u w:val="single"/>
          <w:lang w:val="en-US"/>
        </w:rPr>
        <w:t>D</w:t>
      </w:r>
      <w:r w:rsidRPr="00F927B1">
        <w:rPr>
          <w:rFonts w:ascii="Cambria" w:hAnsi="Cambria"/>
          <w:bCs/>
          <w:sz w:val="24"/>
          <w:szCs w:val="24"/>
          <w:u w:val="single"/>
        </w:rPr>
        <w:t xml:space="preserve"> будет больше, чем </w:t>
      </w:r>
      <w:r w:rsidRPr="00F927B1">
        <w:rPr>
          <w:rFonts w:ascii="Cambria" w:hAnsi="Cambria"/>
          <w:bCs/>
          <w:sz w:val="24"/>
          <w:szCs w:val="24"/>
          <w:u w:val="single"/>
          <w:lang w:val="en-US"/>
        </w:rPr>
        <w:t>C</w:t>
      </w:r>
      <w:r w:rsidRPr="00F927B1">
        <w:rPr>
          <w:rFonts w:ascii="Cambria" w:hAnsi="Cambria"/>
          <w:bCs/>
          <w:sz w:val="24"/>
          <w:szCs w:val="24"/>
          <w:u w:val="single"/>
        </w:rPr>
        <w:t>;</w:t>
      </w:r>
    </w:p>
    <w:p w14:paraId="6B80C010"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Можно предположить, что для контроля превращения А в </w:t>
      </w:r>
      <w:r w:rsidRPr="00F927B1">
        <w:rPr>
          <w:rFonts w:ascii="Cambria" w:hAnsi="Cambria"/>
          <w:bCs/>
          <w:sz w:val="24"/>
          <w:szCs w:val="24"/>
          <w:u w:val="single"/>
          <w:lang w:val="en-US"/>
        </w:rPr>
        <w:t>J</w:t>
      </w:r>
      <w:r w:rsidRPr="00F927B1">
        <w:rPr>
          <w:rFonts w:ascii="Cambria" w:hAnsi="Cambria"/>
          <w:bCs/>
          <w:sz w:val="24"/>
          <w:szCs w:val="24"/>
          <w:u w:val="single"/>
        </w:rPr>
        <w:t xml:space="preserve"> клетка будет регулировать фермент, катализирующий реакцию 3;</w:t>
      </w:r>
    </w:p>
    <w:p w14:paraId="45552963"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Для превращения </w:t>
      </w:r>
      <w:r w:rsidRPr="00F927B1">
        <w:rPr>
          <w:rFonts w:ascii="Cambria" w:hAnsi="Cambria"/>
          <w:bCs/>
          <w:sz w:val="24"/>
          <w:szCs w:val="24"/>
          <w:lang w:val="en-US"/>
        </w:rPr>
        <w:t>J</w:t>
      </w:r>
      <w:r w:rsidRPr="00F927B1">
        <w:rPr>
          <w:rFonts w:ascii="Cambria" w:hAnsi="Cambria"/>
          <w:bCs/>
          <w:sz w:val="24"/>
          <w:szCs w:val="24"/>
        </w:rPr>
        <w:t xml:space="preserve"> в А клетка может использовать не больше 4 реакций, отмеченных на схеме;</w:t>
      </w:r>
    </w:p>
    <w:p w14:paraId="6F21934E" w14:textId="77777777" w:rsidR="006D19C8" w:rsidRPr="00F927B1"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В отличие от условий клетки, превращение А в </w:t>
      </w:r>
      <w:r w:rsidRPr="00F927B1">
        <w:rPr>
          <w:rFonts w:ascii="Cambria" w:hAnsi="Cambria"/>
          <w:bCs/>
          <w:sz w:val="24"/>
          <w:szCs w:val="24"/>
          <w:lang w:val="en-US"/>
        </w:rPr>
        <w:t>J</w:t>
      </w:r>
      <w:r w:rsidRPr="00F927B1">
        <w:rPr>
          <w:rFonts w:ascii="Cambria" w:hAnsi="Cambria"/>
          <w:bCs/>
          <w:sz w:val="24"/>
          <w:szCs w:val="24"/>
        </w:rPr>
        <w:t xml:space="preserve"> в стандартных условиях является термодинамически неблагоприятным, поскольку на данном пути присутствуют высокие энергетические барьеры.</w:t>
      </w:r>
    </w:p>
    <w:p w14:paraId="761CF717" w14:textId="77777777" w:rsidR="006D19C8" w:rsidRPr="00F927B1" w:rsidRDefault="006D19C8" w:rsidP="006D19C8">
      <w:pPr>
        <w:spacing w:after="0" w:line="240" w:lineRule="auto"/>
        <w:jc w:val="both"/>
        <w:rPr>
          <w:rFonts w:ascii="Cambria" w:hAnsi="Cambria"/>
          <w:bCs/>
          <w:sz w:val="24"/>
          <w:szCs w:val="24"/>
        </w:rPr>
      </w:pPr>
    </w:p>
    <w:p w14:paraId="504032F4" w14:textId="77777777" w:rsidR="006D19C8" w:rsidRPr="00F927B1" w:rsidRDefault="006D19C8" w:rsidP="006D19C8">
      <w:pPr>
        <w:spacing w:after="0" w:line="240" w:lineRule="auto"/>
        <w:jc w:val="both"/>
        <w:rPr>
          <w:rFonts w:ascii="Cambria" w:hAnsi="Cambria"/>
          <w:bCs/>
          <w:i/>
          <w:iCs/>
          <w:sz w:val="24"/>
          <w:szCs w:val="24"/>
        </w:rPr>
      </w:pPr>
      <w:r w:rsidRPr="00F927B1">
        <w:rPr>
          <w:rFonts w:ascii="Cambria" w:hAnsi="Cambria"/>
          <w:bCs/>
          <w:i/>
          <w:iCs/>
          <w:sz w:val="24"/>
          <w:szCs w:val="24"/>
        </w:rPr>
        <w:t xml:space="preserve">Вариант 3: </w:t>
      </w:r>
    </w:p>
    <w:p w14:paraId="49EF8F62"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Согласно диаграмме, в стандартных условиях реакция 4 является наиболее медленной, поскольку требует большого количества энергии;</w:t>
      </w:r>
    </w:p>
    <w:p w14:paraId="065C8D27"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В условиях клетки стационарная концентрация </w:t>
      </w:r>
      <w:r w:rsidRPr="00F927B1">
        <w:rPr>
          <w:rFonts w:ascii="Cambria" w:hAnsi="Cambria"/>
          <w:bCs/>
          <w:sz w:val="24"/>
          <w:szCs w:val="24"/>
          <w:u w:val="single"/>
          <w:lang w:val="en-US"/>
        </w:rPr>
        <w:t>E</w:t>
      </w:r>
      <w:r w:rsidRPr="00F927B1">
        <w:rPr>
          <w:rFonts w:ascii="Cambria" w:hAnsi="Cambria"/>
          <w:bCs/>
          <w:sz w:val="24"/>
          <w:szCs w:val="24"/>
          <w:u w:val="single"/>
        </w:rPr>
        <w:t xml:space="preserve"> ощутимо меньше, чем </w:t>
      </w:r>
      <w:r w:rsidRPr="00F927B1">
        <w:rPr>
          <w:rFonts w:ascii="Cambria" w:hAnsi="Cambria"/>
          <w:bCs/>
          <w:sz w:val="24"/>
          <w:szCs w:val="24"/>
          <w:u w:val="single"/>
          <w:lang w:val="en-US"/>
        </w:rPr>
        <w:t>D</w:t>
      </w:r>
      <w:r w:rsidRPr="00F927B1">
        <w:rPr>
          <w:rFonts w:ascii="Cambria" w:hAnsi="Cambria"/>
          <w:bCs/>
          <w:sz w:val="24"/>
          <w:szCs w:val="24"/>
          <w:u w:val="single"/>
        </w:rPr>
        <w:t>;</w:t>
      </w:r>
    </w:p>
    <w:p w14:paraId="279FCFE3"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При достижении равновесия концентрация </w:t>
      </w:r>
      <w:r w:rsidRPr="00F927B1">
        <w:rPr>
          <w:rFonts w:ascii="Cambria" w:hAnsi="Cambria"/>
          <w:bCs/>
          <w:sz w:val="24"/>
          <w:szCs w:val="24"/>
          <w:u w:val="single"/>
          <w:lang w:val="en-US"/>
        </w:rPr>
        <w:t>D</w:t>
      </w:r>
      <w:r w:rsidRPr="00F927B1">
        <w:rPr>
          <w:rFonts w:ascii="Cambria" w:hAnsi="Cambria"/>
          <w:bCs/>
          <w:sz w:val="24"/>
          <w:szCs w:val="24"/>
          <w:u w:val="single"/>
        </w:rPr>
        <w:t xml:space="preserve"> будет больше, чем </w:t>
      </w:r>
      <w:r w:rsidRPr="00F927B1">
        <w:rPr>
          <w:rFonts w:ascii="Cambria" w:hAnsi="Cambria"/>
          <w:bCs/>
          <w:sz w:val="24"/>
          <w:szCs w:val="24"/>
          <w:u w:val="single"/>
          <w:lang w:val="en-US"/>
        </w:rPr>
        <w:t>C</w:t>
      </w:r>
      <w:r w:rsidRPr="00F927B1">
        <w:rPr>
          <w:rFonts w:ascii="Cambria" w:hAnsi="Cambria"/>
          <w:bCs/>
          <w:sz w:val="24"/>
          <w:szCs w:val="24"/>
          <w:u w:val="single"/>
        </w:rPr>
        <w:t>;</w:t>
      </w:r>
    </w:p>
    <w:p w14:paraId="38F6EC37"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u w:val="single"/>
        </w:rPr>
      </w:pPr>
      <w:r w:rsidRPr="00F927B1">
        <w:rPr>
          <w:rFonts w:ascii="Cambria" w:hAnsi="Cambria"/>
          <w:bCs/>
          <w:sz w:val="24"/>
          <w:szCs w:val="24"/>
          <w:u w:val="single"/>
        </w:rPr>
        <w:t xml:space="preserve">Можно предположить, что для контроля превращения А в </w:t>
      </w:r>
      <w:r w:rsidRPr="00F927B1">
        <w:rPr>
          <w:rFonts w:ascii="Cambria" w:hAnsi="Cambria"/>
          <w:bCs/>
          <w:sz w:val="24"/>
          <w:szCs w:val="24"/>
          <w:u w:val="single"/>
          <w:lang w:val="en-US"/>
        </w:rPr>
        <w:t>J</w:t>
      </w:r>
      <w:r w:rsidRPr="00F927B1">
        <w:rPr>
          <w:rFonts w:ascii="Cambria" w:hAnsi="Cambria"/>
          <w:bCs/>
          <w:sz w:val="24"/>
          <w:szCs w:val="24"/>
          <w:u w:val="single"/>
        </w:rPr>
        <w:t xml:space="preserve"> клетка будет регулировать фермент, катализирующий реакцию 3;</w:t>
      </w:r>
    </w:p>
    <w:p w14:paraId="73D0CF05"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В условиях клетки реакция 9 является термодинамически неблагоприятной, поскольку система теряет энергию;</w:t>
      </w:r>
    </w:p>
    <w:p w14:paraId="2CA2F93D" w14:textId="77777777" w:rsidR="006D19C8" w:rsidRPr="00F927B1"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F927B1">
        <w:rPr>
          <w:rFonts w:ascii="Cambria" w:hAnsi="Cambria"/>
          <w:bCs/>
          <w:sz w:val="24"/>
          <w:szCs w:val="24"/>
        </w:rPr>
        <w:t xml:space="preserve">Для превращения </w:t>
      </w:r>
      <w:r w:rsidRPr="00F927B1">
        <w:rPr>
          <w:rFonts w:ascii="Cambria" w:hAnsi="Cambria"/>
          <w:bCs/>
          <w:sz w:val="24"/>
          <w:szCs w:val="24"/>
          <w:lang w:val="en-US"/>
        </w:rPr>
        <w:t>J</w:t>
      </w:r>
      <w:r w:rsidRPr="00F927B1">
        <w:rPr>
          <w:rFonts w:ascii="Cambria" w:hAnsi="Cambria"/>
          <w:bCs/>
          <w:sz w:val="24"/>
          <w:szCs w:val="24"/>
        </w:rPr>
        <w:t xml:space="preserve"> в А клетка может использовать не больше 4 реакций, отмеченных на схеме;</w:t>
      </w:r>
    </w:p>
    <w:p w14:paraId="03406DE8" w14:textId="77777777" w:rsidR="006D19C8" w:rsidRPr="00F927B1" w:rsidRDefault="006D19C8" w:rsidP="006D19C8">
      <w:pPr>
        <w:spacing w:after="0" w:line="240" w:lineRule="auto"/>
        <w:jc w:val="both"/>
        <w:rPr>
          <w:rFonts w:ascii="Cambria" w:hAnsi="Cambria"/>
          <w:sz w:val="24"/>
          <w:szCs w:val="24"/>
        </w:rPr>
      </w:pPr>
    </w:p>
    <w:p w14:paraId="59C52177" w14:textId="78E0F8A5" w:rsidR="005D7D61" w:rsidRPr="00274415" w:rsidRDefault="006D19C8" w:rsidP="005D7D61">
      <w:pPr>
        <w:pStyle w:val="af7"/>
      </w:pPr>
      <w:r w:rsidRPr="00F927B1">
        <w:br w:type="page" w:clear="all"/>
      </w:r>
      <w:bookmarkStart w:id="23" w:name="_Hlk129942338"/>
      <w:bookmarkStart w:id="24" w:name="_Toc133458546"/>
      <w:bookmarkEnd w:id="23"/>
    </w:p>
    <w:p w14:paraId="3C3CCC7E" w14:textId="21E83F19" w:rsidR="00B711B0" w:rsidRPr="00274415" w:rsidRDefault="00B711B0" w:rsidP="006562A2">
      <w:pPr>
        <w:pStyle w:val="af7"/>
      </w:pPr>
      <w:bookmarkStart w:id="25" w:name="_Toc133463482"/>
      <w:r w:rsidRPr="00274415">
        <w:lastRenderedPageBreak/>
        <w:t>Задание ID 25 – 3 балла</w:t>
      </w:r>
      <w:bookmarkEnd w:id="24"/>
      <w:bookmarkEnd w:id="25"/>
    </w:p>
    <w:p w14:paraId="037DD418" w14:textId="77777777" w:rsidR="00B711B0" w:rsidRPr="00274415" w:rsidRDefault="00B711B0" w:rsidP="00B711B0">
      <w:pPr>
        <w:spacing w:after="0" w:line="240" w:lineRule="auto"/>
        <w:jc w:val="both"/>
        <w:rPr>
          <w:rFonts w:ascii="Cambria" w:hAnsi="Cambria"/>
          <w:bCs/>
          <w:i/>
          <w:sz w:val="24"/>
          <w:szCs w:val="24"/>
        </w:rPr>
      </w:pPr>
      <w:r w:rsidRPr="00274415">
        <w:rPr>
          <w:rFonts w:ascii="Cambria" w:hAnsi="Cambria"/>
          <w:bCs/>
          <w:i/>
          <w:sz w:val="24"/>
          <w:szCs w:val="24"/>
        </w:rPr>
        <w:t>Общая для всех вариантов часть вопроса:</w:t>
      </w:r>
    </w:p>
    <w:p w14:paraId="0D3E59C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Продвижение клетки по клеточному циклу регулируется белками циклинами (Cyclin) и циклин-зависимыми киназами (CDK). Для того, чтобы клетка не вышла в следующую стадию цикла преждевременно, циклин-зависимые киназы подвергаются ингибированию со стороны других белков клетки.</w:t>
      </w:r>
    </w:p>
    <w:p w14:paraId="2C074F49"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F796023" w14:textId="77777777" w:rsidR="00B711B0" w:rsidRPr="00274415" w:rsidRDefault="00752B16"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r w:rsidRPr="00B711B0">
        <w:rPr>
          <w:rFonts w:ascii="Cambria" w:eastAsia="Cambria" w:hAnsi="Cambria" w:cs="Cambria"/>
          <w:noProof/>
          <w:sz w:val="24"/>
          <w:szCs w:val="24"/>
        </w:rPr>
        <w:drawing>
          <wp:inline distT="0" distB="0" distL="0" distR="0" wp14:anchorId="2DF6FC8D" wp14:editId="77436F88">
            <wp:extent cx="5478780" cy="371094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8780" cy="3710940"/>
                    </a:xfrm>
                    <a:prstGeom prst="rect">
                      <a:avLst/>
                    </a:prstGeom>
                    <a:noFill/>
                    <a:ln>
                      <a:noFill/>
                    </a:ln>
                  </pic:spPr>
                </pic:pic>
              </a:graphicData>
            </a:graphic>
          </wp:inline>
        </w:drawing>
      </w:r>
    </w:p>
    <w:p w14:paraId="5E69F68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22394C0"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Пояснения к схеме:</w:t>
      </w:r>
    </w:p>
    <w:p w14:paraId="4A0E5F51"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lang w:eastAsia="ru-RU"/>
        </w:rPr>
      </w:pPr>
      <w:r w:rsidRPr="00274415">
        <w:rPr>
          <w:rFonts w:ascii="Cambria" w:eastAsia="Cambria" w:hAnsi="Cambria" w:cs="Cambria"/>
          <w:b/>
          <w:bCs/>
          <w:sz w:val="24"/>
          <w:szCs w:val="24"/>
        </w:rPr>
        <w:t>p21</w:t>
      </w:r>
      <w:r w:rsidRPr="00274415">
        <w:rPr>
          <w:rFonts w:ascii="Cambria" w:eastAsia="Cambria" w:hAnsi="Cambria" w:cs="Cambria"/>
          <w:b/>
          <w:bCs/>
          <w:sz w:val="24"/>
          <w:szCs w:val="24"/>
          <w:vertAlign w:val="superscript"/>
        </w:rPr>
        <w:t>CIP1</w:t>
      </w:r>
      <w:r w:rsidRPr="00274415">
        <w:rPr>
          <w:rFonts w:ascii="Cambria" w:eastAsia="Cambria" w:hAnsi="Cambria" w:cs="Cambria"/>
          <w:b/>
          <w:bCs/>
          <w:sz w:val="24"/>
          <w:szCs w:val="24"/>
        </w:rPr>
        <w:t xml:space="preserve"> и p27</w:t>
      </w:r>
      <w:r w:rsidRPr="00274415">
        <w:rPr>
          <w:rFonts w:ascii="Cambria" w:eastAsia="Cambria" w:hAnsi="Cambria" w:cs="Cambria"/>
          <w:b/>
          <w:bCs/>
          <w:sz w:val="24"/>
          <w:szCs w:val="24"/>
          <w:vertAlign w:val="superscript"/>
        </w:rPr>
        <w:t>KIP1</w:t>
      </w:r>
      <w:r w:rsidRPr="00274415">
        <w:rPr>
          <w:rFonts w:ascii="Cambria" w:eastAsia="Cambria" w:hAnsi="Cambria" w:cs="Cambria"/>
          <w:b/>
          <w:bCs/>
          <w:sz w:val="24"/>
          <w:szCs w:val="24"/>
        </w:rPr>
        <w:t xml:space="preserve"> – белки, ингибирующие циклин-зависимые киназы-2, 4 и 5, GATA-6, GAX и p53 – белки, активирующие p21</w:t>
      </w:r>
      <w:r w:rsidRPr="00274415">
        <w:rPr>
          <w:rFonts w:ascii="Cambria" w:eastAsia="Cambria" w:hAnsi="Cambria" w:cs="Cambria"/>
          <w:b/>
          <w:bCs/>
          <w:sz w:val="24"/>
          <w:szCs w:val="24"/>
          <w:vertAlign w:val="superscript"/>
        </w:rPr>
        <w:t>CIP1</w:t>
      </w:r>
      <w:r w:rsidRPr="00274415">
        <w:rPr>
          <w:rFonts w:ascii="Cambria" w:eastAsia="Cambria" w:hAnsi="Cambria" w:cs="Cambria"/>
          <w:b/>
          <w:bCs/>
          <w:sz w:val="24"/>
          <w:szCs w:val="24"/>
        </w:rPr>
        <w:t xml:space="preserve"> и p27</w:t>
      </w:r>
      <w:r w:rsidRPr="00274415">
        <w:rPr>
          <w:rFonts w:ascii="Cambria" w:eastAsia="Cambria" w:hAnsi="Cambria" w:cs="Cambria"/>
          <w:b/>
          <w:bCs/>
          <w:sz w:val="24"/>
          <w:szCs w:val="24"/>
          <w:vertAlign w:val="superscript"/>
        </w:rPr>
        <w:t>KIP1</w:t>
      </w:r>
      <w:r w:rsidRPr="00274415">
        <w:rPr>
          <w:rFonts w:ascii="Cambria" w:eastAsia="Cambria" w:hAnsi="Cambria" w:cs="Cambria"/>
          <w:b/>
          <w:bCs/>
          <w:sz w:val="24"/>
          <w:szCs w:val="24"/>
        </w:rPr>
        <w:t xml:space="preserve">. E2F – транскрипционный фактор, необходимый для инициации репликации, PCNA – белок скользящего зажима, RB – белок ретинобластомы. Данный фактор, в нефосфорилированном состоянии связывает E2F. Однако RB может быть подвергнут фосфорилированию со стороны CDK4 и CDK2. После фосфорилирования (фосфатная группа обозначена буквой P) RB диссоциирует от E2F, и последний мигрирует в ядро, где активирует репликацию. СDK2 активируется циклином Е, а CDK4 – циклином D. Перпендикулярными стрелками —| обозначено ингибирующее воздействие. </w:t>
      </w:r>
    </w:p>
    <w:p w14:paraId="246B90E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274415">
        <w:rPr>
          <w:rFonts w:ascii="Cambria" w:eastAsia="Cambria" w:hAnsi="Cambria" w:cs="Cambria"/>
          <w:b/>
          <w:bCs/>
          <w:sz w:val="24"/>
          <w:szCs w:val="24"/>
        </w:rPr>
        <w:t xml:space="preserve">Рассмотрите приложенную схему регуляции работы циклин-зависимых киназ при переходе из фазы G1 в S-фазу, </w:t>
      </w:r>
      <w:r w:rsidRPr="00274415">
        <w:rPr>
          <w:rFonts w:ascii="Cambria" w:hAnsi="Cambria"/>
          <w:b/>
          <w:bCs/>
          <w:sz w:val="24"/>
          <w:szCs w:val="24"/>
        </w:rPr>
        <w:t>и для каждого из следующих утверждений укажите, является оно верным или неверным:</w:t>
      </w:r>
    </w:p>
    <w:p w14:paraId="4DA2A5A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3BA49FD"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lang w:val="en-US"/>
        </w:rPr>
      </w:pPr>
      <w:r w:rsidRPr="00274415">
        <w:rPr>
          <w:rFonts w:ascii="Cambria" w:eastAsia="Cambria" w:hAnsi="Cambria" w:cs="Cambria"/>
          <w:i/>
          <w:color w:val="000000"/>
          <w:sz w:val="24"/>
          <w:szCs w:val="24"/>
        </w:rPr>
        <w:t>Вариант</w:t>
      </w:r>
      <w:r w:rsidRPr="00274415">
        <w:rPr>
          <w:rFonts w:ascii="Cambria" w:eastAsia="Cambria" w:hAnsi="Cambria" w:cs="Cambria"/>
          <w:i/>
          <w:color w:val="000000"/>
          <w:sz w:val="24"/>
          <w:szCs w:val="24"/>
          <w:lang w:val="en-US"/>
        </w:rPr>
        <w:t xml:space="preserve"> 1: </w:t>
      </w:r>
    </w:p>
    <w:p w14:paraId="4CB569F1"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66AE2647"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Нонсенс-мутация в гене белка ретинобластомы (RB), скорее всего, приведет к бесконтрольному делению клеток;</w:t>
      </w:r>
    </w:p>
    <w:p w14:paraId="41FF68EE"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7E6944F4"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27874452" w14:textId="77777777" w:rsidR="00B711B0" w:rsidRPr="00274415" w:rsidRDefault="00B711B0" w:rsidP="0014210B">
      <w:pPr>
        <w:numPr>
          <w:ilvl w:val="0"/>
          <w:numId w:val="110"/>
        </w:numP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0B54C50D" w14:textId="77777777" w:rsidR="00B711B0" w:rsidRPr="0027441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lastRenderedPageBreak/>
        <w:t>Нонсенс-мутация в гене, кодирующем циклин Е, вероятно, приведет к невозможности деления клетки;</w:t>
      </w:r>
    </w:p>
    <w:p w14:paraId="4E182D3B"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sz w:val="24"/>
          <w:szCs w:val="24"/>
        </w:rPr>
      </w:pPr>
    </w:p>
    <w:p w14:paraId="108C226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274415">
        <w:rPr>
          <w:rFonts w:ascii="Cambria" w:eastAsia="Cambria" w:hAnsi="Cambria" w:cs="Cambria"/>
          <w:i/>
          <w:color w:val="000000"/>
          <w:sz w:val="24"/>
          <w:szCs w:val="24"/>
        </w:rPr>
        <w:t xml:space="preserve">Вариант 2: </w:t>
      </w:r>
    </w:p>
    <w:p w14:paraId="6B108775"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74297CA0"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769F0054"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Для того, чтобы клетка могла вступить в S-фазу, необходимо убрать ингибирующее воздействие p21</w:t>
      </w:r>
      <w:r w:rsidRPr="00274415">
        <w:rPr>
          <w:rFonts w:ascii="Cambria" w:eastAsia="Cambria" w:hAnsi="Cambria" w:cs="Cambria"/>
          <w:sz w:val="24"/>
          <w:szCs w:val="24"/>
          <w:u w:val="single"/>
          <w:vertAlign w:val="superscript"/>
        </w:rPr>
        <w:t>CIP1</w:t>
      </w:r>
      <w:r w:rsidRPr="00274415">
        <w:rPr>
          <w:rFonts w:ascii="Cambria" w:eastAsia="Cambria" w:hAnsi="Cambria" w:cs="Cambria"/>
          <w:sz w:val="24"/>
          <w:szCs w:val="24"/>
          <w:u w:val="single"/>
        </w:rPr>
        <w:t xml:space="preserve"> и p27</w:t>
      </w:r>
      <w:r w:rsidRPr="00274415">
        <w:rPr>
          <w:rFonts w:ascii="Cambria" w:eastAsia="Cambria" w:hAnsi="Cambria" w:cs="Cambria"/>
          <w:sz w:val="24"/>
          <w:szCs w:val="24"/>
          <w:u w:val="single"/>
          <w:vertAlign w:val="superscript"/>
        </w:rPr>
        <w:t>KIP1</w:t>
      </w:r>
      <w:r w:rsidRPr="00274415">
        <w:rPr>
          <w:rFonts w:ascii="Cambria" w:eastAsia="Cambria" w:hAnsi="Cambria" w:cs="Cambria"/>
          <w:sz w:val="24"/>
          <w:szCs w:val="24"/>
          <w:u w:val="single"/>
        </w:rPr>
        <w:t xml:space="preserve"> на циклин-зависимые киназы;</w:t>
      </w:r>
    </w:p>
    <w:p w14:paraId="4CDCA09C"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470A5185"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274415">
        <w:rPr>
          <w:rFonts w:ascii="Cambria" w:eastAsia="Cambria" w:hAnsi="Cambria" w:cs="Cambria"/>
          <w:b/>
          <w:sz w:val="24"/>
          <w:szCs w:val="24"/>
        </w:rPr>
        <w:t xml:space="preserve"> </w:t>
      </w:r>
      <w:r w:rsidRPr="00274415">
        <w:rPr>
          <w:rFonts w:ascii="Cambria" w:eastAsia="Cambria" w:hAnsi="Cambria" w:cs="Cambria"/>
          <w:sz w:val="24"/>
          <w:szCs w:val="24"/>
        </w:rPr>
        <w:t>нокдауна;</w:t>
      </w:r>
    </w:p>
    <w:p w14:paraId="71E634C7" w14:textId="77777777" w:rsidR="00B711B0" w:rsidRPr="0027441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В S-фазе соотношение фосфорилированного белка RB к его нефосфорилированной форме будет больше, чем в G1-фазе;</w:t>
      </w:r>
    </w:p>
    <w:p w14:paraId="2783B1D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color w:val="000000"/>
          <w:sz w:val="24"/>
          <w:szCs w:val="24"/>
        </w:rPr>
      </w:pPr>
    </w:p>
    <w:p w14:paraId="024ABFE8"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274415">
        <w:rPr>
          <w:rFonts w:ascii="Cambria" w:eastAsia="Cambria" w:hAnsi="Cambria" w:cs="Cambria"/>
          <w:i/>
          <w:color w:val="000000"/>
          <w:sz w:val="24"/>
          <w:szCs w:val="24"/>
        </w:rPr>
        <w:t xml:space="preserve">Вариант 3: </w:t>
      </w:r>
    </w:p>
    <w:p w14:paraId="08B0D43E"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Искусственное ингибирование взаимодействия p21</w:t>
      </w:r>
      <w:r w:rsidRPr="00274415">
        <w:rPr>
          <w:rFonts w:ascii="Cambria" w:eastAsia="Cambria" w:hAnsi="Cambria" w:cs="Cambria"/>
          <w:sz w:val="24"/>
          <w:szCs w:val="24"/>
          <w:vertAlign w:val="superscript"/>
        </w:rPr>
        <w:t>CIP1</w:t>
      </w:r>
      <w:r w:rsidRPr="00274415">
        <w:rPr>
          <w:rFonts w:ascii="Cambria" w:eastAsia="Cambria" w:hAnsi="Cambria" w:cs="Cambria"/>
          <w:sz w:val="24"/>
          <w:szCs w:val="24"/>
        </w:rPr>
        <w:t xml:space="preserve"> c CDK2 приведет к уходу клетки в фазу G0;</w:t>
      </w:r>
    </w:p>
    <w:p w14:paraId="02CB0168"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Повышение экспрессии белка p53, вероятно, способствует ускорению деления клеток;</w:t>
      </w:r>
    </w:p>
    <w:p w14:paraId="4101A3B3"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274415">
        <w:rPr>
          <w:rFonts w:ascii="Cambria" w:eastAsia="Cambria" w:hAnsi="Cambria" w:cs="Cambria"/>
          <w:b/>
          <w:sz w:val="24"/>
          <w:szCs w:val="24"/>
        </w:rPr>
        <w:t xml:space="preserve"> </w:t>
      </w:r>
      <w:r w:rsidRPr="00274415">
        <w:rPr>
          <w:rFonts w:ascii="Cambria" w:eastAsia="Cambria" w:hAnsi="Cambria" w:cs="Cambria"/>
          <w:sz w:val="24"/>
          <w:szCs w:val="24"/>
        </w:rPr>
        <w:t>нокдауна;</w:t>
      </w:r>
    </w:p>
    <w:p w14:paraId="76F1EC10"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Потеря клеткой гена, кодирующего белок p53, вероятно, приведет к бесконтрольному делению;</w:t>
      </w:r>
    </w:p>
    <w:p w14:paraId="39FA0A30" w14:textId="77777777" w:rsidR="00B711B0" w:rsidRPr="00274415" w:rsidRDefault="00B711B0" w:rsidP="0014210B">
      <w:pPr>
        <w:numPr>
          <w:ilvl w:val="0"/>
          <w:numId w:val="112"/>
        </w:numP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4865AE53" w14:textId="77777777" w:rsidR="00B711B0" w:rsidRPr="0027441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u w:val="single"/>
        </w:rPr>
        <w:t>Нонсенс-мутация в гене, кодирующем циклин Е, вероятно, приведет к невозможности деления клетки;</w:t>
      </w:r>
    </w:p>
    <w:p w14:paraId="7FDD8CA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169CF16"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033A78E8" w14:textId="77777777" w:rsidR="00B711B0" w:rsidRPr="00274415" w:rsidRDefault="00B711B0" w:rsidP="001476A5">
      <w:pPr>
        <w:pStyle w:val="af7"/>
      </w:pPr>
      <w:r w:rsidRPr="00274415">
        <w:br w:type="page" w:clear="all"/>
      </w:r>
      <w:bookmarkStart w:id="26" w:name="_Toc133458547"/>
      <w:bookmarkStart w:id="27" w:name="_Toc133463483"/>
      <w:r w:rsidRPr="00274415">
        <w:lastRenderedPageBreak/>
        <w:t>Задание ID 26 – 3 балла</w:t>
      </w:r>
      <w:bookmarkEnd w:id="26"/>
      <w:bookmarkEnd w:id="27"/>
    </w:p>
    <w:p w14:paraId="753CFDC5" w14:textId="77777777" w:rsidR="00B711B0" w:rsidRPr="00274415" w:rsidRDefault="00B711B0" w:rsidP="00B711B0">
      <w:pPr>
        <w:spacing w:after="0" w:line="240" w:lineRule="auto"/>
        <w:jc w:val="both"/>
        <w:rPr>
          <w:rFonts w:ascii="Cambria" w:hAnsi="Cambria" w:cs="Cambria"/>
          <w:bCs/>
          <w:i/>
          <w:sz w:val="24"/>
          <w:szCs w:val="24"/>
        </w:rPr>
      </w:pPr>
      <w:r w:rsidRPr="00274415">
        <w:rPr>
          <w:rFonts w:ascii="Cambria" w:hAnsi="Cambria" w:cs="Cambria"/>
          <w:bCs/>
          <w:i/>
          <w:sz w:val="24"/>
          <w:szCs w:val="24"/>
        </w:rPr>
        <w:t>Общая для всех вариантов часть вопроса:</w:t>
      </w:r>
    </w:p>
    <w:p w14:paraId="3FE07630"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Дыхательная цепь переноса электронов – не только основной источник АТФ для большинства эукариотических клеток, но и важный источник свободных радикалов в клетке. </w:t>
      </w:r>
    </w:p>
    <w:p w14:paraId="2122F784" w14:textId="77777777" w:rsidR="00B711B0" w:rsidRPr="00274415" w:rsidRDefault="00752B16"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B711B0">
        <w:rPr>
          <w:rFonts w:ascii="Cambria" w:eastAsia="Cambria" w:hAnsi="Cambria" w:cs="Cambria"/>
          <w:b/>
          <w:noProof/>
          <w:sz w:val="24"/>
          <w:szCs w:val="24"/>
        </w:rPr>
        <w:drawing>
          <wp:inline distT="0" distB="0" distL="0" distR="0" wp14:anchorId="711AAB17" wp14:editId="272286C5">
            <wp:extent cx="6659880" cy="4328160"/>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59880" cy="4328160"/>
                    </a:xfrm>
                    <a:prstGeom prst="rect">
                      <a:avLst/>
                    </a:prstGeom>
                    <a:noFill/>
                    <a:ln>
                      <a:noFill/>
                    </a:ln>
                  </pic:spPr>
                </pic:pic>
              </a:graphicData>
            </a:graphic>
          </wp:inline>
        </w:drawing>
      </w:r>
    </w:p>
    <w:p w14:paraId="557E41E4"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Пояснение к схеме: SOD1/2 – супероксиддисмутаза, GPX – глутатионпероксидаза. </w:t>
      </w:r>
    </w:p>
    <w:p w14:paraId="67B2B7D8"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Рассмотрите прилагающуюся картинку, и, используя полученную информацию, а также собственные знания, </w:t>
      </w:r>
      <w:r w:rsidRPr="00274415">
        <w:rPr>
          <w:rFonts w:ascii="Cambria" w:hAnsi="Cambria"/>
          <w:b/>
          <w:bCs/>
          <w:sz w:val="24"/>
          <w:szCs w:val="24"/>
        </w:rPr>
        <w:t>для каждого из следующих утверждений укажите, является оно верным или неверным:</w:t>
      </w:r>
    </w:p>
    <w:p w14:paraId="4E43C883" w14:textId="77777777" w:rsidR="00B711B0" w:rsidRPr="00274415" w:rsidRDefault="00B711B0" w:rsidP="00B711B0">
      <w:pPr>
        <w:spacing w:after="0" w:line="240" w:lineRule="auto"/>
        <w:jc w:val="both"/>
        <w:rPr>
          <w:rFonts w:ascii="Cambria" w:eastAsia="Cambria" w:hAnsi="Cambria" w:cs="Cambria"/>
          <w:sz w:val="24"/>
          <w:szCs w:val="24"/>
        </w:rPr>
      </w:pPr>
    </w:p>
    <w:p w14:paraId="19702AC6"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i/>
          <w:iCs/>
          <w:sz w:val="24"/>
          <w:szCs w:val="24"/>
          <w:lang w:val="en-US"/>
        </w:rPr>
      </w:pPr>
      <w:r w:rsidRPr="00274415">
        <w:rPr>
          <w:rFonts w:ascii="Cambria" w:eastAsia="Cambria" w:hAnsi="Cambria" w:cs="Cambria"/>
          <w:i/>
          <w:iCs/>
          <w:sz w:val="24"/>
          <w:szCs w:val="24"/>
        </w:rPr>
        <w:t>Вариант</w:t>
      </w:r>
      <w:r w:rsidRPr="00274415">
        <w:rPr>
          <w:rFonts w:ascii="Cambria" w:eastAsia="Cambria" w:hAnsi="Cambria" w:cs="Cambria"/>
          <w:i/>
          <w:iCs/>
          <w:sz w:val="24"/>
          <w:szCs w:val="24"/>
          <w:lang w:val="en-US"/>
        </w:rPr>
        <w:t xml:space="preserve"> 1: </w:t>
      </w:r>
    </w:p>
    <w:p w14:paraId="7F25B7F5"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650F1D86"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повышении уровня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в матриксе митохондрии ожидается повышение уровня экспрессии супероксиддисмутазы-2 (SOD-2);</w:t>
      </w:r>
    </w:p>
    <w:p w14:paraId="0FEC90B3"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0177CF8A"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сильном повышении значений мембранного потенциала митохондрии (ΔΨ) можно ожидать повышение выработки свободных радикалов;</w:t>
      </w:r>
    </w:p>
    <w:p w14:paraId="6C61908F"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Повышенная генерация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может привести к повреждению митохондрий и активации аутофагии;</w:t>
      </w:r>
    </w:p>
    <w:p w14:paraId="75F3BD53" w14:textId="77777777" w:rsidR="00B711B0" w:rsidRPr="0027441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незначительном повышении уровня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2B31CCE"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p>
    <w:p w14:paraId="4C64C3DB" w14:textId="77777777" w:rsidR="00B711B0" w:rsidRPr="00274415" w:rsidRDefault="00B711B0" w:rsidP="00B711B0">
      <w:pPr>
        <w:spacing w:after="0" w:line="240" w:lineRule="auto"/>
        <w:jc w:val="both"/>
        <w:rPr>
          <w:rFonts w:ascii="Cambria" w:eastAsia="Cambria" w:hAnsi="Cambria" w:cs="Cambria"/>
          <w:i/>
          <w:iCs/>
          <w:sz w:val="24"/>
          <w:szCs w:val="24"/>
        </w:rPr>
      </w:pPr>
      <w:r w:rsidRPr="00274415">
        <w:rPr>
          <w:rFonts w:ascii="Cambria" w:eastAsia="Cambria" w:hAnsi="Cambria" w:cs="Cambria"/>
          <w:i/>
          <w:iCs/>
          <w:sz w:val="24"/>
          <w:szCs w:val="24"/>
        </w:rPr>
        <w:t xml:space="preserve">Вариант 2: </w:t>
      </w:r>
    </w:p>
    <w:p w14:paraId="50BA8B2A"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1F79A599"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повышении уровня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в матриксе митохондрии ожидается повышение уровня экспрессии супероксиддисмутазы-2 (SOD-2);</w:t>
      </w:r>
    </w:p>
    <w:p w14:paraId="18D2A22C"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lastRenderedPageBreak/>
        <w:t>Понижение соотношения АТФ/АДФ в матриксе митохондрий, скорее всего, приведет к замедлению цикла Кребса;</w:t>
      </w:r>
    </w:p>
    <w:p w14:paraId="63A41F50"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В клетках животных чаще всего по уровню выработки свободных радикалов второй органеллой, после митохондрии, является пероксисома;</w:t>
      </w:r>
    </w:p>
    <w:p w14:paraId="2A523C25"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Нокдаун SOD-1, скорее всего, приведет к снижению окислительного стресса в митохондриях;</w:t>
      </w:r>
    </w:p>
    <w:p w14:paraId="2FDA297D" w14:textId="77777777" w:rsidR="00B711B0" w:rsidRPr="0027441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Повышенная генерация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может привести к ускорению темпов деления митохондрий;</w:t>
      </w:r>
    </w:p>
    <w:p w14:paraId="5F767647" w14:textId="77777777" w:rsidR="00B711B0" w:rsidRPr="00274415" w:rsidRDefault="00B711B0" w:rsidP="00B711B0">
      <w:pPr>
        <w:spacing w:after="0" w:line="240" w:lineRule="auto"/>
        <w:jc w:val="both"/>
        <w:rPr>
          <w:rFonts w:ascii="Cambria" w:eastAsia="Cambria" w:hAnsi="Cambria" w:cs="Cambria"/>
          <w:sz w:val="24"/>
          <w:szCs w:val="24"/>
        </w:rPr>
      </w:pPr>
    </w:p>
    <w:p w14:paraId="5EA461C6" w14:textId="77777777" w:rsidR="00B711B0" w:rsidRPr="00274415" w:rsidRDefault="00B711B0" w:rsidP="00B711B0">
      <w:pPr>
        <w:spacing w:after="0" w:line="240" w:lineRule="auto"/>
        <w:jc w:val="both"/>
        <w:rPr>
          <w:rFonts w:ascii="Cambria" w:eastAsia="Cambria" w:hAnsi="Cambria" w:cs="Cambria"/>
          <w:i/>
          <w:iCs/>
          <w:sz w:val="24"/>
          <w:szCs w:val="24"/>
        </w:rPr>
      </w:pPr>
      <w:r w:rsidRPr="00274415">
        <w:rPr>
          <w:rFonts w:ascii="Cambria" w:eastAsia="Cambria" w:hAnsi="Cambria" w:cs="Cambria"/>
          <w:i/>
          <w:iCs/>
          <w:sz w:val="24"/>
          <w:szCs w:val="24"/>
        </w:rPr>
        <w:t xml:space="preserve">Вариант 3: </w:t>
      </w:r>
    </w:p>
    <w:p w14:paraId="6347DCEB"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Понижение уровня генерации свободных радикалов в ЭТЦ митохондрии может привести к увеличению эффективности генерации АТФ;</w:t>
      </w:r>
    </w:p>
    <w:p w14:paraId="56F3041A"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43F14664"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В клетках животных чаще всего по уровню выработки свободных радикалов второй органеллой, после митохондрии, является пероксисома;</w:t>
      </w:r>
    </w:p>
    <w:p w14:paraId="1A264837"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Нокдаун SOD-1, скорее всего, приведет к снижению окислительного стресса в митохондриях;</w:t>
      </w:r>
    </w:p>
    <w:p w14:paraId="49AD304F"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Повышенная генерация супероксид-радикала (О2</w:t>
      </w:r>
      <w:r w:rsidRPr="00274415">
        <w:rPr>
          <w:rFonts w:ascii="Cambria" w:eastAsia="Cambria" w:hAnsi="Cambria" w:cs="Cambria"/>
          <w:sz w:val="24"/>
          <w:szCs w:val="24"/>
          <w:u w:val="single"/>
          <w:vertAlign w:val="superscript"/>
        </w:rPr>
        <w:t>.-</w:t>
      </w:r>
      <w:r w:rsidRPr="00274415">
        <w:rPr>
          <w:rFonts w:ascii="Cambria" w:eastAsia="Cambria" w:hAnsi="Cambria" w:cs="Cambria"/>
          <w:sz w:val="24"/>
          <w:szCs w:val="24"/>
          <w:u w:val="single"/>
        </w:rPr>
        <w:t>) может привести к повреждению митохондрий и активации аутофагии;</w:t>
      </w:r>
    </w:p>
    <w:p w14:paraId="142327BC" w14:textId="77777777" w:rsidR="00B711B0" w:rsidRPr="0027441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незначительном повышении уровня супероксид-радикала (О2</w:t>
      </w:r>
      <w:r w:rsidRPr="00274415">
        <w:rPr>
          <w:rFonts w:ascii="Cambria" w:eastAsia="Cambria" w:hAnsi="Cambria" w:cs="Cambria"/>
          <w:sz w:val="24"/>
          <w:szCs w:val="24"/>
          <w:vertAlign w:val="superscript"/>
        </w:rPr>
        <w:t>.-</w:t>
      </w:r>
      <w:r w:rsidRPr="0027441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3B81364" w14:textId="77777777" w:rsidR="00B711B0" w:rsidRPr="00274415" w:rsidRDefault="00B711B0" w:rsidP="00B711B0">
      <w:pPr>
        <w:spacing w:after="0" w:line="240" w:lineRule="auto"/>
        <w:jc w:val="both"/>
        <w:rPr>
          <w:rFonts w:ascii="Cambria" w:eastAsia="Cambria" w:hAnsi="Cambria" w:cs="Cambria"/>
          <w:sz w:val="24"/>
          <w:szCs w:val="24"/>
        </w:rPr>
      </w:pPr>
    </w:p>
    <w:p w14:paraId="67CCB0BA" w14:textId="77777777" w:rsidR="00B711B0" w:rsidRPr="00274415" w:rsidRDefault="00B711B0" w:rsidP="001476A5">
      <w:pPr>
        <w:pStyle w:val="af7"/>
      </w:pPr>
      <w:r w:rsidRPr="00274415">
        <w:br w:type="page" w:clear="all"/>
      </w:r>
      <w:bookmarkStart w:id="28" w:name="_Toc133458548"/>
      <w:bookmarkStart w:id="29" w:name="_Toc133463484"/>
      <w:r w:rsidRPr="00274415">
        <w:lastRenderedPageBreak/>
        <w:t>Задание ID 27 – 3 балла</w:t>
      </w:r>
      <w:bookmarkEnd w:id="28"/>
      <w:bookmarkEnd w:id="29"/>
    </w:p>
    <w:p w14:paraId="32A4C1C3" w14:textId="77777777" w:rsidR="00FC697D" w:rsidRPr="003D1407" w:rsidRDefault="00FC697D" w:rsidP="00FC697D">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75AA28C8" w14:textId="77777777" w:rsidR="00B711B0" w:rsidRPr="00274415" w:rsidRDefault="00B711B0" w:rsidP="00B711B0">
      <w:pPr>
        <w:tabs>
          <w:tab w:val="left" w:pos="426"/>
        </w:tabs>
        <w:spacing w:after="0" w:line="240" w:lineRule="auto"/>
        <w:ind w:hanging="2"/>
        <w:jc w:val="both"/>
        <w:rPr>
          <w:rFonts w:ascii="Cambria" w:eastAsia="Cambria" w:hAnsi="Cambria" w:cs="Cambria"/>
          <w:b/>
          <w:bCs/>
          <w:sz w:val="24"/>
          <w:szCs w:val="24"/>
        </w:rPr>
      </w:pPr>
      <w:r w:rsidRPr="00274415">
        <w:rPr>
          <w:rFonts w:ascii="Cambria" w:eastAsia="Cambria" w:hAnsi="Cambria" w:cs="Cambria"/>
          <w:b/>
          <w:bCs/>
          <w:sz w:val="24"/>
          <w:szCs w:val="24"/>
        </w:rPr>
        <w:t xml:space="preserve">Болезнь телец включения (муколипидоз 2 типа) – аутосомно-рецессивное заболевание из группы лизосомных болезней накопления, которая характеризуется дефицитом фермента, гликозилирующего некоторые белки при помощи остатка маннозо-6-фосфата. При этой болезни в клетке накапливаются нефункциональные лизосомы, заполненные нерасщепленными остатками различных структур (тельцами включения). В норме эти структуры в лизосоме перевариваются полностью. </w:t>
      </w:r>
      <w:r w:rsidRPr="00274415">
        <w:rPr>
          <w:rFonts w:ascii="Cambria" w:hAnsi="Cambria"/>
          <w:b/>
          <w:bCs/>
          <w:sz w:val="24"/>
          <w:szCs w:val="24"/>
        </w:rPr>
        <w:t>Для каждого из следующих утверждений укажите, является оно верным или неверным:</w:t>
      </w:r>
      <w:r w:rsidRPr="00274415">
        <w:rPr>
          <w:rFonts w:ascii="Cambria" w:eastAsia="Cambria" w:hAnsi="Cambria" w:cs="Cambria"/>
          <w:b/>
          <w:bCs/>
          <w:sz w:val="24"/>
          <w:szCs w:val="24"/>
        </w:rPr>
        <w:t xml:space="preserve"> </w:t>
      </w:r>
    </w:p>
    <w:p w14:paraId="1BEB83C9" w14:textId="77777777" w:rsidR="00B711B0" w:rsidRPr="002E5ED6" w:rsidRDefault="00B711B0" w:rsidP="00B711B0">
      <w:pPr>
        <w:tabs>
          <w:tab w:val="left" w:pos="426"/>
        </w:tabs>
        <w:spacing w:after="0" w:line="240" w:lineRule="auto"/>
        <w:ind w:hanging="2"/>
        <w:jc w:val="both"/>
        <w:rPr>
          <w:rFonts w:ascii="Cambria" w:eastAsia="Cambria" w:hAnsi="Cambria" w:cs="Cambria"/>
          <w:sz w:val="24"/>
          <w:szCs w:val="24"/>
        </w:rPr>
      </w:pPr>
    </w:p>
    <w:p w14:paraId="352B64B3" w14:textId="77777777" w:rsidR="00B711B0" w:rsidRPr="00274415" w:rsidRDefault="00B711B0" w:rsidP="00B711B0">
      <w:pPr>
        <w:tabs>
          <w:tab w:val="left" w:pos="426"/>
        </w:tabs>
        <w:spacing w:after="0" w:line="240" w:lineRule="auto"/>
        <w:ind w:hanging="2"/>
        <w:jc w:val="both"/>
        <w:rPr>
          <w:rFonts w:ascii="Cambria" w:eastAsia="Cambria" w:hAnsi="Cambria" w:cs="Cambria"/>
          <w:i/>
          <w:iCs/>
          <w:sz w:val="24"/>
          <w:szCs w:val="24"/>
          <w:lang w:val="en-US"/>
        </w:rPr>
      </w:pPr>
      <w:r w:rsidRPr="00274415">
        <w:rPr>
          <w:rFonts w:ascii="Cambria" w:eastAsia="Cambria" w:hAnsi="Cambria" w:cs="Cambria"/>
          <w:i/>
          <w:iCs/>
          <w:sz w:val="24"/>
          <w:szCs w:val="24"/>
        </w:rPr>
        <w:t>Вариант</w:t>
      </w:r>
      <w:r w:rsidRPr="00274415">
        <w:rPr>
          <w:rFonts w:ascii="Cambria" w:eastAsia="Cambria" w:hAnsi="Cambria" w:cs="Cambria"/>
          <w:i/>
          <w:iCs/>
          <w:sz w:val="24"/>
          <w:szCs w:val="24"/>
          <w:lang w:val="en-US"/>
        </w:rPr>
        <w:t xml:space="preserve"> 1: </w:t>
      </w:r>
    </w:p>
    <w:p w14:paraId="5CC30715"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Скорее всего, дефектный фермент в норме локализован в лизосоме;</w:t>
      </w:r>
    </w:p>
    <w:p w14:paraId="40F3AB96"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Скорее всего, обсуждаемая маннозо-6-фосфатная метка служит сигналом для транспортировки того или иного белка в лизосому;</w:t>
      </w:r>
    </w:p>
    <w:p w14:paraId="5F0A761A"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Тельца включения возникают из-за аномалий состава липидов везикул, из которых образуются лизосомы;</w:t>
      </w:r>
    </w:p>
    <w:p w14:paraId="2F61B0C4"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При длительной внешней обработке культуры здоровых клеток ферментом, эффективно и неспецифично отщепляющим маннозо-6-фосфат от аминогрупп белков, возможно наблюдать появление телец включения;</w:t>
      </w:r>
    </w:p>
    <w:p w14:paraId="51C72991"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Болезнь, скорее всего, проявляется во взрослом возрасте;</w:t>
      </w:r>
    </w:p>
    <w:p w14:paraId="60927BC3" w14:textId="77777777" w:rsidR="00B711B0" w:rsidRPr="00274415"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6EA2CABE" w14:textId="77777777" w:rsidR="00B711B0" w:rsidRPr="00274415" w:rsidRDefault="00B711B0" w:rsidP="00B711B0">
      <w:pPr>
        <w:tabs>
          <w:tab w:val="left" w:pos="426"/>
        </w:tabs>
        <w:spacing w:after="0" w:line="240" w:lineRule="auto"/>
        <w:ind w:hanging="2"/>
        <w:jc w:val="both"/>
        <w:rPr>
          <w:rFonts w:ascii="Cambria" w:eastAsia="Cambria" w:hAnsi="Cambria" w:cs="Cambria"/>
          <w:sz w:val="24"/>
          <w:szCs w:val="24"/>
        </w:rPr>
      </w:pPr>
    </w:p>
    <w:p w14:paraId="7648D23B" w14:textId="77777777" w:rsidR="00B711B0" w:rsidRPr="00274415" w:rsidRDefault="00B711B0" w:rsidP="00B711B0">
      <w:pPr>
        <w:tabs>
          <w:tab w:val="left" w:pos="426"/>
        </w:tabs>
        <w:spacing w:after="0" w:line="240" w:lineRule="auto"/>
        <w:ind w:hanging="2"/>
        <w:jc w:val="both"/>
        <w:rPr>
          <w:rFonts w:ascii="Cambria" w:eastAsia="Cambria" w:hAnsi="Cambria" w:cs="Cambria"/>
          <w:i/>
          <w:iCs/>
          <w:sz w:val="24"/>
          <w:szCs w:val="24"/>
        </w:rPr>
      </w:pPr>
      <w:r w:rsidRPr="00274415">
        <w:rPr>
          <w:rFonts w:ascii="Cambria" w:eastAsia="Cambria" w:hAnsi="Cambria" w:cs="Cambria"/>
          <w:i/>
          <w:iCs/>
          <w:sz w:val="24"/>
          <w:szCs w:val="24"/>
        </w:rPr>
        <w:t xml:space="preserve">Вариант 2: </w:t>
      </w:r>
    </w:p>
    <w:p w14:paraId="62B62156"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Скорее всего, дефектный фермент в норме локализован в аппарате Гольджи;</w:t>
      </w:r>
    </w:p>
    <w:p w14:paraId="0029BC7C"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Скорее всего, обсуждаемая маннозо-6-фосфатная метка необходима для протеасомной деградации белка;</w:t>
      </w:r>
    </w:p>
    <w:p w14:paraId="5C308529"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Тельца включения возникают из-за аномалий состава липидов везикул, из которых образуются лизосомы;</w:t>
      </w:r>
    </w:p>
    <w:p w14:paraId="4C7164DD"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Болезнь, скорее всего, проявляется во взрослом возрасте;</w:t>
      </w:r>
    </w:p>
    <w:p w14:paraId="35375AE3"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27A67FD2" w14:textId="77777777" w:rsidR="00B711B0" w:rsidRPr="00274415"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Лечением для больных может послужить доставка в клетки при помощи вирусной частицы генетической конструкции, кодирующей дефицитный белок;</w:t>
      </w:r>
    </w:p>
    <w:p w14:paraId="39826E76" w14:textId="77777777" w:rsidR="00B711B0" w:rsidRPr="00274415" w:rsidRDefault="00B711B0" w:rsidP="00B711B0">
      <w:pPr>
        <w:tabs>
          <w:tab w:val="left" w:pos="426"/>
        </w:tabs>
        <w:spacing w:after="0" w:line="240" w:lineRule="auto"/>
        <w:ind w:hanging="2"/>
        <w:jc w:val="both"/>
        <w:rPr>
          <w:rFonts w:ascii="Cambria" w:eastAsia="Cambria" w:hAnsi="Cambria" w:cs="Cambria"/>
          <w:sz w:val="24"/>
          <w:szCs w:val="24"/>
        </w:rPr>
      </w:pPr>
    </w:p>
    <w:p w14:paraId="5BD4702B" w14:textId="77777777" w:rsidR="00B711B0" w:rsidRPr="00274415" w:rsidRDefault="00B711B0" w:rsidP="00B711B0">
      <w:pPr>
        <w:tabs>
          <w:tab w:val="left" w:pos="426"/>
        </w:tabs>
        <w:spacing w:after="0" w:line="240" w:lineRule="auto"/>
        <w:ind w:hanging="2"/>
        <w:jc w:val="both"/>
        <w:rPr>
          <w:rFonts w:ascii="Cambria" w:eastAsia="Cambria" w:hAnsi="Cambria" w:cs="Cambria"/>
          <w:i/>
          <w:iCs/>
          <w:sz w:val="24"/>
          <w:szCs w:val="24"/>
          <w:lang w:val="en-US"/>
        </w:rPr>
      </w:pPr>
      <w:r w:rsidRPr="00274415">
        <w:rPr>
          <w:rFonts w:ascii="Cambria" w:eastAsia="Cambria" w:hAnsi="Cambria" w:cs="Cambria"/>
          <w:i/>
          <w:iCs/>
          <w:sz w:val="24"/>
          <w:szCs w:val="24"/>
        </w:rPr>
        <w:t>Вариант</w:t>
      </w:r>
      <w:r w:rsidRPr="00274415">
        <w:rPr>
          <w:rFonts w:ascii="Cambria" w:eastAsia="Cambria" w:hAnsi="Cambria" w:cs="Cambria"/>
          <w:i/>
          <w:iCs/>
          <w:sz w:val="24"/>
          <w:szCs w:val="24"/>
          <w:lang w:val="en-US"/>
        </w:rPr>
        <w:t xml:space="preserve"> 3: </w:t>
      </w:r>
    </w:p>
    <w:p w14:paraId="7FE01083"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Скорее всего, дефектный фермент в норме локализован в лизосоме;</w:t>
      </w:r>
    </w:p>
    <w:p w14:paraId="51E66B33"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Скорее всего, обсуждаемая маннозо-6-фосфатная метка служит сигналом для транспортировки того или иного белка в лизосому;</w:t>
      </w:r>
    </w:p>
    <w:p w14:paraId="0FAB55E0"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Тельца включения возникают из-за недостатка в лизосоме ферментов, осуществляющих переваривание поглощенных структур;</w:t>
      </w:r>
    </w:p>
    <w:p w14:paraId="3B0A3DC1"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Болезнь, скорее всего, проявляется во взрослом возрасте;</w:t>
      </w:r>
    </w:p>
    <w:p w14:paraId="12EFE49E"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274415">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18222A2A" w14:textId="77777777" w:rsidR="00B711B0" w:rsidRPr="00274415"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u w:val="single"/>
        </w:rPr>
      </w:pPr>
      <w:r w:rsidRPr="00274415">
        <w:rPr>
          <w:rFonts w:ascii="Cambria" w:eastAsia="Cambria" w:hAnsi="Cambria" w:cs="Cambria"/>
          <w:sz w:val="24"/>
          <w:szCs w:val="24"/>
          <w:u w:val="single"/>
        </w:rPr>
        <w:t>Лечением для больных может послужить доставка в клетки при помощи вирусной частицы генетической конструкции, кодирующей дефицитный белок;</w:t>
      </w:r>
    </w:p>
    <w:p w14:paraId="71B8398A" w14:textId="77777777" w:rsidR="00B711B0" w:rsidRPr="00274415" w:rsidRDefault="00B711B0" w:rsidP="00B711B0">
      <w:pPr>
        <w:tabs>
          <w:tab w:val="left" w:pos="426"/>
        </w:tabs>
        <w:spacing w:after="0" w:line="240" w:lineRule="auto"/>
        <w:ind w:hanging="2"/>
        <w:jc w:val="both"/>
        <w:rPr>
          <w:rFonts w:ascii="Cambria" w:eastAsia="Cambria" w:hAnsi="Cambria" w:cs="Cambria"/>
          <w:sz w:val="24"/>
          <w:szCs w:val="24"/>
        </w:rPr>
      </w:pPr>
    </w:p>
    <w:p w14:paraId="43844A62" w14:textId="77777777" w:rsidR="00B711B0" w:rsidRPr="00274415" w:rsidRDefault="00B711B0" w:rsidP="00B711B0">
      <w:pPr>
        <w:tabs>
          <w:tab w:val="left" w:pos="426"/>
        </w:tabs>
        <w:spacing w:after="0" w:line="240" w:lineRule="auto"/>
        <w:ind w:hanging="2"/>
        <w:jc w:val="both"/>
        <w:rPr>
          <w:rFonts w:ascii="Cambria" w:eastAsia="Cambria" w:hAnsi="Cambria" w:cs="Cambria"/>
          <w:sz w:val="24"/>
          <w:szCs w:val="24"/>
        </w:rPr>
      </w:pPr>
    </w:p>
    <w:p w14:paraId="45267721" w14:textId="57C3498B" w:rsidR="00BC2AD3" w:rsidRPr="00FB017E" w:rsidRDefault="00B711B0" w:rsidP="00BC2AD3">
      <w:pPr>
        <w:pStyle w:val="af7"/>
      </w:pPr>
      <w:r w:rsidRPr="00274415">
        <w:br w:type="page" w:clear="all"/>
      </w:r>
      <w:bookmarkStart w:id="30" w:name="_Toc133458552"/>
    </w:p>
    <w:p w14:paraId="3543F3F3" w14:textId="0A39C8D4" w:rsidR="00150EAD" w:rsidRPr="00FB017E" w:rsidRDefault="00150EAD" w:rsidP="001476A5">
      <w:pPr>
        <w:pStyle w:val="af7"/>
      </w:pPr>
      <w:bookmarkStart w:id="31" w:name="_Toc133463485"/>
      <w:r w:rsidRPr="00FB017E">
        <w:lastRenderedPageBreak/>
        <w:t xml:space="preserve">Задание </w:t>
      </w:r>
      <w:r w:rsidRPr="00FB017E">
        <w:rPr>
          <w:lang w:val="en-US"/>
        </w:rPr>
        <w:t>ID</w:t>
      </w:r>
      <w:r w:rsidRPr="00FB017E">
        <w:t xml:space="preserve"> 31 – 3 балла</w:t>
      </w:r>
      <w:bookmarkEnd w:id="30"/>
      <w:bookmarkEnd w:id="31"/>
    </w:p>
    <w:p w14:paraId="0AF28FD7" w14:textId="77777777" w:rsidR="00150EAD" w:rsidRPr="00FB017E" w:rsidRDefault="00150EAD" w:rsidP="00150EAD">
      <w:pPr>
        <w:spacing w:after="0" w:line="240" w:lineRule="auto"/>
        <w:jc w:val="both"/>
        <w:rPr>
          <w:rFonts w:ascii="Cambria" w:hAnsi="Cambria"/>
          <w:bCs/>
          <w:i/>
          <w:sz w:val="24"/>
          <w:szCs w:val="24"/>
        </w:rPr>
      </w:pPr>
      <w:r w:rsidRPr="00FB017E">
        <w:rPr>
          <w:rFonts w:ascii="Cambria" w:hAnsi="Cambria"/>
          <w:bCs/>
          <w:i/>
          <w:sz w:val="24"/>
          <w:szCs w:val="24"/>
        </w:rPr>
        <w:t>Общая для всех вариантов часть вопроса:</w:t>
      </w:r>
    </w:p>
    <w:p w14:paraId="1684E76D"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 xml:space="preserve">Трилобиты (Trilobita) были одним из самых успешных классов палеозойских членистоногих: возникнув в раннем кембрии (~520 млн лет назад), они просуществовали на планете почти 270 миллионов лет, окончательно исчезнув только в результате массового пермско-триасового вымирания. Описано огромное количество видов (более 22000) и, благодаря прекрасной сохранности, анатомия трилобитов изучена достаточно хорошо, в то время как об их поведении мы знаем не так много. В случае поведения ученым часто приходится прибегать к сравнению с похожими морфологическими структурами современных организмов, чтобы реконструировать, как животное использовало эти структуры в своей жизни. </w:t>
      </w:r>
    </w:p>
    <w:p w14:paraId="03AEFC8B" w14:textId="77777777" w:rsidR="00150EAD" w:rsidRPr="00FB017E" w:rsidRDefault="00752B16" w:rsidP="00150EAD">
      <w:pPr>
        <w:spacing w:after="0" w:line="240" w:lineRule="auto"/>
        <w:jc w:val="both"/>
        <w:rPr>
          <w:rFonts w:ascii="Cambria" w:hAnsi="Cambria"/>
          <w:b/>
          <w:bCs/>
          <w:sz w:val="24"/>
          <w:szCs w:val="24"/>
        </w:rPr>
      </w:pPr>
      <w:r w:rsidRPr="00150EAD">
        <w:rPr>
          <w:rFonts w:ascii="Cambria" w:hAnsi="Cambria"/>
          <w:b/>
          <w:noProof/>
          <w:sz w:val="24"/>
          <w:szCs w:val="24"/>
        </w:rPr>
        <w:drawing>
          <wp:inline distT="0" distB="0" distL="0" distR="0" wp14:anchorId="7298FF51" wp14:editId="7287B8C3">
            <wp:extent cx="6659880" cy="433578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9880" cy="4335780"/>
                    </a:xfrm>
                    <a:prstGeom prst="rect">
                      <a:avLst/>
                    </a:prstGeom>
                    <a:noFill/>
                    <a:ln>
                      <a:noFill/>
                    </a:ln>
                  </pic:spPr>
                </pic:pic>
              </a:graphicData>
            </a:graphic>
          </wp:inline>
        </w:drawing>
      </w:r>
    </w:p>
    <w:p w14:paraId="6B1B1FF5"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На картинке перед вами три представителя этого таксона с разной морфологией (далее: трилобиты А, Б и В). Сравните представленные изображения и для каждого из следующих утверждений укажите, является оно верным или неверным:</w:t>
      </w:r>
    </w:p>
    <w:p w14:paraId="0AA5F471" w14:textId="77777777" w:rsidR="00150EAD" w:rsidRPr="00FB017E" w:rsidRDefault="00150EAD" w:rsidP="00150EAD">
      <w:pPr>
        <w:spacing w:after="0" w:line="240" w:lineRule="auto"/>
        <w:jc w:val="both"/>
        <w:rPr>
          <w:rFonts w:ascii="Cambria" w:hAnsi="Cambria"/>
          <w:bCs/>
          <w:sz w:val="24"/>
          <w:szCs w:val="24"/>
        </w:rPr>
      </w:pPr>
    </w:p>
    <w:p w14:paraId="1B9F3F09"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t xml:space="preserve">Вариант 1: </w:t>
      </w:r>
    </w:p>
    <w:p w14:paraId="474207A6"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Выступающие шипы, расположенные по краям тела трилобитов А и В, вероятно, могли использоваться для защиты от хищников;</w:t>
      </w:r>
    </w:p>
    <w:p w14:paraId="4B2C3ACE"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7AD8BFF5"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68491303"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мог являться вторичным половым признаком;</w:t>
      </w:r>
      <w:r w:rsidRPr="00FB017E">
        <w:rPr>
          <w:rFonts w:ascii="Cambria" w:hAnsi="Cambria"/>
          <w:bCs/>
          <w:strike/>
          <w:sz w:val="24"/>
          <w:szCs w:val="24"/>
          <w:u w:val="single"/>
        </w:rPr>
        <w:t xml:space="preserve"> </w:t>
      </w:r>
    </w:p>
    <w:p w14:paraId="566B416A"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возможно, эволюционировал под действием полового отбора;</w:t>
      </w:r>
    </w:p>
    <w:p w14:paraId="6BB96BDA" w14:textId="77777777" w:rsidR="00150EAD" w:rsidRPr="00FB017E"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436B7D0F" w14:textId="77777777" w:rsidR="00150EAD" w:rsidRDefault="00150EAD" w:rsidP="00150EAD">
      <w:pPr>
        <w:spacing w:after="0" w:line="240" w:lineRule="auto"/>
        <w:jc w:val="both"/>
        <w:rPr>
          <w:rFonts w:ascii="Cambria" w:hAnsi="Cambria"/>
          <w:bCs/>
          <w:sz w:val="24"/>
          <w:szCs w:val="24"/>
        </w:rPr>
      </w:pPr>
    </w:p>
    <w:p w14:paraId="0DA993D3" w14:textId="77777777" w:rsidR="002D1DE1" w:rsidRPr="00FB017E" w:rsidRDefault="002D1DE1" w:rsidP="00150EAD">
      <w:pPr>
        <w:spacing w:after="0" w:line="240" w:lineRule="auto"/>
        <w:jc w:val="both"/>
        <w:rPr>
          <w:rFonts w:ascii="Cambria" w:hAnsi="Cambria"/>
          <w:bCs/>
          <w:sz w:val="24"/>
          <w:szCs w:val="24"/>
        </w:rPr>
      </w:pPr>
    </w:p>
    <w:p w14:paraId="3D98C44B"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lastRenderedPageBreak/>
        <w:t>Вариант</w:t>
      </w:r>
      <w:r w:rsidRPr="00FB017E">
        <w:rPr>
          <w:rFonts w:ascii="Cambria" w:hAnsi="Cambria"/>
          <w:bCs/>
          <w:i/>
          <w:iCs/>
          <w:sz w:val="24"/>
          <w:szCs w:val="24"/>
          <w:lang w:val="en-US"/>
        </w:rPr>
        <w:t xml:space="preserve"> 2: </w:t>
      </w:r>
    </w:p>
    <w:p w14:paraId="28AF4564"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Трилобит Б обладает наиболее архаичным набором признаков и по своему габитусу, вероятно, наиболее сходен с предковой формой;</w:t>
      </w:r>
    </w:p>
    <w:p w14:paraId="6705E67E"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мог быть специализированной структурой для брачных поединков между самцами;</w:t>
      </w:r>
    </w:p>
    <w:p w14:paraId="68684F74"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04BD13A0"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u w:val="single"/>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FB017E">
        <w:rPr>
          <w:rFonts w:ascii="Cambria" w:hAnsi="Cambria"/>
          <w:bCs/>
          <w:sz w:val="24"/>
          <w:szCs w:val="24"/>
          <w:u w:val="single"/>
          <w:lang w:val="en-GB"/>
        </w:rPr>
        <w:t>Dynastinae</w:t>
      </w:r>
      <w:r w:rsidRPr="00FB017E">
        <w:rPr>
          <w:rFonts w:ascii="Cambria" w:hAnsi="Cambria"/>
          <w:bCs/>
          <w:sz w:val="24"/>
          <w:szCs w:val="24"/>
          <w:u w:val="single"/>
        </w:rPr>
        <w:t>) и увеличенные мандибулы жуков-рогачей (Lucanidae);</w:t>
      </w:r>
    </w:p>
    <w:p w14:paraId="64A6859D"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эволюционировал под действием дрейфа генов;</w:t>
      </w:r>
    </w:p>
    <w:p w14:paraId="6360C37B" w14:textId="77777777" w:rsidR="00150EAD" w:rsidRPr="00FB017E"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123831A9" w14:textId="77777777" w:rsidR="00150EAD" w:rsidRPr="00FB017E" w:rsidRDefault="00150EAD" w:rsidP="00150EAD">
      <w:pPr>
        <w:spacing w:after="0" w:line="240" w:lineRule="auto"/>
        <w:jc w:val="both"/>
        <w:rPr>
          <w:rFonts w:ascii="Cambria" w:hAnsi="Cambria"/>
          <w:bCs/>
          <w:sz w:val="24"/>
          <w:szCs w:val="24"/>
        </w:rPr>
      </w:pPr>
    </w:p>
    <w:p w14:paraId="10D5CA0F" w14:textId="77777777" w:rsidR="00150EAD" w:rsidRPr="00FB017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3: </w:t>
      </w:r>
    </w:p>
    <w:p w14:paraId="74B5549F"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Трилобит Б обладает наиболее архаичным набором признаков и по своему габитусу, вероятно, наиболее сходен с предковой формой;</w:t>
      </w:r>
    </w:p>
    <w:p w14:paraId="6B7C5A49"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Выступающие шипы, расположенные по краям тела трилобитов А и В, вероятно, могли использоваться для защиты от хищников;</w:t>
      </w:r>
    </w:p>
    <w:p w14:paraId="1CA08C8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563C8B3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u w:val="single"/>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FB017E">
        <w:rPr>
          <w:rFonts w:ascii="Cambria" w:hAnsi="Cambria"/>
          <w:bCs/>
          <w:sz w:val="24"/>
          <w:szCs w:val="24"/>
          <w:u w:val="single"/>
          <w:lang w:val="en-GB"/>
        </w:rPr>
        <w:t>Dynastinae</w:t>
      </w:r>
      <w:r w:rsidRPr="00FB017E">
        <w:rPr>
          <w:rFonts w:ascii="Cambria" w:hAnsi="Cambria"/>
          <w:bCs/>
          <w:sz w:val="24"/>
          <w:szCs w:val="24"/>
          <w:u w:val="single"/>
        </w:rPr>
        <w:t>) и увеличенные мандибулы жуков-рогачей (Lucanidae);</w:t>
      </w:r>
    </w:p>
    <w:p w14:paraId="6BB6555C"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Разветвленный выступ на переднем конце тела трилобита А, возможно, эволюционировал под действием полового отбора;</w:t>
      </w:r>
    </w:p>
    <w:p w14:paraId="4CF59F16" w14:textId="77777777" w:rsidR="00150EAD" w:rsidRPr="00FB017E"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С</w:t>
      </w:r>
      <w:r w:rsidRPr="00FB017E">
        <w:rPr>
          <w:rFonts w:ascii="Cambria" w:hAnsi="Cambria"/>
          <w:bCs/>
          <w:sz w:val="24"/>
          <w:szCs w:val="24"/>
          <w:u w:val="single"/>
        </w:rPr>
        <w:t>реди представителей таксона А мог наблюдаться выраженный половой диморфизм.</w:t>
      </w:r>
    </w:p>
    <w:p w14:paraId="05E4E1CB" w14:textId="77777777" w:rsidR="00150EAD" w:rsidRPr="00FB017E" w:rsidRDefault="00150EAD" w:rsidP="00150EAD">
      <w:pPr>
        <w:spacing w:after="0" w:line="240" w:lineRule="auto"/>
        <w:jc w:val="both"/>
        <w:rPr>
          <w:rFonts w:ascii="Cambria" w:hAnsi="Cambria"/>
          <w:bCs/>
          <w:sz w:val="24"/>
          <w:szCs w:val="24"/>
        </w:rPr>
      </w:pPr>
    </w:p>
    <w:p w14:paraId="38B6D135" w14:textId="77777777" w:rsidR="00150EAD" w:rsidRPr="00FB017E" w:rsidRDefault="00150EAD" w:rsidP="001476A5">
      <w:pPr>
        <w:pStyle w:val="af7"/>
        <w:rPr>
          <w:bCs/>
          <w:szCs w:val="28"/>
        </w:rPr>
      </w:pPr>
      <w:r w:rsidRPr="00FB017E">
        <w:br w:type="page" w:clear="all"/>
      </w:r>
      <w:bookmarkStart w:id="32" w:name="_Toc133458553"/>
      <w:bookmarkStart w:id="33" w:name="_Toc133463486"/>
      <w:r w:rsidRPr="00FB017E">
        <w:lastRenderedPageBreak/>
        <w:t xml:space="preserve">Задание </w:t>
      </w:r>
      <w:r w:rsidRPr="00FB017E">
        <w:rPr>
          <w:lang w:val="en-US"/>
        </w:rPr>
        <w:t>ID</w:t>
      </w:r>
      <w:r w:rsidRPr="00FB017E">
        <w:t xml:space="preserve"> 32 – 3 балла</w:t>
      </w:r>
      <w:bookmarkEnd w:id="32"/>
      <w:bookmarkEnd w:id="33"/>
    </w:p>
    <w:p w14:paraId="5884BB63" w14:textId="77777777" w:rsidR="00150EAD" w:rsidRPr="00FB017E" w:rsidRDefault="00150EAD" w:rsidP="00150EAD">
      <w:pPr>
        <w:spacing w:after="0" w:line="240" w:lineRule="auto"/>
        <w:jc w:val="both"/>
        <w:rPr>
          <w:rFonts w:ascii="Cambria" w:hAnsi="Cambria"/>
          <w:bCs/>
          <w:i/>
          <w:sz w:val="24"/>
          <w:szCs w:val="24"/>
        </w:rPr>
      </w:pPr>
      <w:r w:rsidRPr="00FB017E">
        <w:rPr>
          <w:rFonts w:ascii="Cambria" w:hAnsi="Cambria"/>
          <w:bCs/>
          <w:i/>
          <w:sz w:val="24"/>
          <w:szCs w:val="24"/>
        </w:rPr>
        <w:t>Общая для всех вариантов часть вопроса:</w:t>
      </w:r>
    </w:p>
    <w:p w14:paraId="7715BCB2" w14:textId="77777777" w:rsidR="00150EAD" w:rsidRDefault="00150EAD" w:rsidP="00150EAD">
      <w:pPr>
        <w:spacing w:after="0" w:line="240" w:lineRule="auto"/>
        <w:jc w:val="both"/>
        <w:rPr>
          <w:rFonts w:ascii="Cambria" w:hAnsi="Cambria"/>
          <w:b/>
          <w:bCs/>
          <w:sz w:val="24"/>
          <w:szCs w:val="24"/>
        </w:rPr>
      </w:pPr>
      <w:r w:rsidRPr="00FB017E">
        <w:rPr>
          <w:rFonts w:ascii="Cambria" w:hAnsi="Cambria"/>
          <w:b/>
          <w:bCs/>
          <w:sz w:val="24"/>
          <w:szCs w:val="24"/>
        </w:rPr>
        <w:t>Эволюция многоклеточных животных, изменение их плана строения – одна из старейших тем эволюционной биологии. Современные исследования, объединяющие эмбриологические, филогенетические, палеонтологические данные и исследования генетики развития, позволили сделать ряд важных обобщений и сформулировать несколько новых предположений о появлении билатерально-симметричных животных (</w:t>
      </w:r>
      <w:r w:rsidRPr="00FB017E">
        <w:rPr>
          <w:rFonts w:ascii="Cambria" w:hAnsi="Cambria"/>
          <w:b/>
          <w:bCs/>
          <w:sz w:val="24"/>
          <w:szCs w:val="24"/>
          <w:lang w:val="en-GB"/>
        </w:rPr>
        <w:t>Bilateria</w:t>
      </w:r>
      <w:r w:rsidRPr="00FB017E">
        <w:rPr>
          <w:rFonts w:ascii="Cambria" w:hAnsi="Cambria"/>
          <w:b/>
          <w:bCs/>
          <w:sz w:val="24"/>
          <w:szCs w:val="24"/>
        </w:rPr>
        <w:t>).</w:t>
      </w:r>
    </w:p>
    <w:p w14:paraId="17F502E9" w14:textId="77777777" w:rsidR="00150EAD" w:rsidRPr="00FB017E" w:rsidRDefault="00150EAD" w:rsidP="00150EAD">
      <w:pPr>
        <w:spacing w:after="0" w:line="240" w:lineRule="auto"/>
        <w:jc w:val="both"/>
        <w:rPr>
          <w:rFonts w:ascii="Cambria" w:hAnsi="Cambria"/>
          <w:b/>
          <w:bCs/>
          <w:sz w:val="24"/>
          <w:szCs w:val="24"/>
        </w:rPr>
      </w:pPr>
    </w:p>
    <w:p w14:paraId="2D7D5D11" w14:textId="77777777" w:rsidR="00150EAD" w:rsidRPr="00FB017E" w:rsidRDefault="00752B16" w:rsidP="00150EAD">
      <w:pPr>
        <w:spacing w:after="0" w:line="240" w:lineRule="auto"/>
        <w:jc w:val="both"/>
        <w:rPr>
          <w:rFonts w:ascii="Cambria" w:hAnsi="Cambria"/>
          <w:b/>
          <w:bCs/>
          <w:sz w:val="24"/>
          <w:szCs w:val="24"/>
        </w:rPr>
      </w:pPr>
      <w:r w:rsidRPr="00150EAD">
        <w:rPr>
          <w:rFonts w:ascii="Cambria" w:hAnsi="Cambria"/>
          <w:b/>
          <w:noProof/>
          <w:sz w:val="24"/>
          <w:szCs w:val="24"/>
        </w:rPr>
        <w:drawing>
          <wp:inline distT="0" distB="0" distL="0" distR="0" wp14:anchorId="5BC8183C" wp14:editId="26569854">
            <wp:extent cx="6659880" cy="268224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9880" cy="2682240"/>
                    </a:xfrm>
                    <a:prstGeom prst="rect">
                      <a:avLst/>
                    </a:prstGeom>
                    <a:noFill/>
                    <a:ln>
                      <a:noFill/>
                    </a:ln>
                  </pic:spPr>
                </pic:pic>
              </a:graphicData>
            </a:graphic>
          </wp:inline>
        </w:drawing>
      </w:r>
    </w:p>
    <w:p w14:paraId="3D682666" w14:textId="77777777" w:rsidR="00150EAD" w:rsidRDefault="00150EAD" w:rsidP="00150EAD">
      <w:pPr>
        <w:spacing w:after="0" w:line="240" w:lineRule="auto"/>
        <w:jc w:val="both"/>
        <w:rPr>
          <w:rFonts w:ascii="Cambria" w:hAnsi="Cambria"/>
          <w:b/>
          <w:bCs/>
          <w:sz w:val="24"/>
          <w:szCs w:val="24"/>
        </w:rPr>
      </w:pPr>
    </w:p>
    <w:p w14:paraId="5F95ECFF"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На картинке 1 представлен один из возможных сценариев ранней эволюции основных групп многоклеточных животных. Лабиальный (внутренний) круг щупалец обозначен розовым, маргинальный (внешний) – голубым. Среди современных стрекающих (Cnidaria) наличие двух кругов щупалец – редкость, но некоторые примеры известны, а в других случаях можно обнаружить гомологичные органы. На картинке 2А – горизонтальный разрез через тело кораллового полипа на уровне глотки (слева) и ниже уровня глотки (справа), 2Б – преобразование общего предка стрекающих (</w:t>
      </w:r>
      <w:r w:rsidRPr="00FB017E">
        <w:rPr>
          <w:rFonts w:ascii="Cambria" w:hAnsi="Cambria"/>
          <w:b/>
          <w:bCs/>
          <w:sz w:val="24"/>
          <w:szCs w:val="24"/>
          <w:lang w:val="en-GB"/>
        </w:rPr>
        <w:t>Cnidaria</w:t>
      </w:r>
      <w:r w:rsidRPr="00FB017E">
        <w:rPr>
          <w:rFonts w:ascii="Cambria" w:hAnsi="Cambria"/>
          <w:b/>
          <w:bCs/>
          <w:sz w:val="24"/>
          <w:szCs w:val="24"/>
        </w:rPr>
        <w:t>) и билатерий (</w:t>
      </w:r>
      <w:r w:rsidRPr="00FB017E">
        <w:rPr>
          <w:rFonts w:ascii="Cambria" w:hAnsi="Cambria"/>
          <w:b/>
          <w:bCs/>
          <w:sz w:val="24"/>
          <w:szCs w:val="24"/>
          <w:lang w:val="en-GB"/>
        </w:rPr>
        <w:t>Bilateria</w:t>
      </w:r>
      <w:r w:rsidRPr="00FB017E">
        <w:rPr>
          <w:rFonts w:ascii="Cambria" w:hAnsi="Cambria"/>
          <w:b/>
          <w:bCs/>
          <w:sz w:val="24"/>
          <w:szCs w:val="24"/>
        </w:rPr>
        <w:t>) в целомическое двусторонне-симметричное животное, на горизонтальном срезе. Проанализируйте представленные схемы и для каждого из следующих утверждений укажите, является оно верным или неверным:</w:t>
      </w:r>
    </w:p>
    <w:p w14:paraId="15B1D997" w14:textId="77777777" w:rsidR="00150EAD" w:rsidRPr="00FB017E" w:rsidRDefault="00150EAD" w:rsidP="00150EAD">
      <w:pPr>
        <w:spacing w:after="0" w:line="240" w:lineRule="auto"/>
        <w:jc w:val="both"/>
        <w:rPr>
          <w:rFonts w:ascii="Cambria" w:hAnsi="Cambria"/>
          <w:bCs/>
          <w:sz w:val="24"/>
          <w:szCs w:val="24"/>
        </w:rPr>
      </w:pPr>
    </w:p>
    <w:p w14:paraId="62F53F5C" w14:textId="77777777" w:rsidR="00150EAD" w:rsidRPr="00756D6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1: </w:t>
      </w:r>
    </w:p>
    <w:p w14:paraId="758C8D87"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радиально-симметричный план строения гребневиков унаследован от радиально-симметрично предка;</w:t>
      </w:r>
    </w:p>
    <w:p w14:paraId="2C1E5D78"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t>Согласно представленной схеме, группа Кишечнополостные (Coelenterata), в которую объединяют гребневиков (Ctenophora) и стрекающих (Cnidaria) является монофилетической;</w:t>
      </w:r>
    </w:p>
    <w:p w14:paraId="23F48DF3"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77F67672"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452AE515"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t>Согласно представленной схеме, ресничный эпителий кишечника билатерий гомологичен лабиальному кругу щупалец стрекающих;</w:t>
      </w:r>
    </w:p>
    <w:p w14:paraId="19A31F3D" w14:textId="77777777" w:rsidR="00150EAD" w:rsidRPr="00FB017E"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21F21B03" w14:textId="77777777" w:rsidR="00150EAD" w:rsidRPr="00FB017E" w:rsidRDefault="00150EAD" w:rsidP="00150EAD">
      <w:pPr>
        <w:spacing w:after="0" w:line="240" w:lineRule="auto"/>
        <w:jc w:val="both"/>
        <w:rPr>
          <w:rFonts w:ascii="Cambria" w:hAnsi="Cambria"/>
          <w:bCs/>
          <w:sz w:val="24"/>
          <w:szCs w:val="24"/>
        </w:rPr>
      </w:pPr>
    </w:p>
    <w:p w14:paraId="6003103D" w14:textId="77777777" w:rsidR="00150EAD" w:rsidRPr="00FB017E" w:rsidRDefault="00150EAD" w:rsidP="00150EAD">
      <w:pPr>
        <w:spacing w:after="0" w:line="240" w:lineRule="auto"/>
        <w:jc w:val="both"/>
        <w:rPr>
          <w:rFonts w:ascii="Cambria" w:hAnsi="Cambria"/>
          <w:bCs/>
          <w:i/>
          <w:iCs/>
          <w:sz w:val="24"/>
          <w:szCs w:val="24"/>
          <w:lang w:val="en-GB"/>
        </w:rPr>
      </w:pPr>
      <w:r w:rsidRPr="00FB017E">
        <w:rPr>
          <w:rFonts w:ascii="Cambria" w:hAnsi="Cambria"/>
          <w:bCs/>
          <w:i/>
          <w:iCs/>
          <w:sz w:val="24"/>
          <w:szCs w:val="24"/>
        </w:rPr>
        <w:t xml:space="preserve">Вариант 2: </w:t>
      </w:r>
    </w:p>
    <w:p w14:paraId="7092DF4E"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FB017E">
        <w:rPr>
          <w:rFonts w:ascii="Cambria" w:hAnsi="Cambria"/>
          <w:bCs/>
          <w:sz w:val="24"/>
          <w:szCs w:val="24"/>
        </w:rPr>
        <w:lastRenderedPageBreak/>
        <w:t>Согласно представленной схеме, все современные радиально-симметричные животные приобрели такой план строения вторично;</w:t>
      </w:r>
    </w:p>
    <w:p w14:paraId="4D8DA9CC"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4EB7D7B1"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7DDA804E"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sz w:val="24"/>
          <w:szCs w:val="24"/>
        </w:rPr>
      </w:pPr>
      <w:r w:rsidRPr="00FB017E">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42793CD4"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401F5AAC" w14:textId="77777777" w:rsidR="00150EAD" w:rsidRPr="00FB017E"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0DE6412B" w14:textId="77777777" w:rsidR="00150EAD" w:rsidRPr="00FB017E" w:rsidRDefault="00150EAD" w:rsidP="00150EAD">
      <w:pPr>
        <w:spacing w:after="0" w:line="240" w:lineRule="auto"/>
        <w:jc w:val="both"/>
        <w:rPr>
          <w:rFonts w:ascii="Cambria" w:hAnsi="Cambria"/>
          <w:bCs/>
          <w:sz w:val="24"/>
          <w:szCs w:val="24"/>
        </w:rPr>
      </w:pPr>
    </w:p>
    <w:p w14:paraId="555EC970" w14:textId="77777777" w:rsidR="00150EAD" w:rsidRPr="00FB017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3: </w:t>
      </w:r>
    </w:p>
    <w:p w14:paraId="3062BE15"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FB017E">
        <w:rPr>
          <w:rFonts w:ascii="Cambria" w:hAnsi="Cambria"/>
          <w:bCs/>
          <w:sz w:val="24"/>
          <w:szCs w:val="24"/>
        </w:rPr>
        <w:t>Приведенная схема опирается, в том числе, на сестринское положение губок к группе, объединяющей стрекающих и билатерий;</w:t>
      </w:r>
    </w:p>
    <w:p w14:paraId="5722F0C9"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радиально-симметричный план строения гребневиков унаследован от радиально-симметрично предка;</w:t>
      </w:r>
    </w:p>
    <w:p w14:paraId="727C41F5"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23FB4646"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целомические мешки билатерий гомологичны кишечным карманам стрекающих;</w:t>
      </w:r>
    </w:p>
    <w:p w14:paraId="79C39F0D"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sz w:val="24"/>
          <w:szCs w:val="24"/>
        </w:rPr>
      </w:pPr>
      <w:r w:rsidRPr="00FB017E">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60B9BBB1" w14:textId="77777777" w:rsidR="00150EAD" w:rsidRPr="00FB017E"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50626CD0" w14:textId="77777777" w:rsidR="00150EAD" w:rsidRPr="00FB017E" w:rsidRDefault="00150EAD" w:rsidP="00150EAD">
      <w:pPr>
        <w:spacing w:after="0" w:line="240" w:lineRule="auto"/>
        <w:jc w:val="both"/>
        <w:rPr>
          <w:rFonts w:ascii="Cambria" w:hAnsi="Cambria"/>
          <w:b/>
          <w:color w:val="FF0000"/>
          <w:sz w:val="28"/>
          <w:szCs w:val="24"/>
        </w:rPr>
      </w:pPr>
    </w:p>
    <w:p w14:paraId="6AF53689" w14:textId="77777777" w:rsidR="00150EAD" w:rsidRPr="00FB017E" w:rsidRDefault="00150EAD" w:rsidP="001476A5">
      <w:pPr>
        <w:pStyle w:val="af7"/>
        <w:rPr>
          <w:bCs/>
          <w:szCs w:val="28"/>
        </w:rPr>
      </w:pPr>
      <w:r w:rsidRPr="00FB017E">
        <w:br w:type="page" w:clear="all"/>
      </w:r>
      <w:bookmarkStart w:id="34" w:name="_Toc133458554"/>
      <w:bookmarkStart w:id="35" w:name="_Toc133463487"/>
      <w:r w:rsidRPr="00FB017E">
        <w:lastRenderedPageBreak/>
        <w:t xml:space="preserve">Задание </w:t>
      </w:r>
      <w:r w:rsidRPr="00FB017E">
        <w:rPr>
          <w:lang w:val="en-US"/>
        </w:rPr>
        <w:t>ID</w:t>
      </w:r>
      <w:r w:rsidRPr="00FB017E">
        <w:t xml:space="preserve"> 33 – 3 балла</w:t>
      </w:r>
      <w:bookmarkEnd w:id="34"/>
      <w:bookmarkEnd w:id="35"/>
    </w:p>
    <w:p w14:paraId="5C3A10D7" w14:textId="77777777" w:rsidR="00150EAD" w:rsidRPr="00FB017E" w:rsidRDefault="00150EAD" w:rsidP="00150EAD">
      <w:pPr>
        <w:spacing w:after="0" w:line="240" w:lineRule="auto"/>
        <w:jc w:val="both"/>
        <w:rPr>
          <w:rFonts w:ascii="Cambria" w:hAnsi="Cambria"/>
          <w:bCs/>
          <w:i/>
          <w:sz w:val="24"/>
          <w:szCs w:val="24"/>
        </w:rPr>
      </w:pPr>
      <w:r w:rsidRPr="00FB017E">
        <w:rPr>
          <w:rFonts w:ascii="Cambria" w:hAnsi="Cambria"/>
          <w:bCs/>
          <w:i/>
          <w:sz w:val="24"/>
          <w:szCs w:val="24"/>
        </w:rPr>
        <w:t>Общая для всех вариантов часть вопроса:</w:t>
      </w:r>
    </w:p>
    <w:p w14:paraId="3AA4F7AD"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Мир РНК – гипотетический этап возникновения жизни на Земле, когда как функцию хранения генетической информации, так и катализ химических реакций выполняли ансамбли молекул рибонуклеиновых кислот. Впоследствии из их ассоциаций возникла современная ДНК-РНК-белковая жизнь, обособленная мембраной от внешней среды. Представленная на картинке схема описывает один из возможных сценариев возникновения ДНК-геномов в РНК-мире.</w:t>
      </w:r>
    </w:p>
    <w:p w14:paraId="65BE6D14" w14:textId="77777777" w:rsidR="00150EAD" w:rsidRPr="00FB017E" w:rsidRDefault="00150EAD" w:rsidP="00150EAD">
      <w:pPr>
        <w:spacing w:after="0" w:line="240" w:lineRule="auto"/>
        <w:jc w:val="both"/>
        <w:rPr>
          <w:rFonts w:ascii="Cambria" w:hAnsi="Cambria"/>
          <w:b/>
          <w:bCs/>
          <w:sz w:val="24"/>
          <w:szCs w:val="24"/>
        </w:rPr>
      </w:pPr>
    </w:p>
    <w:p w14:paraId="556B922C" w14:textId="77777777" w:rsidR="00150EAD" w:rsidRPr="00FB017E" w:rsidRDefault="00752B16" w:rsidP="00150EAD">
      <w:pPr>
        <w:spacing w:after="0" w:line="240" w:lineRule="auto"/>
        <w:jc w:val="both"/>
        <w:rPr>
          <w:rFonts w:ascii="Cambria" w:hAnsi="Cambria"/>
          <w:b/>
          <w:bCs/>
          <w:sz w:val="24"/>
          <w:szCs w:val="24"/>
        </w:rPr>
      </w:pPr>
      <w:r w:rsidRPr="00150EAD">
        <w:rPr>
          <w:rFonts w:ascii="Cambria" w:hAnsi="Cambria"/>
          <w:b/>
          <w:noProof/>
          <w:sz w:val="24"/>
          <w:szCs w:val="24"/>
        </w:rPr>
        <w:drawing>
          <wp:inline distT="0" distB="0" distL="0" distR="0" wp14:anchorId="631EA2E2" wp14:editId="295BA62C">
            <wp:extent cx="6659880" cy="4998720"/>
            <wp:effectExtent l="0" t="0" r="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1AD39022" w14:textId="77777777" w:rsidR="00150EAD" w:rsidRDefault="00150EAD" w:rsidP="00150EAD">
      <w:pPr>
        <w:spacing w:after="0" w:line="240" w:lineRule="auto"/>
        <w:jc w:val="both"/>
        <w:rPr>
          <w:rFonts w:ascii="Cambria" w:hAnsi="Cambria"/>
          <w:b/>
          <w:bCs/>
          <w:sz w:val="24"/>
          <w:szCs w:val="24"/>
        </w:rPr>
      </w:pPr>
    </w:p>
    <w:p w14:paraId="414D1C47"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 xml:space="preserve">На рисунке A рассмотрена современная схема перехода генетической информации. По центральной догме молекулярной биологии информация переходит от ДНК (красный овал) к РНК (зеленый овал), а затем к белкам (синяя рамка). ДНК в ходе репликации образуется из дезоксинуклеозидтрифосфатов (дНТФ); РНК образуется из нуклеозидтрифосфатов (НТФ) в ходе транскрипции. Ферменты, называемые обратными транскриптазами, позволяют создавать комплементарную ДНК на основе матрицы РНК (пунктирная стрелка). Синие прямоугольники обозначают процессы, катализируемые белками; зеленые прямоугольники показывают процессы, катализируемые РНК; трансляция осуществляется с помощью РНК (зеленый прямоугольник), взаимодействующей с белками, модулирующими ее активность (синий контур). На рисунке B рассмотрена гипотетическая стадия эволюции РНК-мира. РНК рибозимы реплицируют РНК-геномы (сплошная красная стрелка). При наличии дНТФ в среде рибозимы-обратные транскриптазы осуществляли матричный синтез ДНК на основе РНК, создавая таким образом ДНК-геномы. Для дальнейшей эволюции </w:t>
      </w:r>
      <w:r w:rsidRPr="00FB017E">
        <w:rPr>
          <w:rFonts w:ascii="Cambria" w:hAnsi="Cambria"/>
          <w:b/>
          <w:bCs/>
          <w:sz w:val="24"/>
          <w:szCs w:val="24"/>
        </w:rPr>
        <w:lastRenderedPageBreak/>
        <w:t>системы было необходимо появления рибозимов-ДНК-зависимых-ДНК-полимераз (пунктирная стрелка).</w:t>
      </w:r>
    </w:p>
    <w:p w14:paraId="4642A4E9" w14:textId="77777777" w:rsidR="00150EAD" w:rsidRPr="00FB017E" w:rsidRDefault="00150EAD" w:rsidP="00150EAD">
      <w:pPr>
        <w:spacing w:after="0" w:line="240" w:lineRule="auto"/>
        <w:jc w:val="both"/>
        <w:rPr>
          <w:rFonts w:ascii="Cambria" w:hAnsi="Cambria"/>
          <w:b/>
          <w:bCs/>
          <w:sz w:val="24"/>
          <w:szCs w:val="24"/>
        </w:rPr>
      </w:pPr>
      <w:r w:rsidRPr="00FB017E">
        <w:rPr>
          <w:rFonts w:ascii="Cambria" w:hAnsi="Cambria"/>
          <w:b/>
          <w:bCs/>
          <w:sz w:val="24"/>
          <w:szCs w:val="24"/>
        </w:rPr>
        <w:t>Проанализируйте представленные схемы и для каждого из следующих утверждений укажите, является оно верным или неверным:</w:t>
      </w:r>
    </w:p>
    <w:p w14:paraId="05BD65AD" w14:textId="77777777" w:rsidR="00150EAD" w:rsidRPr="00FB017E" w:rsidRDefault="00150EAD" w:rsidP="00150EAD">
      <w:pPr>
        <w:spacing w:after="0" w:line="240" w:lineRule="auto"/>
        <w:jc w:val="both"/>
        <w:rPr>
          <w:rFonts w:ascii="Cambria" w:hAnsi="Cambria"/>
          <w:b/>
          <w:bCs/>
          <w:sz w:val="24"/>
          <w:szCs w:val="24"/>
        </w:rPr>
      </w:pPr>
    </w:p>
    <w:p w14:paraId="4DF247F5" w14:textId="77777777" w:rsidR="00150EAD" w:rsidRPr="00FB017E" w:rsidRDefault="00150EAD" w:rsidP="00150EAD">
      <w:pPr>
        <w:spacing w:after="0" w:line="240" w:lineRule="auto"/>
        <w:jc w:val="both"/>
        <w:rPr>
          <w:rFonts w:ascii="Cambria" w:hAnsi="Cambria"/>
          <w:bCs/>
          <w:i/>
          <w:iCs/>
          <w:sz w:val="24"/>
          <w:szCs w:val="24"/>
          <w:lang w:val="en-US"/>
        </w:rPr>
      </w:pPr>
      <w:r w:rsidRPr="00FB017E">
        <w:rPr>
          <w:rFonts w:ascii="Cambria" w:hAnsi="Cambria"/>
          <w:bCs/>
          <w:i/>
          <w:iCs/>
          <w:sz w:val="24"/>
          <w:szCs w:val="24"/>
        </w:rPr>
        <w:t xml:space="preserve">Вариант 1: </w:t>
      </w:r>
    </w:p>
    <w:p w14:paraId="62BF5EFD"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 xml:space="preserve">Представленный на схеме этап эволюции РНК-мира мог существовать только при одновременном присутствии в среде </w:t>
      </w:r>
      <w:r w:rsidRPr="00FB017E">
        <w:rPr>
          <w:rFonts w:ascii="Cambria" w:hAnsi="Cambria"/>
          <w:bCs/>
          <w:sz w:val="24"/>
          <w:szCs w:val="24"/>
          <w:u w:val="single"/>
          <w:lang w:val="en-US"/>
        </w:rPr>
        <w:t>NTP</w:t>
      </w:r>
      <w:r w:rsidRPr="00FB017E">
        <w:rPr>
          <w:rFonts w:ascii="Cambria" w:hAnsi="Cambria"/>
          <w:bCs/>
          <w:sz w:val="24"/>
          <w:szCs w:val="24"/>
          <w:u w:val="single"/>
        </w:rPr>
        <w:t xml:space="preserve"> и </w:t>
      </w:r>
      <w:r w:rsidRPr="00FB017E">
        <w:rPr>
          <w:rFonts w:ascii="Cambria" w:hAnsi="Cambria"/>
          <w:bCs/>
          <w:sz w:val="24"/>
          <w:szCs w:val="24"/>
          <w:u w:val="single"/>
          <w:lang w:val="en-US"/>
        </w:rPr>
        <w:t>dNTP</w:t>
      </w:r>
      <w:r w:rsidRPr="00FB017E">
        <w:rPr>
          <w:rFonts w:ascii="Cambria" w:hAnsi="Cambria"/>
          <w:bCs/>
          <w:sz w:val="24"/>
          <w:szCs w:val="24"/>
          <w:u w:val="single"/>
        </w:rPr>
        <w:t>;</w:t>
      </w:r>
    </w:p>
    <w:p w14:paraId="62ABF9B5"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Одной из причин перехода функции хранения наследственной информации к ДНК могла быть ее большая устойчивость к абиотическим факторам;</w:t>
      </w:r>
    </w:p>
    <w:p w14:paraId="7A9780DF"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белки появились позже, чем ДНК;</w:t>
      </w:r>
    </w:p>
    <w:p w14:paraId="2137EF56"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Из концепции РНК-мира следует, что функции ДНК- и РНК-полимераз на ранних этапах эволюции выполняли рибозимы;</w:t>
      </w:r>
    </w:p>
    <w:p w14:paraId="79E587B0"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FB017E">
        <w:rPr>
          <w:rFonts w:ascii="Cambria" w:hAnsi="Cambria"/>
          <w:bCs/>
          <w:sz w:val="24"/>
          <w:szCs w:val="24"/>
        </w:rPr>
        <w:t>В современных клетках белки выполняют все каталитические функции;</w:t>
      </w:r>
    </w:p>
    <w:p w14:paraId="759355C8" w14:textId="77777777" w:rsidR="00150EAD" w:rsidRPr="00FB017E"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FB017E">
        <w:rPr>
          <w:rFonts w:ascii="Cambria" w:hAnsi="Cambria"/>
          <w:bCs/>
          <w:sz w:val="24"/>
          <w:szCs w:val="24"/>
        </w:rPr>
        <w:t>Обратные транскриптазы встречаются только в геномах вирусов;</w:t>
      </w:r>
    </w:p>
    <w:p w14:paraId="304EDAC2" w14:textId="77777777" w:rsidR="00150EAD" w:rsidRPr="00FB017E" w:rsidRDefault="00150EAD" w:rsidP="00150EAD">
      <w:pPr>
        <w:spacing w:after="0" w:line="240" w:lineRule="auto"/>
        <w:jc w:val="both"/>
        <w:rPr>
          <w:rFonts w:ascii="Cambria" w:hAnsi="Cambria"/>
          <w:bCs/>
          <w:sz w:val="24"/>
          <w:szCs w:val="24"/>
        </w:rPr>
      </w:pPr>
    </w:p>
    <w:p w14:paraId="5C2B1D1E" w14:textId="77777777" w:rsidR="00150EAD" w:rsidRPr="00FB017E" w:rsidRDefault="00150EAD" w:rsidP="00150EAD">
      <w:pPr>
        <w:spacing w:after="0" w:line="240" w:lineRule="auto"/>
        <w:jc w:val="both"/>
        <w:rPr>
          <w:rFonts w:ascii="Cambria" w:hAnsi="Cambria"/>
          <w:bCs/>
          <w:i/>
          <w:iCs/>
          <w:sz w:val="24"/>
          <w:szCs w:val="24"/>
          <w:lang w:val="en-US"/>
        </w:rPr>
      </w:pPr>
      <w:r w:rsidRPr="00FB017E">
        <w:rPr>
          <w:rFonts w:ascii="Cambria" w:hAnsi="Cambria"/>
          <w:bCs/>
          <w:i/>
          <w:iCs/>
          <w:sz w:val="24"/>
          <w:szCs w:val="24"/>
        </w:rPr>
        <w:t xml:space="preserve">Вариант 2: </w:t>
      </w:r>
    </w:p>
    <w:p w14:paraId="7D08DD2A"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Из концепции РНК-мира следует, что функция хранения наследственной информации в ходе эволюции перешла от РНК к ДНК;</w:t>
      </w:r>
    </w:p>
    <w:p w14:paraId="58198938"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Из концепции РНК-мира следует, что функции ДНК- и РНК-полимераз на ранних этапах эволюции выполняли рибозимы;</w:t>
      </w:r>
    </w:p>
    <w:p w14:paraId="66B21803"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FB017E">
        <w:rPr>
          <w:rFonts w:ascii="Cambria" w:hAnsi="Cambria"/>
          <w:bCs/>
          <w:sz w:val="24"/>
          <w:szCs w:val="24"/>
        </w:rPr>
        <w:t>В современных клетках белки выполняют все каталитические функции;</w:t>
      </w:r>
    </w:p>
    <w:p w14:paraId="59500FCB"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Обратные транскриптазы экспрессируется в некоторых эукариотических клетках;</w:t>
      </w:r>
    </w:p>
    <w:p w14:paraId="6F7ABD61"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FB017E">
        <w:rPr>
          <w:rFonts w:ascii="Cambria" w:hAnsi="Cambria"/>
          <w:bCs/>
          <w:sz w:val="24"/>
          <w:szCs w:val="24"/>
        </w:rPr>
        <w:t>На данный момент не обнаружено РНК-зависимых РНК-полимераз;</w:t>
      </w:r>
    </w:p>
    <w:p w14:paraId="52C01BE3" w14:textId="77777777" w:rsidR="00150EAD" w:rsidRPr="00FB017E"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FB017E">
        <w:rPr>
          <w:rFonts w:ascii="Cambria" w:hAnsi="Cambria"/>
          <w:bCs/>
          <w:sz w:val="24"/>
          <w:szCs w:val="24"/>
        </w:rPr>
        <w:t>Представленная схема согласуется с одним из классических определений жизни: «Жизнь есть способ существования белковых тел, существенным моментом которого является постоянный обмен веществ с окружающей их внешней природой, причём с прекращением этого обмена веществ прекращается и жизнь, что приводит к разложению белка» (Фридрих Энгельс).</w:t>
      </w:r>
    </w:p>
    <w:p w14:paraId="2EFAB1CD" w14:textId="77777777" w:rsidR="00150EAD" w:rsidRPr="00FB017E" w:rsidRDefault="00150EAD" w:rsidP="00150EAD">
      <w:pPr>
        <w:spacing w:after="0" w:line="240" w:lineRule="auto"/>
        <w:jc w:val="both"/>
        <w:rPr>
          <w:rFonts w:ascii="Cambria" w:hAnsi="Cambria"/>
          <w:bCs/>
          <w:sz w:val="24"/>
          <w:szCs w:val="24"/>
        </w:rPr>
      </w:pPr>
    </w:p>
    <w:p w14:paraId="6283D33F" w14:textId="77777777" w:rsidR="00150EAD" w:rsidRPr="00FB017E" w:rsidRDefault="00150EAD" w:rsidP="00150EAD">
      <w:pPr>
        <w:spacing w:after="0" w:line="240" w:lineRule="auto"/>
        <w:jc w:val="both"/>
        <w:rPr>
          <w:rFonts w:ascii="Cambria" w:hAnsi="Cambria"/>
          <w:bCs/>
          <w:i/>
          <w:iCs/>
          <w:sz w:val="24"/>
          <w:szCs w:val="24"/>
        </w:rPr>
      </w:pPr>
      <w:r w:rsidRPr="00FB017E">
        <w:rPr>
          <w:rFonts w:ascii="Cambria" w:hAnsi="Cambria"/>
          <w:bCs/>
          <w:i/>
          <w:iCs/>
          <w:sz w:val="24"/>
          <w:szCs w:val="24"/>
        </w:rPr>
        <w:t xml:space="preserve">Вариант 3: </w:t>
      </w:r>
    </w:p>
    <w:p w14:paraId="764C068E"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 xml:space="preserve">Представленный на схеме этап эволюции РНК-мира мог существовать только при одновременном присутствии в среде </w:t>
      </w:r>
      <w:r w:rsidRPr="00FB017E">
        <w:rPr>
          <w:rFonts w:ascii="Cambria" w:hAnsi="Cambria"/>
          <w:bCs/>
          <w:sz w:val="24"/>
          <w:szCs w:val="24"/>
          <w:u w:val="single"/>
          <w:lang w:val="en-US"/>
        </w:rPr>
        <w:t>NTP</w:t>
      </w:r>
      <w:r w:rsidRPr="00FB017E">
        <w:rPr>
          <w:rFonts w:ascii="Cambria" w:hAnsi="Cambria"/>
          <w:bCs/>
          <w:sz w:val="24"/>
          <w:szCs w:val="24"/>
          <w:u w:val="single"/>
        </w:rPr>
        <w:t xml:space="preserve"> и </w:t>
      </w:r>
      <w:r w:rsidRPr="00FB017E">
        <w:rPr>
          <w:rFonts w:ascii="Cambria" w:hAnsi="Cambria"/>
          <w:bCs/>
          <w:sz w:val="24"/>
          <w:szCs w:val="24"/>
          <w:u w:val="single"/>
          <w:lang w:val="en-US"/>
        </w:rPr>
        <w:t>dNTP</w:t>
      </w:r>
      <w:r w:rsidRPr="00FB017E">
        <w:rPr>
          <w:rFonts w:ascii="Cambria" w:hAnsi="Cambria"/>
          <w:bCs/>
          <w:sz w:val="24"/>
          <w:szCs w:val="24"/>
          <w:u w:val="single"/>
        </w:rPr>
        <w:t>;</w:t>
      </w:r>
    </w:p>
    <w:p w14:paraId="5DA45A4A"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Одной из причин перехода функции хранения наследственной информации к ДНК могла большая скорость ее репликации;</w:t>
      </w:r>
    </w:p>
    <w:p w14:paraId="0528A785"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u w:val="single"/>
        </w:rPr>
      </w:pPr>
      <w:r w:rsidRPr="00FB017E">
        <w:rPr>
          <w:rFonts w:ascii="Cambria" w:hAnsi="Cambria"/>
          <w:bCs/>
          <w:sz w:val="24"/>
          <w:szCs w:val="24"/>
          <w:u w:val="single"/>
        </w:rPr>
        <w:t>Согласно представленной схеме, белки появились позже, чем ДНК;</w:t>
      </w:r>
    </w:p>
    <w:p w14:paraId="03AF5C9B"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В современных клетках белки выполняют все каталитические функции;</w:t>
      </w:r>
    </w:p>
    <w:p w14:paraId="79805E21"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На данный момент не обнаружено РНК-зависимых РНК-полимераз;</w:t>
      </w:r>
    </w:p>
    <w:p w14:paraId="4CA7FE31" w14:textId="77777777" w:rsidR="00150EAD" w:rsidRPr="00FB017E"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FB017E">
        <w:rPr>
          <w:rFonts w:ascii="Cambria" w:hAnsi="Cambria"/>
          <w:bCs/>
          <w:sz w:val="24"/>
          <w:szCs w:val="24"/>
        </w:rPr>
        <w:t>Представленная схема согласуется с одним из классических определений жизни: «Жизнь есть способ существования белковых тел, существенным моментом которого является постоянный обмен веществ с окружающей их внешней природой, причём с прекращением этого обмена веществ прекращается и жизнь, что приводит к разложению белка» (Фридрих Энгельс).</w:t>
      </w:r>
    </w:p>
    <w:p w14:paraId="63CF6E59" w14:textId="77777777" w:rsidR="00150EAD" w:rsidRPr="00FB017E" w:rsidRDefault="00150EAD" w:rsidP="00150EAD">
      <w:pPr>
        <w:spacing w:after="0" w:line="240" w:lineRule="auto"/>
        <w:jc w:val="both"/>
        <w:rPr>
          <w:rFonts w:ascii="Cambria" w:hAnsi="Cambria"/>
          <w:bCs/>
          <w:sz w:val="24"/>
          <w:szCs w:val="24"/>
        </w:rPr>
      </w:pPr>
    </w:p>
    <w:p w14:paraId="511E50D4" w14:textId="79E94743" w:rsidR="00531A1F" w:rsidRPr="007546AB" w:rsidRDefault="00150EAD" w:rsidP="00BC2AD3">
      <w:pPr>
        <w:pStyle w:val="af7"/>
        <w:rPr>
          <w:b w:val="0"/>
          <w:sz w:val="24"/>
        </w:rPr>
      </w:pPr>
      <w:r w:rsidRPr="00FB017E">
        <w:rPr>
          <w:sz w:val="24"/>
        </w:rPr>
        <w:br w:type="page" w:clear="all"/>
      </w:r>
    </w:p>
    <w:p w14:paraId="00E94E6E" w14:textId="77777777" w:rsidR="0037721D" w:rsidRPr="0037721D" w:rsidRDefault="0037721D" w:rsidP="0037721D">
      <w:pPr>
        <w:spacing w:after="0" w:line="240" w:lineRule="auto"/>
        <w:rPr>
          <w:rFonts w:ascii="Cambria" w:hAnsi="Cambria"/>
          <w:sz w:val="24"/>
          <w:szCs w:val="24"/>
        </w:rPr>
      </w:pPr>
      <w:bookmarkStart w:id="36" w:name="_Toc133458558"/>
    </w:p>
    <w:p w14:paraId="130FA651" w14:textId="11DA5B32" w:rsidR="00531A1F" w:rsidRPr="009048C5" w:rsidRDefault="00DE41E0" w:rsidP="00E222F3">
      <w:pPr>
        <w:pStyle w:val="af8"/>
      </w:pPr>
      <w:bookmarkStart w:id="37" w:name="_Toc133463488"/>
      <w:r>
        <w:t>Тип заданий</w:t>
      </w:r>
      <w:r w:rsidR="00531A1F" w:rsidRPr="009048C5">
        <w:t xml:space="preserve"> </w:t>
      </w:r>
      <w:r w:rsidR="00531A1F">
        <w:t>В</w:t>
      </w:r>
      <w:r w:rsidR="00531A1F" w:rsidRPr="009048C5">
        <w:t>. Задания на сопоставление элементов</w:t>
      </w:r>
      <w:bookmarkEnd w:id="36"/>
      <w:bookmarkEnd w:id="37"/>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38" w:name="_Toc133458559"/>
      <w:bookmarkStart w:id="39" w:name="_Toc133463489"/>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38"/>
      <w:bookmarkEnd w:id="39"/>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48653B7A" w14:textId="6EA7A277" w:rsidR="002C56AB" w:rsidRDefault="002C56AB" w:rsidP="008D2F71">
      <w:pPr>
        <w:spacing w:after="0" w:line="240" w:lineRule="auto"/>
        <w:jc w:val="both"/>
        <w:rPr>
          <w:rFonts w:ascii="Cambria" w:hAnsi="Cambria" w:cs="Cambria"/>
          <w:b/>
          <w:bCs/>
          <w:sz w:val="24"/>
          <w:szCs w:val="24"/>
        </w:rPr>
      </w:pPr>
    </w:p>
    <w:p w14:paraId="3010A5B2" w14:textId="09B157E3" w:rsidR="002C56AB" w:rsidRDefault="002C56AB" w:rsidP="008D2F71">
      <w:pPr>
        <w:spacing w:after="0" w:line="240" w:lineRule="auto"/>
        <w:jc w:val="both"/>
        <w:rPr>
          <w:rFonts w:ascii="Cambria" w:hAnsi="Cambria" w:cs="Cambria"/>
          <w:b/>
          <w:bCs/>
          <w:sz w:val="24"/>
          <w:szCs w:val="24"/>
        </w:rPr>
      </w:pPr>
    </w:p>
    <w:p w14:paraId="7385581C" w14:textId="77777777" w:rsidR="002C56AB" w:rsidRPr="0041253A" w:rsidRDefault="002C56AB" w:rsidP="008D2F71">
      <w:pPr>
        <w:spacing w:after="0" w:line="240" w:lineRule="auto"/>
        <w:jc w:val="both"/>
        <w:rPr>
          <w:rFonts w:ascii="Cambria" w:hAnsi="Cambria" w:cs="Cambria"/>
          <w:b/>
          <w:bCs/>
          <w:sz w:val="24"/>
          <w:szCs w:val="24"/>
        </w:rPr>
      </w:pPr>
    </w:p>
    <w:p w14:paraId="247B0FBE" w14:textId="77777777" w:rsidR="008D2F71" w:rsidRPr="0041253A" w:rsidRDefault="008D2F71" w:rsidP="008D2F71">
      <w:pPr>
        <w:spacing w:after="0" w:line="240" w:lineRule="auto"/>
        <w:jc w:val="both"/>
        <w:rPr>
          <w:rFonts w:ascii="Cambria" w:hAnsi="Cambria" w:cs="Cambria"/>
          <w:b/>
          <w:bCs/>
          <w:sz w:val="24"/>
          <w:szCs w:val="24"/>
        </w:rPr>
      </w:pPr>
    </w:p>
    <w:p w14:paraId="2017BF92" w14:textId="77777777" w:rsidR="008D2F71" w:rsidRPr="0041253A" w:rsidRDefault="008D2F71" w:rsidP="008D2F7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4A1D0BD2" w14:textId="77777777" w:rsidR="008D2F71" w:rsidRPr="0041253A" w:rsidRDefault="008D2F71" w:rsidP="008D2F71">
      <w:pPr>
        <w:spacing w:after="0" w:line="240" w:lineRule="auto"/>
        <w:jc w:val="both"/>
        <w:rPr>
          <w:rFonts w:ascii="Cambria" w:hAnsi="Cambria"/>
          <w:b/>
          <w:bCs/>
          <w:sz w:val="24"/>
          <w:szCs w:val="24"/>
        </w:rPr>
      </w:pPr>
    </w:p>
    <w:p w14:paraId="575B5194" w14:textId="77777777" w:rsidR="008D2F71" w:rsidRPr="0041253A" w:rsidRDefault="008D2F71" w:rsidP="008D2F71">
      <w:pPr>
        <w:spacing w:after="0" w:line="240" w:lineRule="auto"/>
        <w:jc w:val="both"/>
        <w:rPr>
          <w:rFonts w:ascii="Cambria" w:hAnsi="Cambria"/>
          <w:bCs/>
          <w:i/>
          <w:sz w:val="24"/>
          <w:szCs w:val="24"/>
        </w:rPr>
      </w:pPr>
      <w:r w:rsidRPr="0041253A">
        <w:rPr>
          <w:rFonts w:ascii="Cambria" w:hAnsi="Cambria"/>
          <w:bCs/>
          <w:i/>
          <w:sz w:val="24"/>
          <w:szCs w:val="24"/>
        </w:rPr>
        <w:t>Вариант 1</w:t>
      </w:r>
    </w:p>
    <w:p w14:paraId="65556FE2" w14:textId="77777777" w:rsidR="008D2F71" w:rsidRPr="0041253A" w:rsidRDefault="008D2F71" w:rsidP="008D2F7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D2F71" w:rsidRPr="0041253A" w14:paraId="309304F7"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9B21821" w14:textId="77777777" w:rsidR="008D2F71" w:rsidRPr="0041253A" w:rsidRDefault="008D2F71" w:rsidP="00B21B24">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0547A76"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3EADDDB"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44DDDFF"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4A4565"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5511A7" w14:textId="77777777" w:rsidR="008D2F71" w:rsidRPr="0041253A" w:rsidRDefault="008D2F71" w:rsidP="00B21B24">
            <w:pPr>
              <w:spacing w:after="0" w:line="240" w:lineRule="auto"/>
              <w:jc w:val="center"/>
              <w:rPr>
                <w:rFonts w:ascii="Cambria" w:hAnsi="Cambria"/>
                <w:b/>
                <w:bCs/>
                <w:sz w:val="24"/>
                <w:szCs w:val="24"/>
              </w:rPr>
            </w:pPr>
            <w:r w:rsidRPr="0041253A">
              <w:rPr>
                <w:rFonts w:ascii="Cambria" w:hAnsi="Cambria"/>
                <w:b/>
                <w:bCs/>
                <w:sz w:val="24"/>
                <w:szCs w:val="24"/>
              </w:rPr>
              <w:t>5</w:t>
            </w:r>
          </w:p>
        </w:tc>
      </w:tr>
      <w:tr w:rsidR="008D2F71" w:rsidRPr="0041253A" w14:paraId="4B76CFBA"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3254A5"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CE5FA6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tcPr>
          <w:p w14:paraId="6DC45805"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071BBC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63D2319"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2784834"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D</w:t>
            </w:r>
          </w:p>
        </w:tc>
      </w:tr>
      <w:tr w:rsidR="008D2F71" w:rsidRPr="0041253A" w14:paraId="3ECFB2BF" w14:textId="77777777" w:rsidTr="00B21B2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80BEE6F" w14:textId="77777777" w:rsidR="008D2F71" w:rsidRPr="0041253A" w:rsidRDefault="008D2F71" w:rsidP="00B21B24">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6CC6E65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57EDB5D"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EB25721"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AC54662"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D29FCB0" w14:textId="77777777" w:rsidR="008D2F71" w:rsidRPr="0041253A" w:rsidRDefault="008D2F71" w:rsidP="00B21B24">
            <w:pPr>
              <w:spacing w:after="0" w:line="240" w:lineRule="auto"/>
              <w:jc w:val="center"/>
              <w:rPr>
                <w:rFonts w:ascii="Cambria" w:hAnsi="Cambria"/>
                <w:sz w:val="24"/>
                <w:szCs w:val="24"/>
              </w:rPr>
            </w:pPr>
            <w:r w:rsidRPr="0041253A">
              <w:rPr>
                <w:rFonts w:ascii="Cambria" w:hAnsi="Cambria"/>
                <w:sz w:val="24"/>
                <w:szCs w:val="24"/>
                <w:lang w:val="en-US"/>
              </w:rPr>
              <w:t>V</w:t>
            </w:r>
          </w:p>
        </w:tc>
      </w:tr>
    </w:tbl>
    <w:p w14:paraId="410915D0" w14:textId="77777777" w:rsidR="008D2F71" w:rsidRPr="0041253A" w:rsidRDefault="008D2F71" w:rsidP="008D2F71">
      <w:pPr>
        <w:spacing w:after="0" w:line="240" w:lineRule="auto"/>
        <w:jc w:val="both"/>
        <w:rPr>
          <w:rFonts w:ascii="Cambria" w:hAnsi="Cambria"/>
          <w:bCs/>
          <w:sz w:val="24"/>
          <w:szCs w:val="24"/>
        </w:rPr>
      </w:pPr>
    </w:p>
    <w:p w14:paraId="7E01A15B" w14:textId="77777777" w:rsidR="00F96DE1" w:rsidRPr="0041253A" w:rsidRDefault="008D2F71" w:rsidP="00F96DE1">
      <w:pPr>
        <w:pStyle w:val="af7"/>
      </w:pPr>
      <w:r w:rsidRPr="0041253A">
        <w:br w:type="page" w:clear="all"/>
      </w:r>
      <w:bookmarkStart w:id="40" w:name="_Toc133458560"/>
      <w:bookmarkStart w:id="41" w:name="_Toc133463490"/>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40"/>
      <w:bookmarkEnd w:id="41"/>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5091B716" w14:textId="0129AF99" w:rsidR="0072043B" w:rsidRDefault="0072043B" w:rsidP="00F96DE1">
      <w:pPr>
        <w:spacing w:after="0" w:line="240" w:lineRule="auto"/>
        <w:jc w:val="both"/>
        <w:rPr>
          <w:rFonts w:ascii="Cambria" w:hAnsi="Cambria" w:cs="Cambria"/>
          <w:b/>
          <w:bCs/>
          <w:sz w:val="24"/>
          <w:szCs w:val="24"/>
        </w:rPr>
      </w:pPr>
    </w:p>
    <w:p w14:paraId="37422393" w14:textId="7F5B9192" w:rsidR="0072043B" w:rsidRDefault="0072043B" w:rsidP="00F96DE1">
      <w:pPr>
        <w:spacing w:after="0" w:line="240" w:lineRule="auto"/>
        <w:jc w:val="both"/>
        <w:rPr>
          <w:rFonts w:ascii="Cambria" w:hAnsi="Cambria" w:cs="Cambria"/>
          <w:b/>
          <w:bCs/>
          <w:sz w:val="24"/>
          <w:szCs w:val="24"/>
        </w:rPr>
      </w:pPr>
    </w:p>
    <w:p w14:paraId="76EC8B2B" w14:textId="77777777" w:rsidR="0072043B" w:rsidRPr="0041253A" w:rsidRDefault="0072043B" w:rsidP="00F96DE1">
      <w:pPr>
        <w:spacing w:after="0" w:line="240" w:lineRule="auto"/>
        <w:jc w:val="both"/>
        <w:rPr>
          <w:rFonts w:ascii="Cambria" w:hAnsi="Cambria" w:cs="Cambria"/>
          <w:b/>
          <w:bCs/>
          <w:sz w:val="24"/>
          <w:szCs w:val="24"/>
        </w:rPr>
      </w:pPr>
    </w:p>
    <w:p w14:paraId="19CBCCE6" w14:textId="77777777" w:rsidR="00F96DE1" w:rsidRPr="0041253A" w:rsidRDefault="00F96DE1" w:rsidP="00F96DE1">
      <w:pPr>
        <w:spacing w:after="0" w:line="240" w:lineRule="auto"/>
        <w:jc w:val="both"/>
        <w:rPr>
          <w:rFonts w:ascii="Cambria" w:hAnsi="Cambria" w:cs="Cambria"/>
          <w:b/>
          <w:bCs/>
          <w:sz w:val="24"/>
          <w:szCs w:val="24"/>
        </w:rPr>
      </w:pPr>
    </w:p>
    <w:p w14:paraId="3A80405D"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531FB16" w14:textId="77777777" w:rsidR="00F96DE1" w:rsidRPr="0041253A" w:rsidRDefault="00F96DE1" w:rsidP="00F96DE1">
      <w:pPr>
        <w:spacing w:after="0" w:line="240" w:lineRule="auto"/>
        <w:jc w:val="both"/>
        <w:rPr>
          <w:rFonts w:ascii="Cambria" w:hAnsi="Cambria"/>
          <w:b/>
          <w:bCs/>
          <w:sz w:val="24"/>
          <w:szCs w:val="24"/>
        </w:rPr>
      </w:pPr>
    </w:p>
    <w:p w14:paraId="550CF9E2"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2</w:t>
      </w:r>
    </w:p>
    <w:p w14:paraId="6DDB2BD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73C45D3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C2CCD2A"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DC78ED0"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BE9123"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8D2C1CF"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61F0BA"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5CD0D6"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2B4AFCAE"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F39A92D"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721C1037"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9A70B4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5867D7CA"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2CE410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A2029C"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47F8F882"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CC692A"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1AEB54D0"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21806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0D48159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171D6DE"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74CCA48"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r>
    </w:tbl>
    <w:p w14:paraId="35627097" w14:textId="77777777" w:rsidR="00F96DE1" w:rsidRPr="0041253A" w:rsidRDefault="00F96DE1" w:rsidP="00F96DE1">
      <w:pPr>
        <w:spacing w:after="0" w:line="240" w:lineRule="auto"/>
        <w:jc w:val="both"/>
        <w:rPr>
          <w:rFonts w:ascii="Cambria" w:hAnsi="Cambria"/>
          <w:bCs/>
          <w:sz w:val="24"/>
          <w:szCs w:val="24"/>
        </w:rPr>
      </w:pPr>
    </w:p>
    <w:p w14:paraId="6F130F9C" w14:textId="77777777" w:rsidR="00F96DE1" w:rsidRPr="0041253A" w:rsidRDefault="00F96DE1" w:rsidP="00F96DE1">
      <w:pPr>
        <w:pStyle w:val="af7"/>
      </w:pPr>
      <w:r w:rsidRPr="0041253A">
        <w:br w:type="page" w:clear="all"/>
      </w:r>
      <w:bookmarkStart w:id="42" w:name="_Toc133458561"/>
      <w:bookmarkStart w:id="43" w:name="_Toc133463491"/>
      <w:r w:rsidRPr="0041253A">
        <w:lastRenderedPageBreak/>
        <w:t xml:space="preserve">Задание </w:t>
      </w:r>
      <w:r w:rsidRPr="0041253A">
        <w:rPr>
          <w:lang w:val="en-US"/>
        </w:rPr>
        <w:t>ID</w:t>
      </w:r>
      <w:r w:rsidRPr="0041253A">
        <w:t xml:space="preserve"> 37 – 5 баллов</w:t>
      </w:r>
      <w:r>
        <w:t xml:space="preserve"> (Вариант 3)</w:t>
      </w:r>
      <w:bookmarkEnd w:id="42"/>
      <w:bookmarkEnd w:id="43"/>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7121FCA1" w14:textId="3FE5B2E9" w:rsidR="00DA6BFC" w:rsidRDefault="00DA6BFC" w:rsidP="00F96DE1">
      <w:pPr>
        <w:spacing w:after="0" w:line="240" w:lineRule="auto"/>
        <w:jc w:val="both"/>
        <w:rPr>
          <w:rFonts w:ascii="Cambria" w:hAnsi="Cambria" w:cs="Cambria"/>
          <w:b/>
          <w:bCs/>
          <w:sz w:val="24"/>
          <w:szCs w:val="24"/>
        </w:rPr>
      </w:pPr>
    </w:p>
    <w:p w14:paraId="6A0D6963" w14:textId="1F90E584" w:rsidR="00DA6BFC" w:rsidRDefault="00DA6BFC" w:rsidP="00F96DE1">
      <w:pPr>
        <w:spacing w:after="0" w:line="240" w:lineRule="auto"/>
        <w:jc w:val="both"/>
        <w:rPr>
          <w:rFonts w:ascii="Cambria" w:hAnsi="Cambria" w:cs="Cambria"/>
          <w:b/>
          <w:bCs/>
          <w:sz w:val="24"/>
          <w:szCs w:val="24"/>
        </w:rPr>
      </w:pPr>
    </w:p>
    <w:p w14:paraId="14C1B7AC" w14:textId="77777777" w:rsidR="00DA6BFC" w:rsidRPr="0041253A" w:rsidRDefault="00DA6BFC" w:rsidP="00F96DE1">
      <w:pPr>
        <w:spacing w:after="0" w:line="240" w:lineRule="auto"/>
        <w:jc w:val="both"/>
        <w:rPr>
          <w:rFonts w:ascii="Cambria" w:hAnsi="Cambria" w:cs="Cambria"/>
          <w:b/>
          <w:bCs/>
          <w:sz w:val="24"/>
          <w:szCs w:val="24"/>
        </w:rPr>
      </w:pPr>
    </w:p>
    <w:p w14:paraId="421DEFBE" w14:textId="77777777" w:rsidR="00F96DE1" w:rsidRPr="0041253A" w:rsidRDefault="00F96DE1" w:rsidP="00F96DE1">
      <w:pPr>
        <w:spacing w:after="0" w:line="240" w:lineRule="auto"/>
        <w:jc w:val="both"/>
        <w:rPr>
          <w:rFonts w:ascii="Cambria" w:hAnsi="Cambria" w:cs="Cambria"/>
          <w:b/>
          <w:bCs/>
          <w:sz w:val="24"/>
          <w:szCs w:val="24"/>
        </w:rPr>
      </w:pPr>
    </w:p>
    <w:p w14:paraId="11831EBF" w14:textId="77777777" w:rsidR="00F96DE1" w:rsidRPr="0041253A" w:rsidRDefault="00F96DE1" w:rsidP="00F96DE1">
      <w:pPr>
        <w:spacing w:after="0" w:line="240" w:lineRule="auto"/>
        <w:jc w:val="both"/>
        <w:rPr>
          <w:rFonts w:ascii="Cambria" w:hAnsi="Cambria"/>
          <w:b/>
          <w:bCs/>
          <w:sz w:val="24"/>
          <w:szCs w:val="24"/>
        </w:rPr>
      </w:pPr>
      <w:r w:rsidRPr="0041253A">
        <w:rPr>
          <w:rFonts w:ascii="Cambria" w:hAnsi="Cambria"/>
          <w:b/>
          <w:bCs/>
          <w:sz w:val="24"/>
          <w:szCs w:val="24"/>
        </w:rPr>
        <w:lastRenderedPageBreak/>
        <w:t>Ответ:</w:t>
      </w:r>
    </w:p>
    <w:p w14:paraId="6E3F4D3E" w14:textId="77777777" w:rsidR="00F96DE1" w:rsidRPr="0041253A" w:rsidRDefault="00F96DE1" w:rsidP="00F96DE1">
      <w:pPr>
        <w:spacing w:after="0" w:line="240" w:lineRule="auto"/>
        <w:jc w:val="both"/>
        <w:rPr>
          <w:rFonts w:ascii="Cambria" w:hAnsi="Cambria"/>
          <w:b/>
          <w:bCs/>
          <w:sz w:val="24"/>
          <w:szCs w:val="24"/>
        </w:rPr>
      </w:pPr>
    </w:p>
    <w:p w14:paraId="30623A98" w14:textId="77777777" w:rsidR="00F96DE1" w:rsidRPr="0041253A" w:rsidRDefault="00F96DE1" w:rsidP="00F96DE1">
      <w:pPr>
        <w:spacing w:after="0" w:line="240" w:lineRule="auto"/>
        <w:jc w:val="both"/>
        <w:rPr>
          <w:rFonts w:ascii="Cambria" w:hAnsi="Cambria"/>
          <w:bCs/>
          <w:i/>
          <w:sz w:val="24"/>
          <w:szCs w:val="24"/>
        </w:rPr>
      </w:pPr>
      <w:r w:rsidRPr="0041253A">
        <w:rPr>
          <w:rFonts w:ascii="Cambria" w:hAnsi="Cambria"/>
          <w:bCs/>
          <w:i/>
          <w:sz w:val="24"/>
          <w:szCs w:val="24"/>
        </w:rPr>
        <w:t>Вариант 3</w:t>
      </w:r>
    </w:p>
    <w:p w14:paraId="436E9550" w14:textId="77777777" w:rsidR="00F96DE1" w:rsidRPr="0041253A" w:rsidRDefault="00F96DE1" w:rsidP="00F96DE1">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96DE1" w:rsidRPr="0041253A" w14:paraId="1277542B"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462EB78" w14:textId="77777777" w:rsidR="00F96DE1" w:rsidRPr="0041253A" w:rsidRDefault="00F96DE1" w:rsidP="002E5ED6">
            <w:pPr>
              <w:spacing w:after="0" w:line="240" w:lineRule="auto"/>
              <w:jc w:val="both"/>
              <w:rPr>
                <w:rFonts w:ascii="Cambria" w:hAnsi="Cambria"/>
                <w:b/>
                <w:bCs/>
                <w:sz w:val="24"/>
                <w:szCs w:val="24"/>
              </w:rPr>
            </w:pPr>
            <w:r w:rsidRPr="0041253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1F0000E"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F3F1265"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1B1897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2F2FC09"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EBBB764" w14:textId="77777777" w:rsidR="00F96DE1" w:rsidRPr="0041253A" w:rsidRDefault="00F96DE1" w:rsidP="002E5ED6">
            <w:pPr>
              <w:spacing w:after="0" w:line="240" w:lineRule="auto"/>
              <w:jc w:val="center"/>
              <w:rPr>
                <w:rFonts w:ascii="Cambria" w:hAnsi="Cambria"/>
                <w:b/>
                <w:bCs/>
                <w:sz w:val="24"/>
                <w:szCs w:val="24"/>
              </w:rPr>
            </w:pPr>
            <w:r w:rsidRPr="0041253A">
              <w:rPr>
                <w:rFonts w:ascii="Cambria" w:hAnsi="Cambria"/>
                <w:b/>
                <w:bCs/>
                <w:sz w:val="24"/>
                <w:szCs w:val="24"/>
              </w:rPr>
              <w:t>5</w:t>
            </w:r>
          </w:p>
        </w:tc>
      </w:tr>
      <w:tr w:rsidR="00F96DE1" w:rsidRPr="0041253A" w14:paraId="62B92B78"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E4AB20"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Название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0D859244"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848F18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0167869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BA2221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601EBA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A</w:t>
            </w:r>
          </w:p>
        </w:tc>
      </w:tr>
      <w:tr w:rsidR="00F96DE1" w:rsidRPr="0041253A" w14:paraId="58DCDFBA" w14:textId="77777777" w:rsidTr="002E5E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4C58C55" w14:textId="77777777" w:rsidR="00F96DE1" w:rsidRPr="0041253A" w:rsidRDefault="00F96DE1" w:rsidP="002E5ED6">
            <w:pPr>
              <w:spacing w:after="0" w:line="240" w:lineRule="auto"/>
              <w:jc w:val="both"/>
              <w:rPr>
                <w:rFonts w:ascii="Cambria" w:hAnsi="Cambria"/>
                <w:bCs/>
                <w:sz w:val="24"/>
                <w:szCs w:val="24"/>
              </w:rPr>
            </w:pPr>
            <w:r w:rsidRPr="0041253A">
              <w:rPr>
                <w:rFonts w:ascii="Cambria" w:hAnsi="Cambria"/>
                <w:bCs/>
                <w:sz w:val="24"/>
                <w:szCs w:val="24"/>
              </w:rPr>
              <w:t>Свойства алкалоида</w:t>
            </w:r>
          </w:p>
        </w:tc>
        <w:tc>
          <w:tcPr>
            <w:tcW w:w="1502" w:type="dxa"/>
            <w:tcBorders>
              <w:top w:val="single" w:sz="4" w:space="0" w:color="auto"/>
              <w:left w:val="single" w:sz="4" w:space="0" w:color="auto"/>
              <w:bottom w:val="single" w:sz="4" w:space="0" w:color="auto"/>
              <w:right w:val="single" w:sz="4" w:space="0" w:color="auto"/>
            </w:tcBorders>
            <w:vAlign w:val="center"/>
          </w:tcPr>
          <w:p w14:paraId="59A58EBD"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F61DE39"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8970A53"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573CEEB"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6D5F321" w14:textId="77777777" w:rsidR="00F96DE1" w:rsidRPr="0041253A" w:rsidRDefault="00F96DE1" w:rsidP="002E5ED6">
            <w:pPr>
              <w:spacing w:after="0" w:line="240" w:lineRule="auto"/>
              <w:jc w:val="center"/>
              <w:rPr>
                <w:rFonts w:ascii="Cambria" w:hAnsi="Cambria"/>
                <w:sz w:val="24"/>
                <w:szCs w:val="24"/>
              </w:rPr>
            </w:pPr>
            <w:r w:rsidRPr="0041253A">
              <w:rPr>
                <w:rFonts w:ascii="Cambria" w:hAnsi="Cambria"/>
                <w:sz w:val="24"/>
                <w:szCs w:val="24"/>
                <w:lang w:val="en-US"/>
              </w:rPr>
              <w:t>V</w:t>
            </w:r>
          </w:p>
        </w:tc>
      </w:tr>
    </w:tbl>
    <w:p w14:paraId="2C7FB8E4" w14:textId="77777777" w:rsidR="00F96DE1" w:rsidRPr="0041253A" w:rsidRDefault="00F96DE1" w:rsidP="00F96DE1"/>
    <w:p w14:paraId="3AE4BFE5" w14:textId="70A928BB" w:rsidR="00BC2AD3" w:rsidRPr="00083191" w:rsidRDefault="00F96DE1" w:rsidP="00BC2AD3">
      <w:pPr>
        <w:pStyle w:val="af7"/>
      </w:pPr>
      <w:r w:rsidRPr="0041253A">
        <w:br w:type="page" w:clear="all"/>
      </w:r>
      <w:bookmarkStart w:id="44" w:name="_Toc133458565"/>
    </w:p>
    <w:p w14:paraId="4C7B7008" w14:textId="055FD984" w:rsidR="004E49E9" w:rsidRPr="00083191" w:rsidRDefault="004E49E9" w:rsidP="00314D0E">
      <w:pPr>
        <w:pStyle w:val="af7"/>
      </w:pPr>
      <w:bookmarkStart w:id="45" w:name="_Toc133463492"/>
      <w:r w:rsidRPr="00083191">
        <w:lastRenderedPageBreak/>
        <w:t xml:space="preserve">Задание </w:t>
      </w:r>
      <w:r w:rsidRPr="00083191">
        <w:rPr>
          <w:lang w:val="en-US"/>
        </w:rPr>
        <w:t>ID</w:t>
      </w:r>
      <w:r w:rsidRPr="00083191">
        <w:t xml:space="preserve"> 39 – 5 баллов</w:t>
      </w:r>
      <w:r w:rsidR="00DD15B0">
        <w:t xml:space="preserve"> (Вариант 1)</w:t>
      </w:r>
      <w:bookmarkEnd w:id="44"/>
      <w:bookmarkEnd w:id="45"/>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5F958A83" w14:textId="77777777" w:rsidR="004E49E9" w:rsidRPr="00083191" w:rsidRDefault="004E49E9" w:rsidP="004E49E9">
      <w:pPr>
        <w:spacing w:after="0" w:line="240" w:lineRule="auto"/>
        <w:jc w:val="both"/>
        <w:rPr>
          <w:rFonts w:ascii="Cambria" w:hAnsi="Cambria" w:cs="Cambria"/>
          <w:b/>
          <w:bCs/>
          <w:sz w:val="24"/>
          <w:szCs w:val="24"/>
        </w:rPr>
      </w:pPr>
    </w:p>
    <w:p w14:paraId="06EFB2F0"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4B05184" w14:textId="77777777" w:rsidR="004E49E9" w:rsidRPr="00083191" w:rsidRDefault="004E49E9" w:rsidP="004E49E9">
      <w:pPr>
        <w:spacing w:after="0" w:line="240" w:lineRule="auto"/>
        <w:jc w:val="both"/>
        <w:rPr>
          <w:rFonts w:ascii="Cambria" w:hAnsi="Cambria" w:cs="Cambria"/>
          <w:b/>
          <w:bCs/>
          <w:sz w:val="24"/>
          <w:szCs w:val="24"/>
        </w:rPr>
      </w:pPr>
    </w:p>
    <w:p w14:paraId="6B3414DC" w14:textId="77777777" w:rsidR="004E49E9" w:rsidRPr="00083191" w:rsidRDefault="004E49E9" w:rsidP="004E49E9">
      <w:pPr>
        <w:spacing w:after="0" w:line="240" w:lineRule="auto"/>
        <w:jc w:val="both"/>
        <w:rPr>
          <w:rFonts w:ascii="Cambria" w:hAnsi="Cambria" w:cs="Cambria"/>
          <w:bCs/>
          <w:i/>
          <w:sz w:val="24"/>
          <w:szCs w:val="24"/>
        </w:rPr>
      </w:pPr>
      <w:r w:rsidRPr="00083191">
        <w:rPr>
          <w:rFonts w:ascii="Cambria" w:hAnsi="Cambria" w:cs="Cambria"/>
          <w:bCs/>
          <w:i/>
          <w:sz w:val="24"/>
          <w:szCs w:val="24"/>
        </w:rPr>
        <w:t>Вариант 1</w:t>
      </w:r>
    </w:p>
    <w:p w14:paraId="481128F1" w14:textId="77777777" w:rsidR="004E49E9" w:rsidRPr="00083191" w:rsidRDefault="004E49E9" w:rsidP="004E49E9">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4E49E9" w:rsidRPr="00083191" w14:paraId="304FCFDF"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5C8A7A" w14:textId="77777777" w:rsidR="004E49E9" w:rsidRPr="00083191" w:rsidRDefault="004E49E9" w:rsidP="001E46AF">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395DDC"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D29E35"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0C3690"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960DF3"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A202BD" w14:textId="77777777" w:rsidR="004E49E9" w:rsidRPr="00083191" w:rsidRDefault="004E49E9" w:rsidP="001E46AF">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4E49E9" w:rsidRPr="00083191" w14:paraId="1D86E333"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E6753C"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242C1C65"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3" w:type="dxa"/>
            <w:tcBorders>
              <w:top w:val="single" w:sz="4" w:space="0" w:color="000000"/>
              <w:left w:val="single" w:sz="4" w:space="0" w:color="000000"/>
              <w:bottom w:val="single" w:sz="4" w:space="0" w:color="000000"/>
              <w:right w:val="single" w:sz="4" w:space="0" w:color="000000"/>
            </w:tcBorders>
            <w:vAlign w:val="center"/>
          </w:tcPr>
          <w:p w14:paraId="4B4A1EDE"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H</w:t>
            </w:r>
          </w:p>
        </w:tc>
        <w:tc>
          <w:tcPr>
            <w:tcW w:w="1502" w:type="dxa"/>
            <w:tcBorders>
              <w:top w:val="single" w:sz="4" w:space="0" w:color="000000"/>
              <w:left w:val="single" w:sz="4" w:space="0" w:color="000000"/>
              <w:bottom w:val="single" w:sz="4" w:space="0" w:color="000000"/>
              <w:right w:val="single" w:sz="4" w:space="0" w:color="000000"/>
            </w:tcBorders>
            <w:vAlign w:val="center"/>
          </w:tcPr>
          <w:p w14:paraId="758EF742"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G</w:t>
            </w:r>
          </w:p>
        </w:tc>
        <w:tc>
          <w:tcPr>
            <w:tcW w:w="1503" w:type="dxa"/>
            <w:tcBorders>
              <w:top w:val="single" w:sz="4" w:space="0" w:color="000000"/>
              <w:left w:val="single" w:sz="4" w:space="0" w:color="000000"/>
              <w:bottom w:val="single" w:sz="4" w:space="0" w:color="000000"/>
              <w:right w:val="single" w:sz="4" w:space="0" w:color="000000"/>
            </w:tcBorders>
            <w:vAlign w:val="center"/>
          </w:tcPr>
          <w:p w14:paraId="08B0A7F3"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A</w:t>
            </w:r>
          </w:p>
        </w:tc>
        <w:tc>
          <w:tcPr>
            <w:tcW w:w="1513" w:type="dxa"/>
            <w:tcBorders>
              <w:top w:val="single" w:sz="4" w:space="0" w:color="000000"/>
              <w:left w:val="single" w:sz="4" w:space="0" w:color="000000"/>
              <w:bottom w:val="single" w:sz="4" w:space="0" w:color="000000"/>
              <w:right w:val="single" w:sz="4" w:space="0" w:color="000000"/>
            </w:tcBorders>
            <w:vAlign w:val="center"/>
          </w:tcPr>
          <w:p w14:paraId="7C27CA40"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r>
      <w:tr w:rsidR="004E49E9" w:rsidRPr="00083191" w14:paraId="1BF75212" w14:textId="77777777" w:rsidTr="001E46AF">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5AC6EF5F" w14:textId="77777777" w:rsidR="004E49E9" w:rsidRPr="00083191" w:rsidRDefault="004E49E9" w:rsidP="001E46AF">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CD9F32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3" w:type="dxa"/>
            <w:tcBorders>
              <w:top w:val="single" w:sz="4" w:space="0" w:color="000000"/>
              <w:left w:val="single" w:sz="4" w:space="0" w:color="000000"/>
              <w:bottom w:val="single" w:sz="4" w:space="0" w:color="000000"/>
              <w:right w:val="single" w:sz="4" w:space="0" w:color="000000"/>
            </w:tcBorders>
            <w:vAlign w:val="center"/>
          </w:tcPr>
          <w:p w14:paraId="7052826C"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X</w:t>
            </w:r>
          </w:p>
        </w:tc>
        <w:tc>
          <w:tcPr>
            <w:tcW w:w="1502" w:type="dxa"/>
            <w:tcBorders>
              <w:top w:val="single" w:sz="4" w:space="0" w:color="000000"/>
              <w:left w:val="single" w:sz="4" w:space="0" w:color="000000"/>
              <w:bottom w:val="single" w:sz="4" w:space="0" w:color="000000"/>
              <w:right w:val="single" w:sz="4" w:space="0" w:color="000000"/>
            </w:tcBorders>
            <w:vAlign w:val="center"/>
          </w:tcPr>
          <w:p w14:paraId="28626637"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w:t>
            </w:r>
          </w:p>
        </w:tc>
        <w:tc>
          <w:tcPr>
            <w:tcW w:w="1503" w:type="dxa"/>
            <w:tcBorders>
              <w:top w:val="single" w:sz="4" w:space="0" w:color="000000"/>
              <w:left w:val="single" w:sz="4" w:space="0" w:color="000000"/>
              <w:bottom w:val="single" w:sz="4" w:space="0" w:color="000000"/>
              <w:right w:val="single" w:sz="4" w:space="0" w:color="000000"/>
            </w:tcBorders>
            <w:vAlign w:val="center"/>
          </w:tcPr>
          <w:p w14:paraId="61F824EB"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IX</w:t>
            </w:r>
          </w:p>
        </w:tc>
        <w:tc>
          <w:tcPr>
            <w:tcW w:w="1513" w:type="dxa"/>
            <w:tcBorders>
              <w:top w:val="single" w:sz="4" w:space="0" w:color="000000"/>
              <w:left w:val="single" w:sz="4" w:space="0" w:color="000000"/>
              <w:bottom w:val="single" w:sz="4" w:space="0" w:color="000000"/>
              <w:right w:val="single" w:sz="4" w:space="0" w:color="000000"/>
            </w:tcBorders>
            <w:vAlign w:val="center"/>
          </w:tcPr>
          <w:p w14:paraId="07AD3C84" w14:textId="77777777" w:rsidR="004E49E9" w:rsidRPr="00083191" w:rsidRDefault="004E49E9" w:rsidP="001E46AF">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r>
    </w:tbl>
    <w:p w14:paraId="7A144644" w14:textId="77777777" w:rsidR="004E49E9" w:rsidRPr="00083191" w:rsidRDefault="004E49E9" w:rsidP="004E49E9">
      <w:pPr>
        <w:spacing w:after="0" w:line="240" w:lineRule="auto"/>
        <w:jc w:val="both"/>
        <w:rPr>
          <w:rFonts w:ascii="Cambria" w:hAnsi="Cambria" w:cs="Cambria"/>
          <w:bCs/>
          <w:sz w:val="24"/>
          <w:szCs w:val="24"/>
        </w:rPr>
      </w:pPr>
    </w:p>
    <w:p w14:paraId="3A0E2D00" w14:textId="032B64DD" w:rsidR="00DD15B0" w:rsidRPr="00083191" w:rsidRDefault="004E49E9" w:rsidP="00DD15B0">
      <w:pPr>
        <w:pStyle w:val="af7"/>
      </w:pPr>
      <w:r w:rsidRPr="00083191">
        <w:br w:type="page" w:clear="all"/>
      </w:r>
      <w:bookmarkStart w:id="46" w:name="_Toc133458566"/>
      <w:bookmarkStart w:id="47" w:name="_Toc133463493"/>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46"/>
      <w:bookmarkEnd w:id="47"/>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6EF8A4A9"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53D1D4B7" w14:textId="77777777" w:rsidR="00DD15B0" w:rsidRPr="00083191" w:rsidRDefault="00DD15B0" w:rsidP="00DD15B0">
      <w:pPr>
        <w:spacing w:after="0" w:line="240" w:lineRule="auto"/>
        <w:jc w:val="both"/>
        <w:rPr>
          <w:rFonts w:ascii="Cambria" w:hAnsi="Cambria" w:cs="Cambria"/>
          <w:b/>
          <w:bCs/>
          <w:sz w:val="24"/>
          <w:szCs w:val="24"/>
        </w:rPr>
      </w:pPr>
    </w:p>
    <w:p w14:paraId="56E25CB6"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2</w:t>
      </w:r>
    </w:p>
    <w:p w14:paraId="450B9207"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09363BC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EDE8AA"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039E98"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E80914"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B138A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7D655C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4A56C3C"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42B83EA1"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00A0E0A6"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36D6E41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03" w:type="dxa"/>
            <w:tcBorders>
              <w:top w:val="single" w:sz="4" w:space="0" w:color="000000"/>
              <w:left w:val="single" w:sz="4" w:space="0" w:color="000000"/>
              <w:bottom w:val="single" w:sz="4" w:space="0" w:color="000000"/>
              <w:right w:val="single" w:sz="4" w:space="0" w:color="000000"/>
            </w:tcBorders>
            <w:vAlign w:val="center"/>
          </w:tcPr>
          <w:p w14:paraId="6CFA4C5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2" w:type="dxa"/>
            <w:tcBorders>
              <w:top w:val="single" w:sz="4" w:space="0" w:color="000000"/>
              <w:left w:val="single" w:sz="4" w:space="0" w:color="000000"/>
              <w:bottom w:val="single" w:sz="4" w:space="0" w:color="000000"/>
              <w:right w:val="single" w:sz="4" w:space="0" w:color="000000"/>
            </w:tcBorders>
            <w:vAlign w:val="center"/>
          </w:tcPr>
          <w:p w14:paraId="59503538"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J</w:t>
            </w:r>
          </w:p>
        </w:tc>
        <w:tc>
          <w:tcPr>
            <w:tcW w:w="1503" w:type="dxa"/>
            <w:tcBorders>
              <w:top w:val="single" w:sz="4" w:space="0" w:color="000000"/>
              <w:left w:val="single" w:sz="4" w:space="0" w:color="000000"/>
              <w:bottom w:val="single" w:sz="4" w:space="0" w:color="000000"/>
              <w:right w:val="single" w:sz="4" w:space="0" w:color="000000"/>
            </w:tcBorders>
            <w:vAlign w:val="center"/>
          </w:tcPr>
          <w:p w14:paraId="7516906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c>
          <w:tcPr>
            <w:tcW w:w="1513" w:type="dxa"/>
            <w:tcBorders>
              <w:top w:val="single" w:sz="4" w:space="0" w:color="000000"/>
              <w:left w:val="single" w:sz="4" w:space="0" w:color="000000"/>
              <w:bottom w:val="single" w:sz="4" w:space="0" w:color="000000"/>
              <w:right w:val="single" w:sz="4" w:space="0" w:color="000000"/>
            </w:tcBorders>
            <w:vAlign w:val="center"/>
          </w:tcPr>
          <w:p w14:paraId="7DAF21F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C</w:t>
            </w:r>
          </w:p>
        </w:tc>
      </w:tr>
      <w:tr w:rsidR="00DD15B0" w:rsidRPr="00083191" w14:paraId="3971E334"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31477E3B"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EC26BD0"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23AEBDE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B7979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III</w:t>
            </w:r>
          </w:p>
        </w:tc>
        <w:tc>
          <w:tcPr>
            <w:tcW w:w="1503" w:type="dxa"/>
            <w:tcBorders>
              <w:top w:val="single" w:sz="4" w:space="0" w:color="000000"/>
              <w:left w:val="single" w:sz="4" w:space="0" w:color="000000"/>
              <w:bottom w:val="single" w:sz="4" w:space="0" w:color="000000"/>
              <w:right w:val="single" w:sz="4" w:space="0" w:color="000000"/>
            </w:tcBorders>
            <w:vAlign w:val="center"/>
          </w:tcPr>
          <w:p w14:paraId="7B3E50F1"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13" w:type="dxa"/>
            <w:tcBorders>
              <w:top w:val="single" w:sz="4" w:space="0" w:color="000000"/>
              <w:left w:val="single" w:sz="4" w:space="0" w:color="000000"/>
              <w:bottom w:val="single" w:sz="4" w:space="0" w:color="000000"/>
              <w:right w:val="single" w:sz="4" w:space="0" w:color="000000"/>
            </w:tcBorders>
            <w:vAlign w:val="center"/>
          </w:tcPr>
          <w:p w14:paraId="20B42165"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II</w:t>
            </w:r>
          </w:p>
        </w:tc>
      </w:tr>
    </w:tbl>
    <w:p w14:paraId="61260E9E" w14:textId="77777777" w:rsidR="00DD15B0" w:rsidRPr="00083191" w:rsidRDefault="00DD15B0" w:rsidP="00DD15B0">
      <w:pPr>
        <w:spacing w:after="0" w:line="240" w:lineRule="auto"/>
        <w:jc w:val="both"/>
        <w:rPr>
          <w:rFonts w:ascii="Cambria" w:hAnsi="Cambria" w:cs="Cambria"/>
          <w:bCs/>
          <w:sz w:val="24"/>
          <w:szCs w:val="24"/>
        </w:rPr>
      </w:pPr>
    </w:p>
    <w:p w14:paraId="0AF8869C" w14:textId="7E500ADB" w:rsidR="00DD15B0" w:rsidRPr="00083191" w:rsidRDefault="00DD15B0" w:rsidP="00DD15B0">
      <w:pPr>
        <w:pStyle w:val="af7"/>
      </w:pPr>
      <w:r w:rsidRPr="00083191">
        <w:br w:type="page" w:clear="all"/>
      </w:r>
      <w:bookmarkStart w:id="48" w:name="_Toc133458567"/>
      <w:bookmarkStart w:id="49" w:name="_Toc133463494"/>
      <w:r w:rsidRPr="00083191">
        <w:lastRenderedPageBreak/>
        <w:t xml:space="preserve">Задание </w:t>
      </w:r>
      <w:r w:rsidRPr="00083191">
        <w:rPr>
          <w:lang w:val="en-US"/>
        </w:rPr>
        <w:t>ID</w:t>
      </w:r>
      <w:r w:rsidRPr="00083191">
        <w:t xml:space="preserve"> 39 – 5 баллов</w:t>
      </w:r>
      <w:r>
        <w:t xml:space="preserve"> (Вариант 3)</w:t>
      </w:r>
      <w:bookmarkEnd w:id="48"/>
      <w:bookmarkEnd w:id="49"/>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2EEC6337"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Ответ:</w:t>
      </w:r>
    </w:p>
    <w:p w14:paraId="3DA71198" w14:textId="77777777" w:rsidR="00DD15B0" w:rsidRPr="00083191" w:rsidRDefault="00DD15B0" w:rsidP="00DD15B0">
      <w:pPr>
        <w:spacing w:after="0" w:line="240" w:lineRule="auto"/>
        <w:jc w:val="both"/>
        <w:rPr>
          <w:rFonts w:ascii="Cambria" w:hAnsi="Cambria" w:cs="Cambria"/>
          <w:b/>
          <w:bCs/>
          <w:sz w:val="24"/>
          <w:szCs w:val="24"/>
        </w:rPr>
      </w:pPr>
    </w:p>
    <w:p w14:paraId="5E3615BE" w14:textId="77777777" w:rsidR="00DD15B0" w:rsidRPr="00083191" w:rsidRDefault="00DD15B0" w:rsidP="00DD15B0">
      <w:pPr>
        <w:spacing w:after="0" w:line="240" w:lineRule="auto"/>
        <w:jc w:val="both"/>
        <w:rPr>
          <w:rFonts w:ascii="Cambria" w:hAnsi="Cambria" w:cs="Cambria"/>
          <w:bCs/>
          <w:i/>
          <w:sz w:val="24"/>
          <w:szCs w:val="24"/>
        </w:rPr>
      </w:pPr>
      <w:r w:rsidRPr="00083191">
        <w:rPr>
          <w:rFonts w:ascii="Cambria" w:hAnsi="Cambria" w:cs="Cambria"/>
          <w:bCs/>
          <w:i/>
          <w:sz w:val="24"/>
          <w:szCs w:val="24"/>
        </w:rPr>
        <w:t>Вариант 3</w:t>
      </w:r>
    </w:p>
    <w:p w14:paraId="5BED125B" w14:textId="77777777" w:rsidR="00DD15B0" w:rsidRPr="00083191" w:rsidRDefault="00DD15B0" w:rsidP="00DD15B0">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2835"/>
        <w:gridCol w:w="1502"/>
        <w:gridCol w:w="1503"/>
        <w:gridCol w:w="1502"/>
        <w:gridCol w:w="1503"/>
        <w:gridCol w:w="1513"/>
      </w:tblGrid>
      <w:tr w:rsidR="00DD15B0" w:rsidRPr="00083191" w14:paraId="2D0D4D3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0E62253" w14:textId="77777777" w:rsidR="00DD15B0" w:rsidRPr="00083191" w:rsidRDefault="00DD15B0" w:rsidP="00FF3AD4">
            <w:pPr>
              <w:spacing w:after="0" w:line="240" w:lineRule="auto"/>
              <w:jc w:val="both"/>
              <w:rPr>
                <w:rFonts w:ascii="Cambria" w:hAnsi="Cambria" w:cs="Cambria"/>
                <w:b/>
                <w:bCs/>
                <w:sz w:val="24"/>
                <w:szCs w:val="24"/>
              </w:rPr>
            </w:pPr>
            <w:r w:rsidRPr="00083191">
              <w:rPr>
                <w:rFonts w:ascii="Cambria" w:hAnsi="Cambria" w:cs="Cambria"/>
                <w:b/>
                <w:bCs/>
                <w:sz w:val="24"/>
                <w:szCs w:val="24"/>
              </w:rPr>
              <w:t>Картинка</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BF87E6"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D2971"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BBB84E"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29A6385"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4</w:t>
            </w:r>
          </w:p>
        </w:tc>
        <w:tc>
          <w:tcPr>
            <w:tcW w:w="15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E8E7B2" w14:textId="77777777" w:rsidR="00DD15B0" w:rsidRPr="00083191" w:rsidRDefault="00DD15B0" w:rsidP="00FF3AD4">
            <w:pPr>
              <w:spacing w:after="0" w:line="240" w:lineRule="auto"/>
              <w:jc w:val="center"/>
              <w:rPr>
                <w:rFonts w:ascii="Cambria" w:hAnsi="Cambria" w:cs="Cambria"/>
                <w:b/>
                <w:bCs/>
                <w:sz w:val="24"/>
                <w:szCs w:val="24"/>
              </w:rPr>
            </w:pPr>
            <w:r w:rsidRPr="00083191">
              <w:rPr>
                <w:rFonts w:ascii="Cambria" w:hAnsi="Cambria" w:cs="Cambria"/>
                <w:b/>
                <w:bCs/>
                <w:sz w:val="24"/>
                <w:szCs w:val="24"/>
              </w:rPr>
              <w:t>5</w:t>
            </w:r>
          </w:p>
        </w:tc>
      </w:tr>
      <w:tr w:rsidR="00DD15B0" w:rsidRPr="00083191" w14:paraId="388F3493"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7258F220"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Ресурсы</w:t>
            </w:r>
          </w:p>
        </w:tc>
        <w:tc>
          <w:tcPr>
            <w:tcW w:w="1502" w:type="dxa"/>
            <w:tcBorders>
              <w:top w:val="single" w:sz="4" w:space="0" w:color="000000"/>
              <w:left w:val="single" w:sz="4" w:space="0" w:color="000000"/>
              <w:bottom w:val="single" w:sz="4" w:space="0" w:color="000000"/>
              <w:right w:val="single" w:sz="4" w:space="0" w:color="000000"/>
            </w:tcBorders>
            <w:vAlign w:val="center"/>
          </w:tcPr>
          <w:p w14:paraId="594DB51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D</w:t>
            </w:r>
          </w:p>
        </w:tc>
        <w:tc>
          <w:tcPr>
            <w:tcW w:w="1503" w:type="dxa"/>
            <w:tcBorders>
              <w:top w:val="single" w:sz="4" w:space="0" w:color="000000"/>
              <w:left w:val="single" w:sz="4" w:space="0" w:color="000000"/>
              <w:bottom w:val="single" w:sz="4" w:space="0" w:color="000000"/>
              <w:right w:val="single" w:sz="4" w:space="0" w:color="000000"/>
            </w:tcBorders>
            <w:vAlign w:val="center"/>
          </w:tcPr>
          <w:p w14:paraId="1528990F"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c>
          <w:tcPr>
            <w:tcW w:w="1502" w:type="dxa"/>
            <w:tcBorders>
              <w:top w:val="single" w:sz="4" w:space="0" w:color="000000"/>
              <w:left w:val="single" w:sz="4" w:space="0" w:color="000000"/>
              <w:bottom w:val="single" w:sz="4" w:space="0" w:color="000000"/>
              <w:right w:val="single" w:sz="4" w:space="0" w:color="000000"/>
            </w:tcBorders>
            <w:vAlign w:val="center"/>
          </w:tcPr>
          <w:p w14:paraId="5184914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B</w:t>
            </w:r>
          </w:p>
        </w:tc>
        <w:tc>
          <w:tcPr>
            <w:tcW w:w="1503" w:type="dxa"/>
            <w:tcBorders>
              <w:top w:val="single" w:sz="4" w:space="0" w:color="000000"/>
              <w:left w:val="single" w:sz="4" w:space="0" w:color="000000"/>
              <w:bottom w:val="single" w:sz="4" w:space="0" w:color="000000"/>
              <w:right w:val="single" w:sz="4" w:space="0" w:color="000000"/>
            </w:tcBorders>
            <w:vAlign w:val="center"/>
          </w:tcPr>
          <w:p w14:paraId="65C6B09A"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E</w:t>
            </w:r>
          </w:p>
        </w:tc>
        <w:tc>
          <w:tcPr>
            <w:tcW w:w="1513" w:type="dxa"/>
            <w:tcBorders>
              <w:top w:val="single" w:sz="4" w:space="0" w:color="000000"/>
              <w:left w:val="single" w:sz="4" w:space="0" w:color="000000"/>
              <w:bottom w:val="single" w:sz="4" w:space="0" w:color="000000"/>
              <w:right w:val="single" w:sz="4" w:space="0" w:color="000000"/>
            </w:tcBorders>
            <w:vAlign w:val="center"/>
          </w:tcPr>
          <w:p w14:paraId="1271F34B"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F</w:t>
            </w:r>
          </w:p>
        </w:tc>
      </w:tr>
      <w:tr w:rsidR="00DD15B0" w:rsidRPr="00083191" w14:paraId="5CCF8ED0"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vAlign w:val="center"/>
          </w:tcPr>
          <w:p w14:paraId="68E0CB4F" w14:textId="77777777" w:rsidR="00DD15B0" w:rsidRPr="00083191" w:rsidRDefault="00DD15B0" w:rsidP="00FF3AD4">
            <w:pPr>
              <w:spacing w:after="0" w:line="240" w:lineRule="auto"/>
              <w:jc w:val="both"/>
              <w:rPr>
                <w:rFonts w:ascii="Cambria" w:hAnsi="Cambria" w:cs="Cambria"/>
                <w:bCs/>
                <w:sz w:val="24"/>
                <w:szCs w:val="24"/>
              </w:rPr>
            </w:pPr>
            <w:r w:rsidRPr="00083191">
              <w:rPr>
                <w:rFonts w:ascii="Cambria" w:hAnsi="Cambria" w:cs="Cambria"/>
                <w:bCs/>
                <w:sz w:val="24"/>
                <w:szCs w:val="24"/>
              </w:rPr>
              <w:t>Таксоны</w:t>
            </w:r>
          </w:p>
        </w:tc>
        <w:tc>
          <w:tcPr>
            <w:tcW w:w="1502" w:type="dxa"/>
            <w:tcBorders>
              <w:top w:val="single" w:sz="4" w:space="0" w:color="000000"/>
              <w:left w:val="single" w:sz="4" w:space="0" w:color="000000"/>
              <w:bottom w:val="single" w:sz="4" w:space="0" w:color="000000"/>
              <w:right w:val="single" w:sz="4" w:space="0" w:color="000000"/>
            </w:tcBorders>
            <w:vAlign w:val="center"/>
          </w:tcPr>
          <w:p w14:paraId="12E482B9"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w:t>
            </w:r>
          </w:p>
        </w:tc>
        <w:tc>
          <w:tcPr>
            <w:tcW w:w="1503" w:type="dxa"/>
            <w:tcBorders>
              <w:top w:val="single" w:sz="4" w:space="0" w:color="000000"/>
              <w:left w:val="single" w:sz="4" w:space="0" w:color="000000"/>
              <w:bottom w:val="single" w:sz="4" w:space="0" w:color="000000"/>
              <w:right w:val="single" w:sz="4" w:space="0" w:color="000000"/>
            </w:tcBorders>
            <w:vAlign w:val="center"/>
          </w:tcPr>
          <w:p w14:paraId="6377B1B2"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IV</w:t>
            </w:r>
          </w:p>
        </w:tc>
        <w:tc>
          <w:tcPr>
            <w:tcW w:w="1502" w:type="dxa"/>
            <w:tcBorders>
              <w:top w:val="single" w:sz="4" w:space="0" w:color="000000"/>
              <w:left w:val="single" w:sz="4" w:space="0" w:color="000000"/>
              <w:bottom w:val="single" w:sz="4" w:space="0" w:color="000000"/>
              <w:right w:val="single" w:sz="4" w:space="0" w:color="000000"/>
            </w:tcBorders>
            <w:vAlign w:val="center"/>
          </w:tcPr>
          <w:p w14:paraId="01E8E63D"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w:t>
            </w:r>
          </w:p>
        </w:tc>
        <w:tc>
          <w:tcPr>
            <w:tcW w:w="1503" w:type="dxa"/>
            <w:tcBorders>
              <w:top w:val="single" w:sz="4" w:space="0" w:color="000000"/>
              <w:left w:val="single" w:sz="4" w:space="0" w:color="000000"/>
              <w:bottom w:val="single" w:sz="4" w:space="0" w:color="000000"/>
              <w:right w:val="single" w:sz="4" w:space="0" w:color="000000"/>
            </w:tcBorders>
            <w:vAlign w:val="center"/>
          </w:tcPr>
          <w:p w14:paraId="5ED56D3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VIII</w:t>
            </w:r>
          </w:p>
        </w:tc>
        <w:tc>
          <w:tcPr>
            <w:tcW w:w="1513" w:type="dxa"/>
            <w:tcBorders>
              <w:top w:val="single" w:sz="4" w:space="0" w:color="000000"/>
              <w:left w:val="single" w:sz="4" w:space="0" w:color="000000"/>
              <w:bottom w:val="single" w:sz="4" w:space="0" w:color="000000"/>
              <w:right w:val="single" w:sz="4" w:space="0" w:color="000000"/>
            </w:tcBorders>
            <w:vAlign w:val="center"/>
          </w:tcPr>
          <w:p w14:paraId="3CCB42D4" w14:textId="77777777" w:rsidR="00DD15B0" w:rsidRPr="00083191" w:rsidRDefault="00DD15B0" w:rsidP="00FF3AD4">
            <w:pPr>
              <w:spacing w:after="0" w:line="240" w:lineRule="auto"/>
              <w:jc w:val="center"/>
              <w:rPr>
                <w:rFonts w:ascii="Cambria" w:hAnsi="Cambria" w:cs="Cambria"/>
                <w:sz w:val="24"/>
                <w:szCs w:val="24"/>
                <w:lang w:val="en-US"/>
              </w:rPr>
            </w:pPr>
            <w:r w:rsidRPr="00083191">
              <w:rPr>
                <w:rFonts w:ascii="Cambria" w:hAnsi="Cambria" w:cs="Cambria"/>
                <w:sz w:val="24"/>
                <w:szCs w:val="24"/>
                <w:lang w:val="en-US"/>
              </w:rPr>
              <w:t>I</w:t>
            </w:r>
          </w:p>
        </w:tc>
      </w:tr>
    </w:tbl>
    <w:p w14:paraId="21A6AC90" w14:textId="77777777" w:rsidR="00DD15B0" w:rsidRPr="00083191" w:rsidRDefault="00DD15B0" w:rsidP="00DD15B0">
      <w:pPr>
        <w:spacing w:after="0" w:line="240" w:lineRule="auto"/>
        <w:jc w:val="both"/>
        <w:rPr>
          <w:rFonts w:ascii="Cambria" w:hAnsi="Cambria" w:cs="Cambria"/>
          <w:bCs/>
          <w:sz w:val="24"/>
          <w:szCs w:val="24"/>
        </w:rPr>
      </w:pPr>
    </w:p>
    <w:p w14:paraId="1A013CC0" w14:textId="2F8D2053" w:rsidR="00BC2AD3" w:rsidRPr="002E4567" w:rsidRDefault="00DD15B0" w:rsidP="00BC2AD3">
      <w:pPr>
        <w:pStyle w:val="af7"/>
      </w:pPr>
      <w:r w:rsidRPr="00083191">
        <w:br w:type="page" w:clear="all"/>
      </w:r>
      <w:bookmarkStart w:id="50" w:name="_Toc133458571"/>
    </w:p>
    <w:p w14:paraId="627755EF" w14:textId="248C94BB" w:rsidR="00603623" w:rsidRPr="002E4567" w:rsidRDefault="00603623" w:rsidP="001518AD">
      <w:pPr>
        <w:pStyle w:val="af7"/>
        <w:rPr>
          <w:sz w:val="24"/>
        </w:rPr>
      </w:pPr>
      <w:bookmarkStart w:id="51" w:name="_Toc133463495"/>
      <w:r w:rsidRPr="002E4567">
        <w:lastRenderedPageBreak/>
        <w:t xml:space="preserve">Задание </w:t>
      </w:r>
      <w:r w:rsidRPr="002E4567">
        <w:rPr>
          <w:lang w:val="en-US"/>
        </w:rPr>
        <w:t>ID</w:t>
      </w:r>
      <w:r w:rsidRPr="002E4567">
        <w:t xml:space="preserve"> 41 – 5 баллов</w:t>
      </w:r>
      <w:r w:rsidR="00A65394">
        <w:t xml:space="preserve"> (Вариант 1)</w:t>
      </w:r>
      <w:bookmarkEnd w:id="50"/>
      <w:bookmarkEnd w:id="51"/>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4512D90A"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7F1D38BC" w14:textId="77777777" w:rsidR="00603623" w:rsidRPr="002E4567" w:rsidRDefault="00603623" w:rsidP="00603623">
      <w:pPr>
        <w:spacing w:after="0" w:line="240" w:lineRule="auto"/>
        <w:jc w:val="both"/>
        <w:rPr>
          <w:rFonts w:ascii="Cambria" w:hAnsi="Cambria" w:cs="Cambria"/>
          <w:b/>
          <w:bCs/>
          <w:sz w:val="24"/>
          <w:szCs w:val="24"/>
        </w:rPr>
      </w:pPr>
    </w:p>
    <w:p w14:paraId="1F1677EA" w14:textId="77777777" w:rsidR="00603623" w:rsidRPr="002E4567" w:rsidRDefault="00603623" w:rsidP="00603623">
      <w:pPr>
        <w:spacing w:after="0" w:line="240" w:lineRule="auto"/>
        <w:jc w:val="both"/>
        <w:rPr>
          <w:rFonts w:ascii="Cambria" w:hAnsi="Cambria" w:cs="Cambria"/>
          <w:bCs/>
          <w:i/>
          <w:sz w:val="24"/>
          <w:szCs w:val="24"/>
        </w:rPr>
      </w:pPr>
      <w:r w:rsidRPr="002E4567">
        <w:rPr>
          <w:rFonts w:ascii="Cambria" w:hAnsi="Cambria" w:cs="Cambria"/>
          <w:bCs/>
          <w:i/>
          <w:sz w:val="24"/>
          <w:szCs w:val="24"/>
        </w:rPr>
        <w:t>Вариант 1</w:t>
      </w:r>
    </w:p>
    <w:p w14:paraId="3C0309F9" w14:textId="77777777" w:rsidR="00603623" w:rsidRPr="002E4567" w:rsidRDefault="00603623" w:rsidP="00603623">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603623" w:rsidRPr="002E4567" w14:paraId="0A401310"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A2779D" w14:textId="77777777" w:rsidR="00603623" w:rsidRPr="002E4567" w:rsidRDefault="00603623" w:rsidP="00A761A8">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D399EE"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AC4F56A"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1078E98"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F638B2"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E9ED43" w14:textId="77777777" w:rsidR="00603623" w:rsidRPr="002E4567" w:rsidRDefault="00603623" w:rsidP="00A761A8">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603623" w:rsidRPr="002E4567" w14:paraId="033261BB"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5727F99E"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33A0141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1F2E98B5"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E</w:t>
            </w:r>
          </w:p>
        </w:tc>
        <w:tc>
          <w:tcPr>
            <w:tcW w:w="1278" w:type="dxa"/>
            <w:tcBorders>
              <w:top w:val="single" w:sz="4" w:space="0" w:color="000000"/>
              <w:left w:val="single" w:sz="4" w:space="0" w:color="000000"/>
              <w:bottom w:val="single" w:sz="4" w:space="0" w:color="000000"/>
              <w:right w:val="single" w:sz="4" w:space="0" w:color="000000"/>
            </w:tcBorders>
            <w:vAlign w:val="center"/>
          </w:tcPr>
          <w:p w14:paraId="59A52AF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306F714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3E594ED7"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D</w:t>
            </w:r>
          </w:p>
        </w:tc>
      </w:tr>
      <w:tr w:rsidR="00603623" w:rsidRPr="002E4567" w14:paraId="02F397ED" w14:textId="77777777" w:rsidTr="00A761A8">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3EDBEB52" w14:textId="77777777" w:rsidR="00603623" w:rsidRPr="002E4567" w:rsidRDefault="00603623" w:rsidP="00A761A8">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15DF7EF6"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3A166980"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08DA2DF1"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3521333E"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55B7B04F" w14:textId="77777777" w:rsidR="00603623" w:rsidRPr="002E4567" w:rsidRDefault="00603623" w:rsidP="00A761A8">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X</w:t>
            </w:r>
          </w:p>
        </w:tc>
      </w:tr>
    </w:tbl>
    <w:p w14:paraId="56180EAD" w14:textId="77777777" w:rsidR="00603623" w:rsidRPr="002E4567" w:rsidRDefault="00603623" w:rsidP="00603623">
      <w:pPr>
        <w:spacing w:after="0" w:line="240" w:lineRule="auto"/>
        <w:jc w:val="both"/>
        <w:rPr>
          <w:rFonts w:ascii="Cambria" w:hAnsi="Cambria" w:cs="Cambria"/>
          <w:bCs/>
          <w:sz w:val="24"/>
          <w:szCs w:val="24"/>
        </w:rPr>
      </w:pPr>
    </w:p>
    <w:p w14:paraId="168632CD" w14:textId="7A414AC2" w:rsidR="00BF1C18" w:rsidRPr="002E4567" w:rsidRDefault="00603623" w:rsidP="00BF1C18">
      <w:pPr>
        <w:pStyle w:val="af7"/>
        <w:rPr>
          <w:sz w:val="24"/>
        </w:rPr>
      </w:pPr>
      <w:r w:rsidRPr="002E4567">
        <w:br w:type="page" w:clear="all"/>
      </w:r>
      <w:bookmarkStart w:id="52" w:name="_Toc133458572"/>
      <w:bookmarkStart w:id="53" w:name="_Toc133463496"/>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52"/>
      <w:bookmarkEnd w:id="53"/>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78B98C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017036E7" w14:textId="77777777" w:rsidR="00BF1C18" w:rsidRPr="002E4567" w:rsidRDefault="00BF1C18" w:rsidP="00BF1C18">
      <w:pPr>
        <w:spacing w:after="0" w:line="240" w:lineRule="auto"/>
        <w:jc w:val="both"/>
        <w:rPr>
          <w:rFonts w:ascii="Cambria" w:hAnsi="Cambria" w:cs="Cambria"/>
          <w:b/>
          <w:bCs/>
          <w:sz w:val="24"/>
          <w:szCs w:val="24"/>
        </w:rPr>
      </w:pPr>
    </w:p>
    <w:p w14:paraId="6AF4EFD7"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2</w:t>
      </w:r>
    </w:p>
    <w:p w14:paraId="51A204DD"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235574DC"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FA17291"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B50E2C"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FEDA49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D049B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A9AE6D"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957278"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1BAA40B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2070DACA"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24863A1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B</w:t>
            </w:r>
          </w:p>
        </w:tc>
        <w:tc>
          <w:tcPr>
            <w:tcW w:w="1278" w:type="dxa"/>
            <w:tcBorders>
              <w:top w:val="single" w:sz="4" w:space="0" w:color="000000"/>
              <w:left w:val="single" w:sz="4" w:space="0" w:color="000000"/>
              <w:bottom w:val="single" w:sz="4" w:space="0" w:color="000000"/>
              <w:right w:val="single" w:sz="4" w:space="0" w:color="000000"/>
            </w:tcBorders>
            <w:vAlign w:val="center"/>
          </w:tcPr>
          <w:p w14:paraId="4C6E915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48CA976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H</w:t>
            </w:r>
          </w:p>
        </w:tc>
        <w:tc>
          <w:tcPr>
            <w:tcW w:w="1278" w:type="dxa"/>
            <w:tcBorders>
              <w:top w:val="single" w:sz="4" w:space="0" w:color="000000"/>
              <w:left w:val="single" w:sz="4" w:space="0" w:color="000000"/>
              <w:bottom w:val="single" w:sz="4" w:space="0" w:color="000000"/>
              <w:right w:val="single" w:sz="4" w:space="0" w:color="000000"/>
            </w:tcBorders>
            <w:vAlign w:val="center"/>
          </w:tcPr>
          <w:p w14:paraId="1F1F8B10"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c>
          <w:tcPr>
            <w:tcW w:w="1278" w:type="dxa"/>
            <w:tcBorders>
              <w:top w:val="single" w:sz="4" w:space="0" w:color="000000"/>
              <w:left w:val="single" w:sz="4" w:space="0" w:color="000000"/>
              <w:bottom w:val="single" w:sz="4" w:space="0" w:color="000000"/>
              <w:right w:val="single" w:sz="4" w:space="0" w:color="000000"/>
            </w:tcBorders>
            <w:vAlign w:val="center"/>
          </w:tcPr>
          <w:p w14:paraId="1826983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r w:rsidR="00BF1C18" w:rsidRPr="002E4567" w14:paraId="765FA6C6"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6D805715"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6F99B4D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IX</w:t>
            </w:r>
          </w:p>
        </w:tc>
        <w:tc>
          <w:tcPr>
            <w:tcW w:w="1278" w:type="dxa"/>
            <w:tcBorders>
              <w:top w:val="single" w:sz="4" w:space="0" w:color="000000"/>
              <w:left w:val="single" w:sz="4" w:space="0" w:color="000000"/>
              <w:bottom w:val="single" w:sz="4" w:space="0" w:color="000000"/>
              <w:right w:val="single" w:sz="4" w:space="0" w:color="000000"/>
            </w:tcBorders>
            <w:vAlign w:val="center"/>
          </w:tcPr>
          <w:p w14:paraId="76BB91D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14D5E68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VII</w:t>
            </w:r>
          </w:p>
        </w:tc>
        <w:tc>
          <w:tcPr>
            <w:tcW w:w="1278" w:type="dxa"/>
            <w:tcBorders>
              <w:top w:val="single" w:sz="4" w:space="0" w:color="000000"/>
              <w:left w:val="single" w:sz="4" w:space="0" w:color="000000"/>
              <w:bottom w:val="single" w:sz="4" w:space="0" w:color="000000"/>
              <w:right w:val="single" w:sz="4" w:space="0" w:color="000000"/>
            </w:tcBorders>
            <w:vAlign w:val="center"/>
          </w:tcPr>
          <w:p w14:paraId="6CFA9127"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c>
          <w:tcPr>
            <w:tcW w:w="1278" w:type="dxa"/>
            <w:tcBorders>
              <w:top w:val="single" w:sz="4" w:space="0" w:color="000000"/>
              <w:left w:val="single" w:sz="4" w:space="0" w:color="000000"/>
              <w:bottom w:val="single" w:sz="4" w:space="0" w:color="000000"/>
              <w:right w:val="single" w:sz="4" w:space="0" w:color="000000"/>
            </w:tcBorders>
            <w:vAlign w:val="center"/>
          </w:tcPr>
          <w:p w14:paraId="639F6E8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w:t>
            </w:r>
          </w:p>
        </w:tc>
      </w:tr>
    </w:tbl>
    <w:p w14:paraId="4E8DFE8D" w14:textId="77777777" w:rsidR="00BF1C18" w:rsidRPr="002E4567" w:rsidRDefault="00BF1C18" w:rsidP="00BF1C18">
      <w:pPr>
        <w:spacing w:after="0" w:line="240" w:lineRule="auto"/>
        <w:jc w:val="both"/>
        <w:rPr>
          <w:rFonts w:ascii="Cambria" w:hAnsi="Cambria" w:cs="Cambria"/>
          <w:bCs/>
          <w:sz w:val="24"/>
          <w:szCs w:val="24"/>
        </w:rPr>
      </w:pPr>
    </w:p>
    <w:p w14:paraId="3C1EB374" w14:textId="09157D81" w:rsidR="00BF1C18" w:rsidRPr="002E4567" w:rsidRDefault="00BF1C18" w:rsidP="00BF1C18">
      <w:pPr>
        <w:pStyle w:val="af7"/>
        <w:rPr>
          <w:sz w:val="24"/>
        </w:rPr>
      </w:pPr>
      <w:r w:rsidRPr="002E4567">
        <w:br w:type="page" w:clear="all"/>
      </w:r>
      <w:bookmarkStart w:id="54" w:name="_Toc133458573"/>
      <w:bookmarkStart w:id="55" w:name="_Toc133463497"/>
      <w:r w:rsidRPr="002E4567">
        <w:lastRenderedPageBreak/>
        <w:t xml:space="preserve">Задание </w:t>
      </w:r>
      <w:r w:rsidRPr="002E4567">
        <w:rPr>
          <w:lang w:val="en-US"/>
        </w:rPr>
        <w:t>ID</w:t>
      </w:r>
      <w:r w:rsidRPr="002E4567">
        <w:t xml:space="preserve"> 41 – 5 баллов</w:t>
      </w:r>
      <w:r>
        <w:t xml:space="preserve"> (Вариант 3)</w:t>
      </w:r>
      <w:bookmarkEnd w:id="54"/>
      <w:bookmarkEnd w:id="55"/>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47F15720"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Ответ:</w:t>
      </w:r>
    </w:p>
    <w:p w14:paraId="10A83082" w14:textId="77777777" w:rsidR="00BF1C18" w:rsidRPr="002E4567" w:rsidRDefault="00BF1C18" w:rsidP="00BF1C18">
      <w:pPr>
        <w:spacing w:after="0" w:line="240" w:lineRule="auto"/>
        <w:jc w:val="both"/>
        <w:rPr>
          <w:rFonts w:ascii="Cambria" w:hAnsi="Cambria" w:cs="Cambria"/>
          <w:b/>
          <w:bCs/>
          <w:sz w:val="24"/>
          <w:szCs w:val="24"/>
        </w:rPr>
      </w:pPr>
    </w:p>
    <w:p w14:paraId="24F0BDD6" w14:textId="77777777" w:rsidR="00BF1C18" w:rsidRPr="002E4567" w:rsidRDefault="00BF1C18" w:rsidP="00BF1C18">
      <w:pPr>
        <w:spacing w:after="0" w:line="240" w:lineRule="auto"/>
        <w:jc w:val="both"/>
        <w:rPr>
          <w:rFonts w:ascii="Cambria" w:hAnsi="Cambria" w:cs="Cambria"/>
          <w:bCs/>
          <w:i/>
          <w:sz w:val="24"/>
          <w:szCs w:val="24"/>
        </w:rPr>
      </w:pPr>
      <w:r w:rsidRPr="002E4567">
        <w:rPr>
          <w:rFonts w:ascii="Cambria" w:hAnsi="Cambria" w:cs="Cambria"/>
          <w:bCs/>
          <w:i/>
          <w:sz w:val="24"/>
          <w:szCs w:val="24"/>
        </w:rPr>
        <w:t>Вариант 3</w:t>
      </w:r>
    </w:p>
    <w:p w14:paraId="42AF8466" w14:textId="77777777" w:rsidR="00BF1C18" w:rsidRPr="002E4567" w:rsidRDefault="00BF1C18" w:rsidP="00BF1C18">
      <w:pPr>
        <w:spacing w:after="0" w:line="240" w:lineRule="auto"/>
        <w:jc w:val="both"/>
        <w:rPr>
          <w:rFonts w:ascii="Cambria" w:hAnsi="Cambria" w:cs="Cambria"/>
          <w:bCs/>
          <w:i/>
          <w:sz w:val="24"/>
          <w:szCs w:val="24"/>
        </w:rPr>
      </w:pPr>
    </w:p>
    <w:tbl>
      <w:tblPr>
        <w:tblW w:w="10358" w:type="dxa"/>
        <w:tblInd w:w="-5" w:type="dxa"/>
        <w:tblLayout w:type="fixed"/>
        <w:tblLook w:val="04A0" w:firstRow="1" w:lastRow="0" w:firstColumn="1" w:lastColumn="0" w:noHBand="0" w:noVBand="1"/>
      </w:tblPr>
      <w:tblGrid>
        <w:gridCol w:w="3969"/>
        <w:gridCol w:w="1277"/>
        <w:gridCol w:w="1278"/>
        <w:gridCol w:w="1278"/>
        <w:gridCol w:w="1278"/>
        <w:gridCol w:w="1278"/>
      </w:tblGrid>
      <w:tr w:rsidR="00BF1C18" w:rsidRPr="002E4567" w14:paraId="41C0BB00"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7705BC" w14:textId="77777777" w:rsidR="00BF1C18" w:rsidRPr="002E4567" w:rsidRDefault="00BF1C18" w:rsidP="00FF3AD4">
            <w:pPr>
              <w:spacing w:after="0" w:line="240" w:lineRule="auto"/>
              <w:jc w:val="both"/>
              <w:rPr>
                <w:rFonts w:ascii="Cambria" w:hAnsi="Cambria" w:cs="Cambria"/>
                <w:b/>
                <w:bCs/>
                <w:sz w:val="24"/>
                <w:szCs w:val="24"/>
              </w:rPr>
            </w:pPr>
            <w:r w:rsidRPr="002E4567">
              <w:rPr>
                <w:rFonts w:ascii="Cambria" w:hAnsi="Cambria" w:cs="Cambria"/>
                <w:b/>
                <w:bCs/>
                <w:sz w:val="24"/>
                <w:szCs w:val="24"/>
              </w:rPr>
              <w:t>Картинка</w:t>
            </w:r>
          </w:p>
        </w:tc>
        <w:tc>
          <w:tcPr>
            <w:tcW w:w="127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23DE7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1</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1ADEB6"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3DED7A3"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037B3B"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4</w:t>
            </w:r>
          </w:p>
        </w:tc>
        <w:tc>
          <w:tcPr>
            <w:tcW w:w="127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B9B5960" w14:textId="77777777" w:rsidR="00BF1C18" w:rsidRPr="002E4567" w:rsidRDefault="00BF1C18" w:rsidP="00FF3AD4">
            <w:pPr>
              <w:spacing w:after="0" w:line="240" w:lineRule="auto"/>
              <w:jc w:val="center"/>
              <w:rPr>
                <w:rFonts w:ascii="Cambria" w:hAnsi="Cambria" w:cs="Cambria"/>
                <w:b/>
                <w:bCs/>
                <w:sz w:val="24"/>
                <w:szCs w:val="24"/>
              </w:rPr>
            </w:pPr>
            <w:r w:rsidRPr="002E4567">
              <w:rPr>
                <w:rFonts w:ascii="Cambria" w:hAnsi="Cambria" w:cs="Cambria"/>
                <w:b/>
                <w:bCs/>
                <w:sz w:val="24"/>
                <w:szCs w:val="24"/>
              </w:rPr>
              <w:t>5</w:t>
            </w:r>
          </w:p>
        </w:tc>
      </w:tr>
      <w:tr w:rsidR="00BF1C18" w:rsidRPr="002E4567" w14:paraId="5B1A4B5B"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9D2C40C"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Тип морфологических изменений</w:t>
            </w:r>
          </w:p>
        </w:tc>
        <w:tc>
          <w:tcPr>
            <w:tcW w:w="1277" w:type="dxa"/>
            <w:tcBorders>
              <w:top w:val="single" w:sz="4" w:space="0" w:color="000000"/>
              <w:left w:val="single" w:sz="4" w:space="0" w:color="000000"/>
              <w:bottom w:val="single" w:sz="4" w:space="0" w:color="000000"/>
              <w:right w:val="single" w:sz="4" w:space="0" w:color="000000"/>
            </w:tcBorders>
            <w:vAlign w:val="center"/>
          </w:tcPr>
          <w:p w14:paraId="45B7BA0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G</w:t>
            </w:r>
          </w:p>
        </w:tc>
        <w:tc>
          <w:tcPr>
            <w:tcW w:w="1278" w:type="dxa"/>
            <w:tcBorders>
              <w:top w:val="single" w:sz="4" w:space="0" w:color="000000"/>
              <w:left w:val="single" w:sz="4" w:space="0" w:color="000000"/>
              <w:bottom w:val="single" w:sz="4" w:space="0" w:color="000000"/>
              <w:right w:val="single" w:sz="4" w:space="0" w:color="000000"/>
            </w:tcBorders>
            <w:vAlign w:val="center"/>
          </w:tcPr>
          <w:p w14:paraId="34697FA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A</w:t>
            </w:r>
          </w:p>
        </w:tc>
        <w:tc>
          <w:tcPr>
            <w:tcW w:w="1278" w:type="dxa"/>
            <w:tcBorders>
              <w:top w:val="single" w:sz="4" w:space="0" w:color="000000"/>
              <w:left w:val="single" w:sz="4" w:space="0" w:color="000000"/>
              <w:bottom w:val="single" w:sz="4" w:space="0" w:color="000000"/>
              <w:right w:val="single" w:sz="4" w:space="0" w:color="000000"/>
            </w:tcBorders>
            <w:vAlign w:val="center"/>
          </w:tcPr>
          <w:p w14:paraId="4E5412D2"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F</w:t>
            </w:r>
          </w:p>
        </w:tc>
        <w:tc>
          <w:tcPr>
            <w:tcW w:w="1278" w:type="dxa"/>
            <w:tcBorders>
              <w:top w:val="single" w:sz="4" w:space="0" w:color="000000"/>
              <w:left w:val="single" w:sz="4" w:space="0" w:color="000000"/>
              <w:bottom w:val="single" w:sz="4" w:space="0" w:color="000000"/>
              <w:right w:val="single" w:sz="4" w:space="0" w:color="000000"/>
            </w:tcBorders>
            <w:vAlign w:val="center"/>
          </w:tcPr>
          <w:p w14:paraId="0A62EF9D"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J</w:t>
            </w:r>
          </w:p>
        </w:tc>
        <w:tc>
          <w:tcPr>
            <w:tcW w:w="1278" w:type="dxa"/>
            <w:tcBorders>
              <w:top w:val="single" w:sz="4" w:space="0" w:color="000000"/>
              <w:left w:val="single" w:sz="4" w:space="0" w:color="000000"/>
              <w:bottom w:val="single" w:sz="4" w:space="0" w:color="000000"/>
              <w:right w:val="single" w:sz="4" w:space="0" w:color="000000"/>
            </w:tcBorders>
            <w:vAlign w:val="center"/>
          </w:tcPr>
          <w:p w14:paraId="108F0E0A"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C</w:t>
            </w:r>
          </w:p>
        </w:tc>
      </w:tr>
      <w:tr w:rsidR="00BF1C18" w:rsidRPr="002E4567" w14:paraId="457E1465" w14:textId="77777777" w:rsidTr="00FF3AD4">
        <w:trPr>
          <w:trHeight w:val="397"/>
        </w:trPr>
        <w:tc>
          <w:tcPr>
            <w:tcW w:w="3969" w:type="dxa"/>
            <w:tcBorders>
              <w:top w:val="single" w:sz="4" w:space="0" w:color="000000"/>
              <w:left w:val="single" w:sz="4" w:space="0" w:color="000000"/>
              <w:bottom w:val="single" w:sz="4" w:space="0" w:color="000000"/>
              <w:right w:val="single" w:sz="4" w:space="0" w:color="000000"/>
            </w:tcBorders>
            <w:vAlign w:val="center"/>
          </w:tcPr>
          <w:p w14:paraId="1AC9C4F7" w14:textId="77777777" w:rsidR="00BF1C18" w:rsidRPr="002E4567" w:rsidRDefault="00BF1C18" w:rsidP="00FF3AD4">
            <w:pPr>
              <w:spacing w:after="0" w:line="240" w:lineRule="auto"/>
              <w:jc w:val="both"/>
              <w:rPr>
                <w:rFonts w:ascii="Cambria" w:hAnsi="Cambria" w:cs="Cambria"/>
                <w:bCs/>
                <w:sz w:val="24"/>
                <w:szCs w:val="24"/>
              </w:rPr>
            </w:pPr>
            <w:r w:rsidRPr="002E4567">
              <w:rPr>
                <w:rFonts w:ascii="Cambria" w:hAnsi="Cambria" w:cs="Cambria"/>
                <w:bCs/>
                <w:sz w:val="24"/>
                <w:szCs w:val="24"/>
              </w:rPr>
              <w:t>Этиологический фактор</w:t>
            </w:r>
          </w:p>
        </w:tc>
        <w:tc>
          <w:tcPr>
            <w:tcW w:w="1277" w:type="dxa"/>
            <w:tcBorders>
              <w:top w:val="single" w:sz="4" w:space="0" w:color="000000"/>
              <w:left w:val="single" w:sz="4" w:space="0" w:color="000000"/>
              <w:bottom w:val="single" w:sz="4" w:space="0" w:color="000000"/>
              <w:right w:val="single" w:sz="4" w:space="0" w:color="000000"/>
            </w:tcBorders>
            <w:vAlign w:val="center"/>
          </w:tcPr>
          <w:p w14:paraId="49960894"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w:t>
            </w:r>
          </w:p>
        </w:tc>
        <w:tc>
          <w:tcPr>
            <w:tcW w:w="1278" w:type="dxa"/>
            <w:tcBorders>
              <w:top w:val="single" w:sz="4" w:space="0" w:color="000000"/>
              <w:left w:val="single" w:sz="4" w:space="0" w:color="000000"/>
              <w:bottom w:val="single" w:sz="4" w:space="0" w:color="000000"/>
              <w:right w:val="single" w:sz="4" w:space="0" w:color="000000"/>
            </w:tcBorders>
            <w:vAlign w:val="center"/>
          </w:tcPr>
          <w:p w14:paraId="1BD3EF3C"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IV</w:t>
            </w:r>
          </w:p>
        </w:tc>
        <w:tc>
          <w:tcPr>
            <w:tcW w:w="1278" w:type="dxa"/>
            <w:tcBorders>
              <w:top w:val="single" w:sz="4" w:space="0" w:color="000000"/>
              <w:left w:val="single" w:sz="4" w:space="0" w:color="000000"/>
              <w:bottom w:val="single" w:sz="4" w:space="0" w:color="000000"/>
              <w:right w:val="single" w:sz="4" w:space="0" w:color="000000"/>
            </w:tcBorders>
            <w:vAlign w:val="center"/>
          </w:tcPr>
          <w:p w14:paraId="2C8D7FA1"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III</w:t>
            </w:r>
          </w:p>
        </w:tc>
        <w:tc>
          <w:tcPr>
            <w:tcW w:w="1278" w:type="dxa"/>
            <w:tcBorders>
              <w:top w:val="single" w:sz="4" w:space="0" w:color="000000"/>
              <w:left w:val="single" w:sz="4" w:space="0" w:color="000000"/>
              <w:bottom w:val="single" w:sz="4" w:space="0" w:color="000000"/>
              <w:right w:val="single" w:sz="4" w:space="0" w:color="000000"/>
            </w:tcBorders>
            <w:vAlign w:val="center"/>
          </w:tcPr>
          <w:p w14:paraId="4B660B1F"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VI</w:t>
            </w:r>
          </w:p>
        </w:tc>
        <w:tc>
          <w:tcPr>
            <w:tcW w:w="1278" w:type="dxa"/>
            <w:tcBorders>
              <w:top w:val="single" w:sz="4" w:space="0" w:color="000000"/>
              <w:left w:val="single" w:sz="4" w:space="0" w:color="000000"/>
              <w:bottom w:val="single" w:sz="4" w:space="0" w:color="000000"/>
              <w:right w:val="single" w:sz="4" w:space="0" w:color="000000"/>
            </w:tcBorders>
            <w:vAlign w:val="center"/>
          </w:tcPr>
          <w:p w14:paraId="24C5709E" w14:textId="77777777" w:rsidR="00BF1C18" w:rsidRPr="002E4567" w:rsidRDefault="00BF1C18" w:rsidP="00FF3AD4">
            <w:pPr>
              <w:spacing w:after="0" w:line="240" w:lineRule="auto"/>
              <w:jc w:val="center"/>
              <w:rPr>
                <w:rFonts w:ascii="Cambria" w:hAnsi="Cambria" w:cs="Cambria"/>
                <w:sz w:val="24"/>
                <w:szCs w:val="24"/>
                <w:lang w:val="en-US"/>
              </w:rPr>
            </w:pPr>
            <w:r w:rsidRPr="002E4567">
              <w:rPr>
                <w:rFonts w:ascii="Cambria" w:hAnsi="Cambria" w:cs="Cambria"/>
                <w:sz w:val="24"/>
                <w:szCs w:val="24"/>
                <w:lang w:val="en-US"/>
              </w:rPr>
              <w:t>V</w:t>
            </w:r>
          </w:p>
        </w:tc>
      </w:tr>
    </w:tbl>
    <w:p w14:paraId="10E14CF9" w14:textId="77777777" w:rsidR="00BF1C18" w:rsidRPr="002E4567" w:rsidRDefault="00BF1C18" w:rsidP="00BF1C18">
      <w:pPr>
        <w:spacing w:after="0" w:line="240" w:lineRule="auto"/>
        <w:jc w:val="both"/>
        <w:rPr>
          <w:rFonts w:ascii="Cambria" w:hAnsi="Cambria" w:cs="Cambria"/>
          <w:bCs/>
          <w:sz w:val="24"/>
          <w:szCs w:val="24"/>
        </w:rPr>
      </w:pPr>
    </w:p>
    <w:p w14:paraId="70ECBB47" w14:textId="217DB1AE" w:rsidR="002E115F" w:rsidRPr="00F927B1" w:rsidRDefault="00BF1C18" w:rsidP="002E115F">
      <w:pPr>
        <w:pStyle w:val="af7"/>
      </w:pPr>
      <w:r w:rsidRPr="002E4567">
        <w:br w:type="page" w:clear="all"/>
      </w:r>
      <w:bookmarkStart w:id="56" w:name="_Toc133458577"/>
    </w:p>
    <w:p w14:paraId="47E52E95" w14:textId="137CA699" w:rsidR="006D19C8" w:rsidRPr="00F927B1" w:rsidRDefault="006D19C8" w:rsidP="00B52B08">
      <w:pPr>
        <w:pStyle w:val="af7"/>
        <w:rPr>
          <w:bCs/>
          <w:szCs w:val="28"/>
        </w:rPr>
      </w:pPr>
      <w:bookmarkStart w:id="57" w:name="_Toc133463498"/>
      <w:r w:rsidRPr="00F927B1">
        <w:lastRenderedPageBreak/>
        <w:t xml:space="preserve">Задание </w:t>
      </w:r>
      <w:r w:rsidRPr="00F927B1">
        <w:rPr>
          <w:lang w:val="en-US"/>
        </w:rPr>
        <w:t>ID</w:t>
      </w:r>
      <w:r w:rsidRPr="00F927B1">
        <w:t xml:space="preserve"> 43 – 5 баллов</w:t>
      </w:r>
      <w:r w:rsidR="003C4C82">
        <w:t xml:space="preserve"> (Вариант 1)</w:t>
      </w:r>
      <w:bookmarkEnd w:id="56"/>
      <w:bookmarkEnd w:id="57"/>
    </w:p>
    <w:p w14:paraId="108C7D4B"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78AF65C8" w14:textId="77777777" w:rsidR="006D19C8" w:rsidRDefault="006D19C8" w:rsidP="006D19C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D19C8" w:rsidRPr="00590CAD" w14:paraId="4C398F2D"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F2C99"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CB5055" wp14:editId="5ED5A49E">
                  <wp:extent cx="2156460" cy="1623060"/>
                  <wp:effectExtent l="0" t="0" r="0"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2ED4C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193623" wp14:editId="733EB667">
                  <wp:extent cx="2156460" cy="1623060"/>
                  <wp:effectExtent l="0" t="0" r="0" b="0"/>
                  <wp:docPr id="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A6B9FA"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E87784" wp14:editId="3C3DE496">
                  <wp:extent cx="2156460" cy="1623060"/>
                  <wp:effectExtent l="0" t="0" r="0" b="0"/>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D19C8" w:rsidRPr="00590CAD" w14:paraId="2B7C4489"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3685A4"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D771BF8" wp14:editId="4D78CBE4">
                  <wp:extent cx="2156460" cy="1623060"/>
                  <wp:effectExtent l="0" t="0" r="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1CBA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E32B8A7" wp14:editId="6AE2BBCD">
                  <wp:extent cx="2156460" cy="1623060"/>
                  <wp:effectExtent l="0" t="0" r="0" b="0"/>
                  <wp:docPr id="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DFA9A6" w14:textId="77777777" w:rsidR="006D19C8" w:rsidRPr="00590CAD" w:rsidRDefault="006D19C8"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31716AF" w14:textId="77777777" w:rsidR="006D19C8" w:rsidRPr="00F927B1" w:rsidRDefault="006D19C8" w:rsidP="006D19C8">
      <w:pPr>
        <w:spacing w:after="0" w:line="240" w:lineRule="auto"/>
        <w:jc w:val="both"/>
        <w:rPr>
          <w:rFonts w:ascii="Cambria" w:hAnsi="Cambria"/>
          <w:b/>
          <w:bCs/>
          <w:sz w:val="24"/>
          <w:szCs w:val="24"/>
        </w:rPr>
      </w:pPr>
    </w:p>
    <w:p w14:paraId="08CC522E"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2179766B"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4BC0BA31"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Триптофан;</w:t>
      </w:r>
    </w:p>
    <w:p w14:paraId="3BB3C30A"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7A4E3D48"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Аргинин;</w:t>
      </w:r>
    </w:p>
    <w:p w14:paraId="2691ED84"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5AD04F0A" w14:textId="77777777" w:rsidR="007463EA" w:rsidRDefault="007463EA" w:rsidP="006D19C8">
      <w:pPr>
        <w:spacing w:after="0" w:line="240" w:lineRule="auto"/>
        <w:jc w:val="both"/>
        <w:rPr>
          <w:rFonts w:ascii="Cambria" w:hAnsi="Cambria"/>
          <w:b/>
          <w:bCs/>
          <w:sz w:val="24"/>
          <w:szCs w:val="24"/>
        </w:rPr>
      </w:pPr>
    </w:p>
    <w:p w14:paraId="48E4D295" w14:textId="6207A84C"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0D6F791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088554D4"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7E140AF3"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накапливается в мышцах и участвует в запасании энергии;</w:t>
      </w:r>
    </w:p>
    <w:p w14:paraId="61F5067C"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Часть симптомов, возникающих при отравлении зерном, зараженным спорыньей, связана с тем фактом, что алкалоид эргин стимулирует биологические эффекты данного вещества;</w:t>
      </w:r>
    </w:p>
    <w:p w14:paraId="1006A6C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4911C04F" w14:textId="77777777" w:rsidR="006D19C8" w:rsidRPr="00F927B1" w:rsidRDefault="006D19C8" w:rsidP="006D19C8">
      <w:pPr>
        <w:spacing w:after="0" w:line="240" w:lineRule="auto"/>
        <w:jc w:val="both"/>
        <w:rPr>
          <w:rFonts w:ascii="Cambria" w:hAnsi="Cambria"/>
          <w:b/>
          <w:bCs/>
          <w:sz w:val="24"/>
          <w:szCs w:val="24"/>
        </w:rPr>
      </w:pPr>
    </w:p>
    <w:p w14:paraId="490B8059"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Ответ:</w:t>
      </w:r>
    </w:p>
    <w:p w14:paraId="5947B484" w14:textId="77777777" w:rsidR="006D19C8" w:rsidRPr="00F927B1" w:rsidRDefault="006D19C8" w:rsidP="006D19C8">
      <w:pPr>
        <w:spacing w:after="0" w:line="240" w:lineRule="auto"/>
        <w:jc w:val="both"/>
        <w:rPr>
          <w:rFonts w:ascii="Cambria" w:hAnsi="Cambria"/>
          <w:b/>
          <w:bCs/>
          <w:sz w:val="24"/>
          <w:szCs w:val="24"/>
        </w:rPr>
      </w:pPr>
    </w:p>
    <w:p w14:paraId="2EE51228" w14:textId="77777777" w:rsidR="006D19C8" w:rsidRPr="00F927B1" w:rsidRDefault="006D19C8" w:rsidP="006D19C8">
      <w:pPr>
        <w:spacing w:after="0" w:line="240" w:lineRule="auto"/>
        <w:jc w:val="both"/>
        <w:rPr>
          <w:rFonts w:ascii="Cambria" w:hAnsi="Cambria"/>
          <w:bCs/>
          <w:i/>
          <w:sz w:val="24"/>
          <w:szCs w:val="24"/>
        </w:rPr>
      </w:pPr>
      <w:r w:rsidRPr="00F927B1">
        <w:rPr>
          <w:rFonts w:ascii="Cambria" w:hAnsi="Cambria"/>
          <w:bCs/>
          <w:i/>
          <w:sz w:val="24"/>
          <w:szCs w:val="24"/>
        </w:rPr>
        <w:t>Вариант 1</w:t>
      </w:r>
    </w:p>
    <w:p w14:paraId="24F65915" w14:textId="77777777" w:rsidR="006D19C8" w:rsidRPr="00F927B1" w:rsidRDefault="006D19C8" w:rsidP="006D19C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19C8" w:rsidRPr="00F927B1" w14:paraId="63B037C6"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9C43839" w14:textId="77777777" w:rsidR="006D19C8" w:rsidRPr="00F927B1" w:rsidRDefault="006D19C8" w:rsidP="00A761A8">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7ADA206"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B2D864F"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C868581"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BC62A1"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920A03E" w14:textId="77777777" w:rsidR="006D19C8" w:rsidRPr="00F927B1" w:rsidRDefault="006D19C8" w:rsidP="00A761A8">
            <w:pPr>
              <w:spacing w:after="0" w:line="240" w:lineRule="auto"/>
              <w:jc w:val="center"/>
              <w:rPr>
                <w:rFonts w:ascii="Cambria" w:hAnsi="Cambria"/>
                <w:b/>
                <w:bCs/>
                <w:sz w:val="24"/>
                <w:szCs w:val="24"/>
              </w:rPr>
            </w:pPr>
            <w:r w:rsidRPr="00F927B1">
              <w:rPr>
                <w:rFonts w:ascii="Cambria" w:hAnsi="Cambria"/>
                <w:b/>
                <w:bCs/>
                <w:sz w:val="24"/>
                <w:szCs w:val="24"/>
              </w:rPr>
              <w:t>5</w:t>
            </w:r>
          </w:p>
        </w:tc>
      </w:tr>
      <w:tr w:rsidR="006D19C8" w:rsidRPr="00F927B1" w14:paraId="4455D853"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A588B2E" w14:textId="77777777" w:rsidR="006D19C8" w:rsidRPr="00F927B1" w:rsidRDefault="006D19C8" w:rsidP="00A761A8">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31E06543"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899976E"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7531382"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9200CB7"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D947B94"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D</w:t>
            </w:r>
          </w:p>
        </w:tc>
      </w:tr>
      <w:tr w:rsidR="006D19C8" w:rsidRPr="00F927B1" w14:paraId="7574B4AB" w14:textId="77777777" w:rsidTr="00A761A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C58AFDC" w14:textId="77777777" w:rsidR="006D19C8" w:rsidRPr="00F927B1" w:rsidRDefault="006D19C8" w:rsidP="00A761A8">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615F5E3E"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2AF49C4" w14:textId="77777777" w:rsidR="006D19C8" w:rsidRPr="00F927B1" w:rsidRDefault="006D19C8" w:rsidP="00A761A8">
            <w:pPr>
              <w:spacing w:after="0" w:line="240" w:lineRule="auto"/>
              <w:jc w:val="center"/>
              <w:rPr>
                <w:rFonts w:ascii="Cambria" w:hAnsi="Cambria"/>
                <w:sz w:val="24"/>
                <w:szCs w:val="24"/>
                <w:lang w:val="en-US"/>
              </w:rPr>
            </w:pPr>
            <w:r w:rsidRPr="00F927B1">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9ADA47E"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58C49C4"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1F6D5CC" w14:textId="77777777" w:rsidR="006D19C8" w:rsidRPr="00F927B1" w:rsidRDefault="006D19C8" w:rsidP="00A761A8">
            <w:pPr>
              <w:spacing w:after="0" w:line="240" w:lineRule="auto"/>
              <w:jc w:val="center"/>
              <w:rPr>
                <w:rFonts w:ascii="Cambria" w:hAnsi="Cambria"/>
                <w:sz w:val="24"/>
                <w:szCs w:val="24"/>
              </w:rPr>
            </w:pPr>
            <w:r w:rsidRPr="00F927B1">
              <w:rPr>
                <w:rFonts w:ascii="Cambria" w:hAnsi="Cambria"/>
                <w:sz w:val="24"/>
                <w:szCs w:val="24"/>
                <w:lang w:val="en-US"/>
              </w:rPr>
              <w:t>III</w:t>
            </w:r>
          </w:p>
        </w:tc>
      </w:tr>
    </w:tbl>
    <w:p w14:paraId="74828679" w14:textId="594254B7" w:rsidR="003C4C82" w:rsidRPr="00F927B1" w:rsidRDefault="003C4C82" w:rsidP="003C4C82">
      <w:pPr>
        <w:pStyle w:val="af7"/>
        <w:rPr>
          <w:bCs/>
          <w:szCs w:val="28"/>
        </w:rPr>
      </w:pPr>
      <w:bookmarkStart w:id="58" w:name="_Toc133458578"/>
      <w:bookmarkStart w:id="59" w:name="_Toc133463499"/>
      <w:r w:rsidRPr="00F927B1">
        <w:lastRenderedPageBreak/>
        <w:t xml:space="preserve">Задание </w:t>
      </w:r>
      <w:r w:rsidRPr="00F927B1">
        <w:rPr>
          <w:lang w:val="en-US"/>
        </w:rPr>
        <w:t>ID</w:t>
      </w:r>
      <w:r w:rsidRPr="00F927B1">
        <w:t xml:space="preserve"> 43 – 5 баллов</w:t>
      </w:r>
      <w:r>
        <w:t xml:space="preserve"> (Вариант 2)</w:t>
      </w:r>
      <w:bookmarkEnd w:id="58"/>
      <w:bookmarkEnd w:id="59"/>
    </w:p>
    <w:p w14:paraId="3E2BA6A5"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2BA4F078"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F4BB5AD"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4242B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948BDD" wp14:editId="11C66E96">
                  <wp:extent cx="2156460" cy="1623060"/>
                  <wp:effectExtent l="0" t="0" r="0" b="0"/>
                  <wp:docPr id="3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607704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D270B" wp14:editId="361F8D77">
                  <wp:extent cx="2156460" cy="1623060"/>
                  <wp:effectExtent l="0" t="0" r="0" b="0"/>
                  <wp:docPr id="3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C2EC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82D81B" wp14:editId="7DA987C1">
                  <wp:extent cx="2156460" cy="1623060"/>
                  <wp:effectExtent l="0" t="0" r="0" b="0"/>
                  <wp:docPr id="39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252522F6"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8593D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BC9F25E" wp14:editId="3D63F8B5">
                  <wp:extent cx="2156460" cy="1623060"/>
                  <wp:effectExtent l="0" t="0" r="0" b="0"/>
                  <wp:docPr id="3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84E7A8"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491BA2" wp14:editId="72B5F48F">
                  <wp:extent cx="2156460" cy="1623060"/>
                  <wp:effectExtent l="0" t="0" r="0" b="0"/>
                  <wp:docPr id="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B8085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1C4B5F4" w14:textId="77777777" w:rsidR="007463EA" w:rsidRDefault="007463EA" w:rsidP="003C4C82">
      <w:pPr>
        <w:spacing w:after="0" w:line="240" w:lineRule="auto"/>
        <w:jc w:val="both"/>
        <w:rPr>
          <w:rFonts w:ascii="Cambria" w:hAnsi="Cambria"/>
          <w:b/>
          <w:bCs/>
          <w:sz w:val="24"/>
          <w:szCs w:val="24"/>
        </w:rPr>
      </w:pPr>
    </w:p>
    <w:p w14:paraId="3A6786E4" w14:textId="5C3CC0FE"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30AEADF3"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385403F1"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0A280507"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3C55942B"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A21F90F"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07E87508" w14:textId="77777777" w:rsidR="003C4661" w:rsidRPr="003C4661" w:rsidRDefault="003C4661" w:rsidP="003C4C82">
      <w:pPr>
        <w:spacing w:after="0" w:line="240" w:lineRule="auto"/>
        <w:jc w:val="both"/>
        <w:rPr>
          <w:rFonts w:ascii="Cambria" w:hAnsi="Cambria"/>
          <w:bCs/>
          <w:iCs/>
          <w:sz w:val="24"/>
          <w:szCs w:val="24"/>
        </w:rPr>
      </w:pPr>
    </w:p>
    <w:p w14:paraId="2283A634" w14:textId="4A966D35"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2F8BE159"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2450DF9C"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4D9F3A10"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Препараты, ослабляющие эффекты данного вещества, используются для лечения глаукомы;</w:t>
      </w:r>
    </w:p>
    <w:p w14:paraId="70836235"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В синтезе данного вещества участвует еще одна аминокислота, а именно – β-аланин;</w:t>
      </w:r>
    </w:p>
    <w:p w14:paraId="7B5B88C1"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Пациенты, у которых нарушен синтез данного вещества, должны избегать интенсивного солнечного света.</w:t>
      </w:r>
    </w:p>
    <w:p w14:paraId="3E54AF8E" w14:textId="77777777" w:rsidR="003C4661" w:rsidRDefault="003C4661" w:rsidP="003C4C82">
      <w:pPr>
        <w:spacing w:after="0" w:line="240" w:lineRule="auto"/>
        <w:jc w:val="both"/>
        <w:rPr>
          <w:rFonts w:ascii="Cambria" w:hAnsi="Cambria"/>
          <w:b/>
          <w:bCs/>
          <w:sz w:val="24"/>
          <w:szCs w:val="24"/>
        </w:rPr>
      </w:pPr>
    </w:p>
    <w:p w14:paraId="67AFD9DC" w14:textId="1510BDF9"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Ответ:</w:t>
      </w:r>
    </w:p>
    <w:p w14:paraId="6045B31F" w14:textId="77777777" w:rsidR="003C4C82" w:rsidRPr="00F927B1" w:rsidRDefault="003C4C82" w:rsidP="003C4C82">
      <w:pPr>
        <w:spacing w:after="0" w:line="240" w:lineRule="auto"/>
        <w:jc w:val="both"/>
        <w:rPr>
          <w:rFonts w:ascii="Cambria" w:hAnsi="Cambria"/>
          <w:b/>
          <w:bCs/>
          <w:sz w:val="24"/>
          <w:szCs w:val="24"/>
        </w:rPr>
      </w:pPr>
    </w:p>
    <w:p w14:paraId="46688B02" w14:textId="77777777" w:rsidR="003C4C82" w:rsidRPr="00F927B1" w:rsidRDefault="003C4C82" w:rsidP="003C4C82">
      <w:pPr>
        <w:spacing w:after="0" w:line="240" w:lineRule="auto"/>
        <w:jc w:val="both"/>
        <w:rPr>
          <w:rFonts w:ascii="Cambria" w:hAnsi="Cambria"/>
          <w:bCs/>
          <w:i/>
          <w:sz w:val="24"/>
          <w:szCs w:val="24"/>
        </w:rPr>
      </w:pPr>
      <w:r w:rsidRPr="00F927B1">
        <w:rPr>
          <w:rFonts w:ascii="Cambria" w:hAnsi="Cambria"/>
          <w:bCs/>
          <w:i/>
          <w:sz w:val="24"/>
          <w:szCs w:val="24"/>
        </w:rPr>
        <w:t>Вариант 2</w:t>
      </w:r>
    </w:p>
    <w:p w14:paraId="33A9B753" w14:textId="77777777" w:rsidR="003C4C82" w:rsidRPr="00F927B1" w:rsidRDefault="003C4C82" w:rsidP="003C4C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C4C82" w:rsidRPr="00F927B1" w14:paraId="6FF5981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0EABEB3" w14:textId="77777777" w:rsidR="003C4C82" w:rsidRPr="00F927B1" w:rsidRDefault="003C4C82" w:rsidP="00FF3AD4">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8A2A0D0"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1FFFF7D"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4F93387"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73AA912"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074E804"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5</w:t>
            </w:r>
          </w:p>
        </w:tc>
      </w:tr>
      <w:tr w:rsidR="003C4C82" w:rsidRPr="00F927B1" w14:paraId="379D35B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BD7FAB4"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67B9912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5023CC4"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51E1FC80"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5A0976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CDD79F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C</w:t>
            </w:r>
          </w:p>
        </w:tc>
      </w:tr>
      <w:tr w:rsidR="003C4C82" w:rsidRPr="00F927B1" w14:paraId="63CB2AA5"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521F19D"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223EE8DB"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277E4B6"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2C8DFB13"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DE5E363"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75144D9"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w:t>
            </w:r>
          </w:p>
        </w:tc>
      </w:tr>
    </w:tbl>
    <w:p w14:paraId="7A6718BB" w14:textId="77777777" w:rsidR="003C4661" w:rsidRDefault="003C4661">
      <w:pPr>
        <w:spacing w:after="0" w:line="240" w:lineRule="auto"/>
        <w:rPr>
          <w:rFonts w:ascii="Cambria" w:hAnsi="Cambria"/>
          <w:bCs/>
          <w:sz w:val="24"/>
          <w:szCs w:val="24"/>
        </w:rPr>
      </w:pPr>
      <w:r>
        <w:rPr>
          <w:rFonts w:ascii="Cambria" w:hAnsi="Cambria"/>
          <w:bCs/>
          <w:sz w:val="24"/>
          <w:szCs w:val="24"/>
        </w:rPr>
        <w:br w:type="page"/>
      </w:r>
    </w:p>
    <w:p w14:paraId="05AEC6BA" w14:textId="6872303D" w:rsidR="003C4C82" w:rsidRPr="00F927B1" w:rsidRDefault="003C4C82" w:rsidP="003C4C82">
      <w:pPr>
        <w:pStyle w:val="af7"/>
        <w:rPr>
          <w:bCs/>
          <w:szCs w:val="28"/>
        </w:rPr>
      </w:pPr>
      <w:bookmarkStart w:id="60" w:name="_Toc133458579"/>
      <w:bookmarkStart w:id="61" w:name="_Toc133463500"/>
      <w:r w:rsidRPr="00F927B1">
        <w:lastRenderedPageBreak/>
        <w:t xml:space="preserve">Задание </w:t>
      </w:r>
      <w:r w:rsidRPr="00F927B1">
        <w:rPr>
          <w:lang w:val="en-US"/>
        </w:rPr>
        <w:t>ID</w:t>
      </w:r>
      <w:r w:rsidRPr="00F927B1">
        <w:t xml:space="preserve"> 43 – 5 баллов</w:t>
      </w:r>
      <w:r>
        <w:t xml:space="preserve"> (Вариант 3)</w:t>
      </w:r>
      <w:bookmarkEnd w:id="60"/>
      <w:bookmarkEnd w:id="61"/>
    </w:p>
    <w:p w14:paraId="3E8A515A"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5B5FBD3D"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C7D1C14"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11D66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B4E584" wp14:editId="55D5B951">
                  <wp:extent cx="2156460" cy="1623060"/>
                  <wp:effectExtent l="0" t="0" r="0" b="0"/>
                  <wp:docPr id="4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5A445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333365" wp14:editId="5E474A6F">
                  <wp:extent cx="2156460" cy="1623060"/>
                  <wp:effectExtent l="0" t="0" r="0" b="0"/>
                  <wp:docPr id="4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FDB106"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FF6CA0" wp14:editId="34F720F9">
                  <wp:extent cx="2156460" cy="1623060"/>
                  <wp:effectExtent l="0" t="0" r="0" b="0"/>
                  <wp:docPr id="4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42120BF3"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6AB107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7B8CB33" wp14:editId="575815BA">
                  <wp:extent cx="2156460" cy="1623060"/>
                  <wp:effectExtent l="0" t="0" r="0" b="0"/>
                  <wp:docPr id="41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A49AD3"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46753B" wp14:editId="4F0C5184">
                  <wp:extent cx="2156460" cy="1623060"/>
                  <wp:effectExtent l="0" t="0" r="0" b="0"/>
                  <wp:docPr id="4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D45D74"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3C781D1" w14:textId="77777777" w:rsidR="001F64A4" w:rsidRDefault="001F64A4" w:rsidP="003C4C82">
      <w:pPr>
        <w:spacing w:after="0" w:line="240" w:lineRule="auto"/>
        <w:jc w:val="both"/>
        <w:rPr>
          <w:rFonts w:ascii="Cambria" w:eastAsia="Cambria" w:hAnsi="Cambria" w:cs="Cambria"/>
          <w:i/>
          <w:color w:val="000000"/>
          <w:sz w:val="24"/>
        </w:rPr>
      </w:pPr>
    </w:p>
    <w:p w14:paraId="12D1C773" w14:textId="3D77B0D4"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14DD36E3"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058F529C"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6660E5FA"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2E638BF7"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BFD4052"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3A846CD9" w14:textId="77777777" w:rsidR="001F64A4" w:rsidRDefault="001F64A4" w:rsidP="003C4C82">
      <w:pPr>
        <w:spacing w:after="0" w:line="240" w:lineRule="auto"/>
        <w:jc w:val="both"/>
        <w:rPr>
          <w:rFonts w:ascii="Cambria" w:hAnsi="Cambria"/>
          <w:bCs/>
          <w:i/>
          <w:sz w:val="24"/>
          <w:szCs w:val="24"/>
        </w:rPr>
      </w:pPr>
    </w:p>
    <w:p w14:paraId="28AF7AF4" w14:textId="07CC0FBD"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6F0CB4AF"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557C99CE"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Многие симптомы аллергий связаны с биологическими эффектами данного вещества;</w:t>
      </w:r>
    </w:p>
    <w:p w14:paraId="282553F9"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3B132CA8"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69A50185"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Моча пациентов, у которых нарушен синтез данного вещества, изменяет свой цвет под действием солнечного света.</w:t>
      </w:r>
    </w:p>
    <w:p w14:paraId="59EFFEEE" w14:textId="77777777" w:rsidR="003C4C82" w:rsidRPr="00F927B1" w:rsidRDefault="003C4C82" w:rsidP="003C4C82">
      <w:pPr>
        <w:spacing w:after="0" w:line="240" w:lineRule="auto"/>
        <w:jc w:val="both"/>
        <w:rPr>
          <w:rFonts w:ascii="Cambria" w:hAnsi="Cambria"/>
          <w:b/>
          <w:bCs/>
          <w:sz w:val="24"/>
          <w:szCs w:val="24"/>
        </w:rPr>
      </w:pPr>
    </w:p>
    <w:p w14:paraId="6713DE61"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Ответ:</w:t>
      </w:r>
    </w:p>
    <w:p w14:paraId="00471AFD" w14:textId="77777777" w:rsidR="003C4C82" w:rsidRPr="00F927B1" w:rsidRDefault="003C4C82" w:rsidP="003C4C82">
      <w:pPr>
        <w:spacing w:after="0" w:line="240" w:lineRule="auto"/>
        <w:jc w:val="both"/>
        <w:rPr>
          <w:rFonts w:ascii="Cambria" w:hAnsi="Cambria"/>
          <w:b/>
          <w:bCs/>
          <w:sz w:val="24"/>
          <w:szCs w:val="24"/>
        </w:rPr>
      </w:pPr>
    </w:p>
    <w:p w14:paraId="6A801774" w14:textId="77777777" w:rsidR="003C4C82" w:rsidRPr="00F927B1" w:rsidRDefault="003C4C82" w:rsidP="003C4C82">
      <w:pPr>
        <w:spacing w:after="0" w:line="240" w:lineRule="auto"/>
        <w:jc w:val="both"/>
        <w:rPr>
          <w:rFonts w:ascii="Cambria" w:hAnsi="Cambria"/>
          <w:bCs/>
          <w:i/>
          <w:sz w:val="24"/>
          <w:szCs w:val="24"/>
        </w:rPr>
      </w:pPr>
      <w:r w:rsidRPr="00F927B1">
        <w:rPr>
          <w:rFonts w:ascii="Cambria" w:hAnsi="Cambria"/>
          <w:bCs/>
          <w:i/>
          <w:sz w:val="24"/>
          <w:szCs w:val="24"/>
        </w:rPr>
        <w:t>Вариант 3</w:t>
      </w:r>
    </w:p>
    <w:p w14:paraId="4F10A5F7" w14:textId="77777777" w:rsidR="003C4C82" w:rsidRPr="00F927B1" w:rsidRDefault="003C4C82" w:rsidP="003C4C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C4C82" w:rsidRPr="00F927B1" w14:paraId="49A8DD5C"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CBBD2FD" w14:textId="77777777" w:rsidR="003C4C82" w:rsidRPr="00F927B1" w:rsidRDefault="003C4C82" w:rsidP="00FF3AD4">
            <w:pPr>
              <w:spacing w:after="0" w:line="240" w:lineRule="auto"/>
              <w:jc w:val="both"/>
              <w:rPr>
                <w:rFonts w:ascii="Cambria" w:hAnsi="Cambria"/>
                <w:b/>
                <w:bCs/>
                <w:sz w:val="24"/>
                <w:szCs w:val="24"/>
              </w:rPr>
            </w:pPr>
            <w:r w:rsidRPr="00F927B1">
              <w:rPr>
                <w:rFonts w:ascii="Cambria" w:hAnsi="Cambria"/>
                <w:b/>
                <w:bCs/>
                <w:sz w:val="24"/>
                <w:szCs w:val="24"/>
              </w:rPr>
              <w:t>Метаболит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C9A2114"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FF3EF0F"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C26D06A"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81654AA"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BBAD5CC" w14:textId="77777777" w:rsidR="003C4C82" w:rsidRPr="00F927B1" w:rsidRDefault="003C4C82" w:rsidP="00FF3AD4">
            <w:pPr>
              <w:spacing w:after="0" w:line="240" w:lineRule="auto"/>
              <w:jc w:val="center"/>
              <w:rPr>
                <w:rFonts w:ascii="Cambria" w:hAnsi="Cambria"/>
                <w:b/>
                <w:bCs/>
                <w:sz w:val="24"/>
                <w:szCs w:val="24"/>
              </w:rPr>
            </w:pPr>
            <w:r w:rsidRPr="00F927B1">
              <w:rPr>
                <w:rFonts w:ascii="Cambria" w:hAnsi="Cambria"/>
                <w:b/>
                <w:bCs/>
                <w:sz w:val="24"/>
                <w:szCs w:val="24"/>
              </w:rPr>
              <w:t>5</w:t>
            </w:r>
          </w:p>
        </w:tc>
      </w:tr>
      <w:tr w:rsidR="003C4C82" w:rsidRPr="00F927B1" w14:paraId="1A5C178C"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E40DBC6"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Аминокислота</w:t>
            </w:r>
          </w:p>
        </w:tc>
        <w:tc>
          <w:tcPr>
            <w:tcW w:w="1502" w:type="dxa"/>
            <w:tcBorders>
              <w:top w:val="single" w:sz="4" w:space="0" w:color="auto"/>
              <w:left w:val="single" w:sz="4" w:space="0" w:color="auto"/>
              <w:bottom w:val="single" w:sz="4" w:space="0" w:color="auto"/>
              <w:right w:val="single" w:sz="4" w:space="0" w:color="auto"/>
            </w:tcBorders>
            <w:vAlign w:val="center"/>
          </w:tcPr>
          <w:p w14:paraId="493C3477"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5B584AF"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3FB0040B"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E97E4FF"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439040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D</w:t>
            </w:r>
          </w:p>
        </w:tc>
      </w:tr>
      <w:tr w:rsidR="003C4C82" w:rsidRPr="00F927B1" w14:paraId="5BC94E09"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A0026A1" w14:textId="77777777" w:rsidR="003C4C82" w:rsidRPr="00F927B1" w:rsidRDefault="003C4C82" w:rsidP="00FF3AD4">
            <w:pPr>
              <w:spacing w:after="0" w:line="240" w:lineRule="auto"/>
              <w:jc w:val="both"/>
              <w:rPr>
                <w:rFonts w:ascii="Cambria" w:hAnsi="Cambria"/>
                <w:bCs/>
                <w:sz w:val="24"/>
                <w:szCs w:val="24"/>
              </w:rPr>
            </w:pPr>
            <w:r w:rsidRPr="00F927B1">
              <w:rPr>
                <w:rFonts w:ascii="Cambria" w:hAnsi="Cambria"/>
                <w:bCs/>
                <w:sz w:val="24"/>
                <w:szCs w:val="24"/>
              </w:rPr>
              <w:t>Факт</w:t>
            </w:r>
          </w:p>
        </w:tc>
        <w:tc>
          <w:tcPr>
            <w:tcW w:w="1502" w:type="dxa"/>
            <w:tcBorders>
              <w:top w:val="single" w:sz="4" w:space="0" w:color="auto"/>
              <w:left w:val="single" w:sz="4" w:space="0" w:color="auto"/>
              <w:bottom w:val="single" w:sz="4" w:space="0" w:color="auto"/>
              <w:right w:val="single" w:sz="4" w:space="0" w:color="auto"/>
            </w:tcBorders>
            <w:vAlign w:val="center"/>
          </w:tcPr>
          <w:p w14:paraId="52D6E75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9761AA6"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2E9198F" w14:textId="77777777" w:rsidR="003C4C82" w:rsidRPr="00F927B1" w:rsidRDefault="003C4C82" w:rsidP="00FF3AD4">
            <w:pPr>
              <w:spacing w:after="0" w:line="240" w:lineRule="auto"/>
              <w:jc w:val="center"/>
              <w:rPr>
                <w:rFonts w:ascii="Cambria" w:hAnsi="Cambria"/>
                <w:sz w:val="24"/>
                <w:szCs w:val="24"/>
              </w:rPr>
            </w:pPr>
            <w:r w:rsidRPr="00F927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3867930"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8E3F209" w14:textId="77777777" w:rsidR="003C4C82" w:rsidRPr="00F927B1" w:rsidRDefault="003C4C82" w:rsidP="00FF3AD4">
            <w:pPr>
              <w:spacing w:after="0" w:line="240" w:lineRule="auto"/>
              <w:jc w:val="center"/>
              <w:rPr>
                <w:rFonts w:ascii="Cambria" w:hAnsi="Cambria"/>
                <w:sz w:val="24"/>
                <w:szCs w:val="24"/>
                <w:lang w:val="en-US"/>
              </w:rPr>
            </w:pPr>
            <w:r w:rsidRPr="00F927B1">
              <w:rPr>
                <w:rFonts w:ascii="Cambria" w:hAnsi="Cambria"/>
                <w:sz w:val="24"/>
                <w:szCs w:val="24"/>
                <w:lang w:val="en-US"/>
              </w:rPr>
              <w:t>IV</w:t>
            </w:r>
          </w:p>
        </w:tc>
      </w:tr>
    </w:tbl>
    <w:p w14:paraId="4A0DF490" w14:textId="77777777" w:rsidR="00974D25" w:rsidRPr="00974D25" w:rsidRDefault="00974D25" w:rsidP="00E222F3">
      <w:pPr>
        <w:pStyle w:val="af7"/>
        <w:rPr>
          <w:color w:val="auto"/>
        </w:rPr>
      </w:pPr>
    </w:p>
    <w:p w14:paraId="12574474" w14:textId="77777777" w:rsidR="00974D25" w:rsidRPr="00974D25" w:rsidRDefault="00974D25">
      <w:pPr>
        <w:spacing w:after="0" w:line="240" w:lineRule="auto"/>
        <w:rPr>
          <w:rFonts w:ascii="Cambria" w:hAnsi="Cambria"/>
          <w:b/>
          <w:sz w:val="28"/>
          <w:szCs w:val="24"/>
        </w:rPr>
      </w:pPr>
      <w:r w:rsidRPr="00974D25">
        <w:br w:type="page"/>
      </w:r>
    </w:p>
    <w:p w14:paraId="083CC4DE" w14:textId="6E16327B" w:rsidR="00B711B0" w:rsidRPr="00274415" w:rsidRDefault="00B711B0" w:rsidP="00CB6C15">
      <w:pPr>
        <w:pStyle w:val="af7"/>
      </w:pPr>
      <w:bookmarkStart w:id="62" w:name="_Toc133458583"/>
      <w:bookmarkStart w:id="63" w:name="_Toc133463501"/>
      <w:r w:rsidRPr="00274415">
        <w:lastRenderedPageBreak/>
        <w:t>Задание ID 45 – 5 баллов</w:t>
      </w:r>
      <w:r w:rsidR="00722B7B">
        <w:t xml:space="preserve"> (Вариант 1)</w:t>
      </w:r>
      <w:bookmarkEnd w:id="62"/>
      <w:bookmarkEnd w:id="63"/>
    </w:p>
    <w:p w14:paraId="09094222"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433ACD8C"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711B0" w:rsidRPr="00590CAD" w14:paraId="2F49B5A3"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87FF11"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440B131" wp14:editId="20DA8263">
                  <wp:extent cx="2156460" cy="1623060"/>
                  <wp:effectExtent l="0" t="0" r="0"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50FDA0"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9C8E4C8" wp14:editId="2AFDBE2D">
                  <wp:extent cx="2156460" cy="1623060"/>
                  <wp:effectExtent l="0" t="0" r="0" b="0"/>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EC3C8"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757F04" wp14:editId="2D969EE9">
                  <wp:extent cx="2156460" cy="1623060"/>
                  <wp:effectExtent l="0" t="0" r="0" b="0"/>
                  <wp:docPr id="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711B0" w:rsidRPr="00590CAD" w14:paraId="67D21228"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C9E9DC"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65B1E0D" wp14:editId="709C7E2F">
                  <wp:extent cx="2156460" cy="1623060"/>
                  <wp:effectExtent l="0" t="0" r="0" b="0"/>
                  <wp:docPr id="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1D66E1"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A1CA62" wp14:editId="5FDDEE70">
                  <wp:extent cx="2156460" cy="1623060"/>
                  <wp:effectExtent l="0" t="0" r="0" b="0"/>
                  <wp:docPr id="1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0083EF" w14:textId="77777777" w:rsidR="00B711B0" w:rsidRPr="00590CAD" w:rsidRDefault="00B711B0"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4B4CF2"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3D3C5BD" w14:textId="77777777" w:rsidR="00B711B0" w:rsidRPr="00274415" w:rsidRDefault="00B711B0" w:rsidP="00E64B5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1E55DE18"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Нервный гребень;</w:t>
      </w:r>
    </w:p>
    <w:p w14:paraId="5F361110"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Миофибробласт;</w:t>
      </w:r>
    </w:p>
    <w:p w14:paraId="3839848E"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Гемопоэтическая (кроветворная) стволовая клетка;</w:t>
      </w:r>
    </w:p>
    <w:p w14:paraId="119F0B17"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мезодермального происхождения;</w:t>
      </w:r>
    </w:p>
    <w:p w14:paraId="1D791A1E"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Нервная трубка;</w:t>
      </w:r>
    </w:p>
    <w:p w14:paraId="49EBC38B"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энтодермального происхождения;</w:t>
      </w:r>
    </w:p>
    <w:p w14:paraId="74B992BF"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Остеобласт;</w:t>
      </w:r>
    </w:p>
    <w:p w14:paraId="0E3F8EC5"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эктодермального происхождения;</w:t>
      </w:r>
    </w:p>
    <w:p w14:paraId="3754C5E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06ECC4D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Список характеристик (спи</w:t>
      </w:r>
      <w:r w:rsidRPr="00274415">
        <w:rPr>
          <w:rFonts w:ascii="Cambria" w:eastAsia="Cambria" w:hAnsi="Cambria" w:cs="Cambria"/>
          <w:b/>
          <w:sz w:val="24"/>
          <w:szCs w:val="24"/>
        </w:rPr>
        <w:t>сок избыточен</w:t>
      </w:r>
      <w:r>
        <w:rPr>
          <w:rFonts w:ascii="Cambria" w:eastAsia="Cambria" w:hAnsi="Cambria" w:cs="Cambria"/>
          <w:b/>
          <w:sz w:val="24"/>
          <w:szCs w:val="24"/>
        </w:rPr>
        <w:t xml:space="preserve"> – в нем есть лишние характеристики</w:t>
      </w:r>
      <w:r w:rsidRPr="00274415">
        <w:rPr>
          <w:rFonts w:ascii="Cambria" w:eastAsia="Cambria" w:hAnsi="Cambria" w:cs="Cambria"/>
          <w:b/>
          <w:sz w:val="24"/>
          <w:szCs w:val="24"/>
        </w:rPr>
        <w:t>)</w:t>
      </w:r>
      <w:r w:rsidRPr="00274415">
        <w:rPr>
          <w:rFonts w:ascii="Cambria" w:eastAsia="Cambria" w:hAnsi="Cambria" w:cs="Cambria"/>
          <w:b/>
          <w:color w:val="000000"/>
          <w:sz w:val="24"/>
          <w:szCs w:val="24"/>
        </w:rPr>
        <w:t>:</w:t>
      </w:r>
    </w:p>
    <w:p w14:paraId="4448A614"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Клетки являются мишенью гипофизарного тропного гормона, сами секретируют другой гормон, имеющий цитоплазматический рецептор</w:t>
      </w:r>
      <w:r>
        <w:rPr>
          <w:rFonts w:ascii="Cambria" w:eastAsia="Cambria" w:hAnsi="Cambria" w:cs="Cambria"/>
          <w:sz w:val="24"/>
          <w:szCs w:val="24"/>
        </w:rPr>
        <w:t>;</w:t>
      </w:r>
    </w:p>
    <w:p w14:paraId="321820A9"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Клетки содержат саркоплазматический ретикулум, ткань обширно иннервируется, выделяются моторные единицы</w:t>
      </w:r>
      <w:r>
        <w:rPr>
          <w:rFonts w:ascii="Cambria" w:eastAsia="Cambria" w:hAnsi="Cambria" w:cs="Cambria"/>
          <w:sz w:val="24"/>
          <w:szCs w:val="24"/>
        </w:rPr>
        <w:t>;</w:t>
      </w:r>
    </w:p>
    <w:p w14:paraId="62A9D39A"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Расслабление этих клеток под действием газообразного гормона приводит к снижению кровяного давления</w:t>
      </w:r>
      <w:r>
        <w:rPr>
          <w:rFonts w:ascii="Cambria" w:eastAsia="Cambria" w:hAnsi="Cambria" w:cs="Cambria"/>
          <w:sz w:val="24"/>
          <w:szCs w:val="24"/>
        </w:rPr>
        <w:t>;</w:t>
      </w:r>
    </w:p>
    <w:p w14:paraId="28279D7A"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2D125B1"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Клетка несет большое количество гранул c токсичным содержимым, может выделять его в ответ на паразитарную инфекцию</w:t>
      </w:r>
      <w:r>
        <w:rPr>
          <w:rFonts w:ascii="Cambria" w:eastAsia="Cambria" w:hAnsi="Cambria" w:cs="Cambria"/>
          <w:sz w:val="24"/>
          <w:szCs w:val="24"/>
        </w:rPr>
        <w:t>;</w:t>
      </w:r>
    </w:p>
    <w:p w14:paraId="7C9FBF01"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получили свое название из-за продуцируемых ими в большом количестве полимеров, мономером которого является то же вещество, которое является прямым предшественником нейромедиатора дофамина в его биосинтезе</w:t>
      </w:r>
      <w:r>
        <w:rPr>
          <w:rFonts w:ascii="Cambria" w:eastAsia="Cambria" w:hAnsi="Cambria" w:cs="Cambria"/>
          <w:sz w:val="24"/>
          <w:szCs w:val="24"/>
        </w:rPr>
        <w:t>;</w:t>
      </w:r>
    </w:p>
    <w:p w14:paraId="14DD35E6" w14:textId="2AE3D1FF" w:rsidR="00B711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00FBF949" w14:textId="77777777" w:rsidR="00E64B50" w:rsidRPr="00274415" w:rsidRDefault="00E64B5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05697B65"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lastRenderedPageBreak/>
        <w:t>Ответ:</w:t>
      </w:r>
    </w:p>
    <w:p w14:paraId="3AAF8611"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AB712BD"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i/>
          <w:color w:val="000000"/>
          <w:sz w:val="24"/>
          <w:szCs w:val="24"/>
        </w:rPr>
        <w:t>Вариант 1</w:t>
      </w:r>
    </w:p>
    <w:p w14:paraId="5C56D152"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1502"/>
        <w:gridCol w:w="1503"/>
        <w:gridCol w:w="1502"/>
        <w:gridCol w:w="1503"/>
        <w:gridCol w:w="1503"/>
      </w:tblGrid>
      <w:tr w:rsidR="00B711B0" w:rsidRPr="00274415" w14:paraId="625F3888" w14:textId="77777777" w:rsidTr="00BB6CE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A92FF4"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b/>
                <w:color w:val="000000"/>
                <w:sz w:val="24"/>
                <w:szCs w:val="24"/>
              </w:rPr>
              <w:t>Фотография</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A14C1A"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F15E94"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EC64B80"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4B5161"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4</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7DD4F2"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5</w:t>
            </w:r>
          </w:p>
        </w:tc>
      </w:tr>
      <w:tr w:rsidR="00B711B0" w:rsidRPr="00274415" w14:paraId="39E6B13B" w14:textId="77777777" w:rsidTr="00BB6CE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89378"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sz w:val="24"/>
                <w:szCs w:val="24"/>
              </w:rPr>
              <w:t>Предшественник</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E492C"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A</w:t>
            </w:r>
            <w:r w:rsidRPr="00BB6CE4">
              <w:rPr>
                <w:rFonts w:ascii="Cambria" w:eastAsia="Cambria" w:hAnsi="Cambria" w:cs="Cambria"/>
                <w:color w:val="000000"/>
                <w:sz w:val="24"/>
                <w:szCs w:val="24"/>
              </w:rPr>
              <w:t xml:space="preserve"> </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9EA16"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B</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6244F"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F</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BCE22"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C</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BFA341"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H</w:t>
            </w:r>
          </w:p>
        </w:tc>
      </w:tr>
      <w:tr w:rsidR="00B711B0" w:rsidRPr="00274415" w14:paraId="4E4C1964" w14:textId="77777777" w:rsidTr="00BB6CE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9FC3F"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color w:val="000000"/>
                <w:sz w:val="24"/>
                <w:szCs w:val="24"/>
              </w:rPr>
              <w:t>Характеристика</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EF897"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VI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3B4C9"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III</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B6DA5"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A189F"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V</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F891D" w14:textId="77777777" w:rsidR="00B711B0" w:rsidRPr="00BB6CE4" w:rsidRDefault="00B711B0" w:rsidP="00BB6CE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IV</w:t>
            </w:r>
          </w:p>
        </w:tc>
      </w:tr>
    </w:tbl>
    <w:p w14:paraId="5876F4D5"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3EB9AE96"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19E6E07" w14:textId="1E6DBFA2" w:rsidR="00722B7B" w:rsidRPr="00274415" w:rsidRDefault="00B711B0" w:rsidP="00722B7B">
      <w:pPr>
        <w:pStyle w:val="af7"/>
      </w:pPr>
      <w:r w:rsidRPr="00274415">
        <w:br w:type="page" w:clear="all"/>
      </w:r>
      <w:bookmarkStart w:id="64" w:name="_Toc133458584"/>
      <w:bookmarkStart w:id="65" w:name="_Toc133463502"/>
      <w:r w:rsidR="00722B7B" w:rsidRPr="00274415">
        <w:lastRenderedPageBreak/>
        <w:t>Задание ID 45 – 5 баллов</w:t>
      </w:r>
      <w:r w:rsidR="00722B7B">
        <w:t xml:space="preserve"> (Вариант </w:t>
      </w:r>
      <w:r w:rsidR="00E620ED">
        <w:t>2</w:t>
      </w:r>
      <w:r w:rsidR="00722B7B">
        <w:t>)</w:t>
      </w:r>
      <w:bookmarkEnd w:id="64"/>
      <w:bookmarkEnd w:id="65"/>
    </w:p>
    <w:p w14:paraId="50F7CD3D"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4D898862"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22B7B" w:rsidRPr="00590CAD" w14:paraId="2B6AC99D"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A7B0B2"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AB0C86" wp14:editId="7A0C486B">
                  <wp:extent cx="2156460" cy="1623060"/>
                  <wp:effectExtent l="0" t="0" r="0" b="0"/>
                  <wp:docPr id="4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325AC7"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43259C" wp14:editId="5F06AB82">
                  <wp:extent cx="2156460" cy="1623060"/>
                  <wp:effectExtent l="0" t="0" r="0" b="0"/>
                  <wp:docPr id="4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17464"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DEE9244" wp14:editId="646DEDBA">
                  <wp:extent cx="2156460" cy="1623060"/>
                  <wp:effectExtent l="0" t="0" r="0" b="0"/>
                  <wp:docPr id="45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722B7B" w:rsidRPr="00590CAD" w14:paraId="3910B1B2"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C56919"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845ED28" wp14:editId="5DA809A5">
                  <wp:extent cx="2156460" cy="1623060"/>
                  <wp:effectExtent l="0" t="0" r="0" b="0"/>
                  <wp:docPr id="45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25DAE7C"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286F149" wp14:editId="5DE33809">
                  <wp:extent cx="2156460" cy="1623060"/>
                  <wp:effectExtent l="0" t="0" r="0" b="0"/>
                  <wp:docPr id="46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FBB30D"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78F43C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4E271229" w14:textId="77777777" w:rsidR="00722B7B" w:rsidRPr="00274415" w:rsidRDefault="00722B7B" w:rsidP="00E64B5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4BF0A103"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Нервный гребень;</w:t>
      </w:r>
    </w:p>
    <w:p w14:paraId="695DBC11"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Миофибробласт;</w:t>
      </w:r>
    </w:p>
    <w:p w14:paraId="4C04B90F"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Гемопоэтическая (кроветворная) стволовая клетка;</w:t>
      </w:r>
    </w:p>
    <w:p w14:paraId="6C3C48F7"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мезодермального происхождения;</w:t>
      </w:r>
    </w:p>
    <w:p w14:paraId="5FC827BC"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Нервная трубка;</w:t>
      </w:r>
    </w:p>
    <w:p w14:paraId="1CA948D1"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энтодермального происхождения;</w:t>
      </w:r>
    </w:p>
    <w:p w14:paraId="255B3486"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Остеобласт;</w:t>
      </w:r>
    </w:p>
    <w:p w14:paraId="36FAADCE"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эктодермального происхождения;</w:t>
      </w:r>
    </w:p>
    <w:p w14:paraId="49EA895C"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07DFB12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Список характеристик </w:t>
      </w:r>
      <w:r w:rsidRPr="00274415">
        <w:rPr>
          <w:rFonts w:ascii="Cambria" w:eastAsia="Cambria" w:hAnsi="Cambria" w:cs="Cambria"/>
          <w:b/>
          <w:sz w:val="24"/>
          <w:szCs w:val="24"/>
        </w:rPr>
        <w:t>(список избыточен)</w:t>
      </w:r>
      <w:r w:rsidRPr="00274415">
        <w:rPr>
          <w:rFonts w:ascii="Cambria" w:eastAsia="Cambria" w:hAnsi="Cambria" w:cs="Cambria"/>
          <w:b/>
          <w:color w:val="000000"/>
          <w:sz w:val="24"/>
          <w:szCs w:val="24"/>
        </w:rPr>
        <w:t>:</w:t>
      </w:r>
    </w:p>
    <w:p w14:paraId="2B9AC07D"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Расслабление этих клеток под действием газообразного гормона приводит к снижению кровяного давления</w:t>
      </w:r>
      <w:r>
        <w:rPr>
          <w:rFonts w:ascii="Cambria" w:eastAsia="Cambria" w:hAnsi="Cambria" w:cs="Cambria"/>
          <w:sz w:val="24"/>
          <w:szCs w:val="24"/>
        </w:rPr>
        <w:t>;</w:t>
      </w:r>
    </w:p>
    <w:p w14:paraId="6AD74729"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Через эти клетки осуществляется транспорт веществ из полости кишечника в кровоток и лимфоток, они продуцируют ферменты, необходимые для пристеночного пищеварения</w:t>
      </w:r>
      <w:r>
        <w:rPr>
          <w:rFonts w:ascii="Cambria" w:eastAsia="Cambria" w:hAnsi="Cambria" w:cs="Cambria"/>
          <w:sz w:val="24"/>
          <w:szCs w:val="24"/>
        </w:rPr>
        <w:t>;</w:t>
      </w:r>
    </w:p>
    <w:p w14:paraId="5FD1E23C"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1E0F8D5"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находятся в тканях и вовлечены в развитие аллергических реакций. Они несут большое количество гранул, в которых содержатся воспалительные медиаторы, один из которых – гистамин</w:t>
      </w:r>
      <w:r>
        <w:rPr>
          <w:rFonts w:ascii="Cambria" w:eastAsia="Cambria" w:hAnsi="Cambria" w:cs="Cambria"/>
          <w:sz w:val="24"/>
          <w:szCs w:val="24"/>
        </w:rPr>
        <w:t>;</w:t>
      </w:r>
    </w:p>
    <w:p w14:paraId="7EB6BF78"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секретируют в кровь вещества, которые также продуцируются в ЦНС в качестве нейромедиаторов. Медикаментозное блокирование воздействия этих веществ на сердечную мышцу – один из самых применяемых способов снижения кровяного давления у людей, страдающих гипертонией</w:t>
      </w:r>
      <w:r>
        <w:rPr>
          <w:rFonts w:ascii="Cambria" w:eastAsia="Cambria" w:hAnsi="Cambria" w:cs="Cambria"/>
          <w:sz w:val="24"/>
          <w:szCs w:val="24"/>
        </w:rPr>
        <w:t>;</w:t>
      </w:r>
    </w:p>
    <w:p w14:paraId="43DC525C"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lastRenderedPageBreak/>
        <w:t>Клетки образуют многослойную структуру, содержащую базальную мембрану. Клетки поверхностного слоя способны менять форму в широком диапазоне, что обеспечивает структуре большой запас растяжимости</w:t>
      </w:r>
      <w:r>
        <w:rPr>
          <w:rFonts w:ascii="Cambria" w:eastAsia="Cambria" w:hAnsi="Cambria" w:cs="Cambria"/>
          <w:sz w:val="24"/>
          <w:szCs w:val="24"/>
        </w:rPr>
        <w:t>;</w:t>
      </w:r>
    </w:p>
    <w:p w14:paraId="3BFCD206" w14:textId="52E2AB00" w:rsidR="00722B7B"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5CC70A85" w14:textId="77777777" w:rsidR="00B049E0" w:rsidRPr="00274415" w:rsidRDefault="00B049E0"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6D11FF6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Ответ:</w:t>
      </w:r>
    </w:p>
    <w:p w14:paraId="667F05DA"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6F921FA1"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i/>
          <w:color w:val="000000"/>
          <w:sz w:val="24"/>
          <w:szCs w:val="24"/>
        </w:rPr>
        <w:t>Вариант 2</w:t>
      </w:r>
    </w:p>
    <w:p w14:paraId="53D4486A"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1502"/>
        <w:gridCol w:w="1503"/>
        <w:gridCol w:w="1502"/>
        <w:gridCol w:w="1503"/>
        <w:gridCol w:w="1503"/>
      </w:tblGrid>
      <w:tr w:rsidR="00722B7B" w:rsidRPr="00274415" w14:paraId="3AB74147"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1EAFE20"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b/>
                <w:color w:val="000000"/>
                <w:sz w:val="24"/>
                <w:szCs w:val="24"/>
              </w:rPr>
              <w:t>Фотография</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F23CF83"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DCD625"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0FFF2B"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ABCD12A"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4</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8B1091B"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5</w:t>
            </w:r>
          </w:p>
        </w:tc>
      </w:tr>
      <w:tr w:rsidR="00722B7B" w:rsidRPr="00274415" w14:paraId="21B2A5F5"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00CFF" w14:textId="77777777" w:rsidR="00722B7B" w:rsidRPr="00BB6CE4" w:rsidRDefault="00722B7B" w:rsidP="00FF3AD4">
            <w:pP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sz w:val="24"/>
                <w:szCs w:val="24"/>
              </w:rPr>
              <w:t>Предшественник</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F620F"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H</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1C7F8"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B</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14BDC"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color w:val="000000"/>
                <w:sz w:val="24"/>
                <w:szCs w:val="24"/>
              </w:rPr>
              <w:t xml:space="preserve">A </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81DCC"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F</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C0403"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color w:val="000000"/>
                <w:sz w:val="24"/>
                <w:szCs w:val="24"/>
              </w:rPr>
              <w:t>C</w:t>
            </w:r>
          </w:p>
        </w:tc>
      </w:tr>
      <w:tr w:rsidR="00722B7B" w:rsidRPr="00274415" w14:paraId="4E18469D"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56AB0"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color w:val="000000"/>
                <w:sz w:val="24"/>
                <w:szCs w:val="24"/>
              </w:rPr>
              <w:t>Характеристика</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AD51A"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III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E2741"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4B62B"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V</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D4306"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107E3"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IV</w:t>
            </w:r>
          </w:p>
        </w:tc>
      </w:tr>
    </w:tbl>
    <w:p w14:paraId="1459C2E4"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F94F70B"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2CDF9328" w14:textId="67806C0D" w:rsidR="00722B7B" w:rsidRPr="00274415" w:rsidRDefault="00722B7B" w:rsidP="00722B7B">
      <w:pPr>
        <w:pStyle w:val="af7"/>
      </w:pPr>
      <w:r w:rsidRPr="00274415">
        <w:br w:type="page" w:clear="all"/>
      </w:r>
      <w:bookmarkStart w:id="66" w:name="_Toc133458585"/>
      <w:bookmarkStart w:id="67" w:name="_Toc133463503"/>
      <w:r w:rsidRPr="00274415">
        <w:lastRenderedPageBreak/>
        <w:t>Задание ID 45 – 5 баллов</w:t>
      </w:r>
      <w:r>
        <w:t xml:space="preserve"> (Вариант </w:t>
      </w:r>
      <w:r w:rsidR="00E620ED">
        <w:t>3</w:t>
      </w:r>
      <w:r>
        <w:t>)</w:t>
      </w:r>
      <w:bookmarkEnd w:id="66"/>
      <w:bookmarkEnd w:id="67"/>
    </w:p>
    <w:p w14:paraId="3E81FF6F"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1C310CCF"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22B7B" w:rsidRPr="00590CAD" w14:paraId="4E4F9EF3" w14:textId="77777777" w:rsidTr="0010356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0463F0"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67D65F" wp14:editId="7397E788">
                  <wp:extent cx="2156460" cy="1623060"/>
                  <wp:effectExtent l="0" t="0" r="0" b="0"/>
                  <wp:docPr id="4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F7ACDCC"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9A3143" wp14:editId="27609DB3">
                  <wp:extent cx="2156460" cy="1623060"/>
                  <wp:effectExtent l="0" t="0" r="0" b="0"/>
                  <wp:docPr id="47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35DC42"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8EA502" wp14:editId="3B5D146B">
                  <wp:extent cx="2156460" cy="1623060"/>
                  <wp:effectExtent l="0" t="0" r="0" b="0"/>
                  <wp:docPr id="4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722B7B" w:rsidRPr="00590CAD" w14:paraId="16370CE6" w14:textId="77777777" w:rsidTr="0010356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F91BB59"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E52CC7" wp14:editId="7EF3BB4F">
                  <wp:extent cx="2156460" cy="1623060"/>
                  <wp:effectExtent l="0" t="0" r="0" b="0"/>
                  <wp:docPr id="47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CD34D3"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65D0FD" wp14:editId="480F6D86">
                  <wp:extent cx="2156460" cy="1623060"/>
                  <wp:effectExtent l="0" t="0" r="0" b="0"/>
                  <wp:docPr id="48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706747"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8B1E106"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2B1262CC" w14:textId="77777777" w:rsidR="00722B7B" w:rsidRPr="00274415" w:rsidRDefault="00722B7B" w:rsidP="00B049E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7B64E7C0"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Нервный гребень;</w:t>
      </w:r>
    </w:p>
    <w:p w14:paraId="691BA11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Миофибробласт;</w:t>
      </w:r>
    </w:p>
    <w:p w14:paraId="63FEEDCD"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Гемопоэтическая (кроветворная) стволовая клетка;</w:t>
      </w:r>
    </w:p>
    <w:p w14:paraId="45F5CF8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мезодермального происхождения;</w:t>
      </w:r>
    </w:p>
    <w:p w14:paraId="02264F46"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Нервная трубка;</w:t>
      </w:r>
    </w:p>
    <w:p w14:paraId="12BBE7E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энтодермального происхождения;</w:t>
      </w:r>
    </w:p>
    <w:p w14:paraId="4DBB661A"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Остеобласт;</w:t>
      </w:r>
    </w:p>
    <w:p w14:paraId="2948C93D"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эктодермального происхождения;</w:t>
      </w:r>
    </w:p>
    <w:p w14:paraId="685D022C"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2697B365"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Список характеристик </w:t>
      </w:r>
      <w:r w:rsidRPr="00274415">
        <w:rPr>
          <w:rFonts w:ascii="Cambria" w:eastAsia="Cambria" w:hAnsi="Cambria" w:cs="Cambria"/>
          <w:b/>
          <w:sz w:val="24"/>
          <w:szCs w:val="24"/>
        </w:rPr>
        <w:t>(список избыточен)</w:t>
      </w:r>
      <w:r w:rsidRPr="00274415">
        <w:rPr>
          <w:rFonts w:ascii="Cambria" w:eastAsia="Cambria" w:hAnsi="Cambria" w:cs="Cambria"/>
          <w:b/>
          <w:color w:val="000000"/>
          <w:sz w:val="24"/>
          <w:szCs w:val="24"/>
        </w:rPr>
        <w:t>:</w:t>
      </w:r>
    </w:p>
    <w:p w14:paraId="24CA02B5"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несет большое количество отростков разной длины, по которым к ней поступают нервные импульсы. Также имеется длинный отросток, по которому она передает нервные импульсы</w:t>
      </w:r>
      <w:r>
        <w:rPr>
          <w:rFonts w:ascii="Cambria" w:eastAsia="Cambria" w:hAnsi="Cambria" w:cs="Cambria"/>
          <w:sz w:val="24"/>
          <w:szCs w:val="24"/>
        </w:rPr>
        <w:t>;</w:t>
      </w:r>
    </w:p>
    <w:p w14:paraId="74D6AB7F"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находятся в тканях и вовлечены в развитие аллергических реакций. Они несут большое количество гранул, в которых содержатся воспалительные медиаторы, один из которых – гистамин</w:t>
      </w:r>
      <w:r>
        <w:rPr>
          <w:rFonts w:ascii="Cambria" w:eastAsia="Cambria" w:hAnsi="Cambria" w:cs="Cambria"/>
          <w:sz w:val="24"/>
          <w:szCs w:val="24"/>
        </w:rPr>
        <w:t>;</w:t>
      </w:r>
    </w:p>
    <w:p w14:paraId="6A7E2DDB"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содержат саркоплазматический ретикулум, ткань обширно иннервируется, выделяются моторные единицы</w:t>
      </w:r>
      <w:r>
        <w:rPr>
          <w:rFonts w:ascii="Cambria" w:eastAsia="Cambria" w:hAnsi="Cambria" w:cs="Cambria"/>
          <w:sz w:val="24"/>
          <w:szCs w:val="24"/>
        </w:rPr>
        <w:t>;</w:t>
      </w:r>
    </w:p>
    <w:p w14:paraId="05B21B2E"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CC9676A" w14:textId="77777777" w:rsidR="00722B7B" w:rsidRPr="00274415" w:rsidRDefault="00722B7B" w:rsidP="0014210B">
      <w:pPr>
        <w:numPr>
          <w:ilvl w:val="0"/>
          <w:numId w:val="121"/>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образуют многослойную структуру, содержащую базальную мембрану. Клетки поверхностного слоя способны менять форму в широком диапазоне, что обеспечивает структуре большой запас растяжимости</w:t>
      </w:r>
      <w:r>
        <w:rPr>
          <w:rFonts w:ascii="Cambria" w:eastAsia="Cambria" w:hAnsi="Cambria" w:cs="Cambria"/>
          <w:sz w:val="24"/>
          <w:szCs w:val="24"/>
        </w:rPr>
        <w:t>;</w:t>
      </w:r>
    </w:p>
    <w:p w14:paraId="75910DB8"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lastRenderedPageBreak/>
        <w:t>Клетки получили свое название из-за продуцируемых ими в большом количестве полимеров, мономером которого является то же вещество, которое является прямым предшественником нейромедиатора дофамина в его биосинтезе</w:t>
      </w:r>
      <w:r>
        <w:rPr>
          <w:rFonts w:ascii="Cambria" w:eastAsia="Cambria" w:hAnsi="Cambria" w:cs="Cambria"/>
          <w:sz w:val="24"/>
          <w:szCs w:val="24"/>
        </w:rPr>
        <w:t>;</w:t>
      </w:r>
    </w:p>
    <w:p w14:paraId="152EB026" w14:textId="4EBECCB6" w:rsidR="00722B7B"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08C0434E" w14:textId="77777777" w:rsidR="00B049E0" w:rsidRPr="00274415" w:rsidRDefault="00B049E0"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3B2862FE"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Ответ:</w:t>
      </w:r>
    </w:p>
    <w:p w14:paraId="176A852A"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4583F387"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i/>
          <w:color w:val="000000"/>
          <w:sz w:val="24"/>
          <w:szCs w:val="24"/>
        </w:rPr>
        <w:t>Вариант 3</w:t>
      </w:r>
    </w:p>
    <w:p w14:paraId="7222618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1502"/>
        <w:gridCol w:w="1503"/>
        <w:gridCol w:w="1502"/>
        <w:gridCol w:w="1503"/>
        <w:gridCol w:w="1503"/>
      </w:tblGrid>
      <w:tr w:rsidR="00722B7B" w:rsidRPr="00274415" w14:paraId="3A1A6116"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035513"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b/>
                <w:color w:val="000000"/>
                <w:sz w:val="24"/>
                <w:szCs w:val="24"/>
              </w:rPr>
              <w:t>Фотография</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E39132"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345F618"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FEC2C6"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3</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182E76B"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4</w:t>
            </w:r>
          </w:p>
        </w:tc>
        <w:tc>
          <w:tcPr>
            <w:tcW w:w="150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F4C445"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b/>
                <w:color w:val="000000"/>
                <w:sz w:val="24"/>
                <w:szCs w:val="24"/>
              </w:rPr>
              <w:t>5</w:t>
            </w:r>
          </w:p>
        </w:tc>
      </w:tr>
      <w:tr w:rsidR="00722B7B" w:rsidRPr="00274415" w14:paraId="6B1E995B" w14:textId="77777777" w:rsidTr="00FF3AD4">
        <w:trPr>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B508D" w14:textId="77777777" w:rsidR="00722B7B" w:rsidRPr="00BB6CE4" w:rsidRDefault="00722B7B" w:rsidP="00FF3AD4">
            <w:pP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sz w:val="24"/>
                <w:szCs w:val="24"/>
              </w:rPr>
              <w:t>Предшественник</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DF69B"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C</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A79C9"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F</w:t>
            </w:r>
            <w:r w:rsidRPr="00BB6CE4">
              <w:rPr>
                <w:rFonts w:ascii="Cambria" w:eastAsia="Cambria" w:hAnsi="Cambria" w:cs="Cambria"/>
                <w:color w:val="000000"/>
                <w:sz w:val="24"/>
                <w:szCs w:val="24"/>
              </w:rPr>
              <w:t xml:space="preserve"> </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F2049"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B</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66B8F"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A</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91B07"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H</w:t>
            </w:r>
          </w:p>
        </w:tc>
      </w:tr>
      <w:tr w:rsidR="00722B7B" w:rsidRPr="00274415" w14:paraId="5787AB47" w14:textId="77777777" w:rsidTr="00FF3AD4">
        <w:trPr>
          <w:trHeight w:val="405"/>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E32A5"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BB6CE4">
              <w:rPr>
                <w:rFonts w:ascii="Cambria" w:eastAsia="Cambria" w:hAnsi="Cambria" w:cs="Cambria"/>
                <w:color w:val="000000"/>
                <w:sz w:val="24"/>
                <w:szCs w:val="24"/>
              </w:rPr>
              <w:t>Характеристика</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99DB6"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42AAE"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V</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62DB3"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III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19B8"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VI</w:t>
            </w:r>
          </w:p>
        </w:tc>
        <w:tc>
          <w:tcPr>
            <w:tcW w:w="15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BA50D" w14:textId="77777777" w:rsidR="00722B7B" w:rsidRPr="00BB6CE4" w:rsidRDefault="00722B7B" w:rsidP="00FF3AD4">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center"/>
              <w:rPr>
                <w:rFonts w:ascii="Cambria" w:eastAsia="Cambria" w:hAnsi="Cambria" w:cs="Cambria"/>
                <w:color w:val="000000"/>
                <w:sz w:val="24"/>
                <w:szCs w:val="24"/>
              </w:rPr>
            </w:pPr>
            <w:r w:rsidRPr="00BB6CE4">
              <w:rPr>
                <w:rFonts w:ascii="Cambria" w:eastAsia="Cambria" w:hAnsi="Cambria" w:cs="Cambria"/>
                <w:sz w:val="24"/>
                <w:szCs w:val="24"/>
              </w:rPr>
              <w:t>IV</w:t>
            </w:r>
          </w:p>
        </w:tc>
      </w:tr>
    </w:tbl>
    <w:p w14:paraId="0AC2AE8B"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69AEC59D"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46B877B" w14:textId="4F5B29B1" w:rsidR="002E115F" w:rsidRPr="00FB017E" w:rsidRDefault="00722B7B" w:rsidP="002E115F">
      <w:pPr>
        <w:pStyle w:val="af7"/>
      </w:pPr>
      <w:r w:rsidRPr="00274415">
        <w:br w:type="page" w:clear="all"/>
      </w:r>
      <w:bookmarkStart w:id="68" w:name="_Toc133458589"/>
    </w:p>
    <w:p w14:paraId="085A2947" w14:textId="649B8374" w:rsidR="00150EAD" w:rsidRPr="00FB017E" w:rsidRDefault="00150EAD" w:rsidP="00411495">
      <w:pPr>
        <w:pStyle w:val="af7"/>
      </w:pPr>
      <w:bookmarkStart w:id="69" w:name="_Toc133463504"/>
      <w:r w:rsidRPr="00FB017E">
        <w:lastRenderedPageBreak/>
        <w:t xml:space="preserve">Задание </w:t>
      </w:r>
      <w:r w:rsidRPr="00FB017E">
        <w:rPr>
          <w:lang w:val="en-US"/>
        </w:rPr>
        <w:t>ID</w:t>
      </w:r>
      <w:r w:rsidRPr="00FB017E">
        <w:t xml:space="preserve"> 47 – 5 баллов</w:t>
      </w:r>
      <w:r w:rsidR="00A00B6E">
        <w:t xml:space="preserve"> (Вариант 1)</w:t>
      </w:r>
      <w:bookmarkEnd w:id="68"/>
      <w:bookmarkEnd w:id="69"/>
    </w:p>
    <w:p w14:paraId="5C28C6BC"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235D1362"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4BD5E75" w14:textId="77777777" w:rsidR="00150EAD" w:rsidRDefault="00150EAD" w:rsidP="00150EAD">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50EAD" w:rsidRPr="00590CAD" w14:paraId="5D3F5012"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E0FCD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A36C8B" wp14:editId="4487C698">
                  <wp:extent cx="2156460" cy="1623060"/>
                  <wp:effectExtent l="0" t="0" r="0" b="0"/>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F50852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7DA949B" wp14:editId="0783BA8E">
                  <wp:extent cx="2156460" cy="1623060"/>
                  <wp:effectExtent l="0" t="0" r="0"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F10A965"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988E8F" wp14:editId="6EA1EDE5">
                  <wp:extent cx="2156460" cy="1623060"/>
                  <wp:effectExtent l="0" t="0" r="0" b="0"/>
                  <wp:docPr id="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150EAD" w:rsidRPr="00590CAD" w14:paraId="6DECA1C0"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EFAE3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5306440" wp14:editId="3C82C10B">
                  <wp:extent cx="2156460" cy="1623060"/>
                  <wp:effectExtent l="0" t="0" r="0" b="0"/>
                  <wp:docPr id="1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5FB2821"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349C02" wp14:editId="2051F0D7">
                  <wp:extent cx="2156460" cy="162306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3F6402" w14:textId="77777777" w:rsidR="00150EAD" w:rsidRPr="00590CAD" w:rsidRDefault="00150EAD"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0505501" w14:textId="77777777" w:rsidR="00150EAD" w:rsidRDefault="00150EAD" w:rsidP="00150EAD">
      <w:pPr>
        <w:spacing w:after="0" w:line="240" w:lineRule="auto"/>
        <w:jc w:val="both"/>
        <w:rPr>
          <w:rFonts w:ascii="Cambria" w:hAnsi="Cambria" w:cs="Cambria"/>
          <w:bCs/>
          <w:i/>
          <w:sz w:val="24"/>
          <w:szCs w:val="24"/>
        </w:rPr>
      </w:pPr>
    </w:p>
    <w:p w14:paraId="44D9D271" w14:textId="77777777" w:rsidR="00150EAD" w:rsidRPr="00FB017E" w:rsidRDefault="00150EAD" w:rsidP="00150EAD">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736B1309"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Ордовико-силурийское;</w:t>
      </w:r>
    </w:p>
    <w:p w14:paraId="6DC6463D"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A8189AB"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068B5A8A"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2B1D0573"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66D1CA" w14:textId="77777777" w:rsidR="00150EAD" w:rsidRPr="00FB017E" w:rsidRDefault="00150EAD" w:rsidP="00150EAD">
      <w:pPr>
        <w:tabs>
          <w:tab w:val="left" w:pos="426"/>
        </w:tabs>
        <w:spacing w:after="0" w:line="240" w:lineRule="auto"/>
        <w:jc w:val="both"/>
        <w:rPr>
          <w:rFonts w:ascii="Cambria" w:hAnsi="Cambria" w:cs="Cambria"/>
          <w:b/>
          <w:bCs/>
          <w:sz w:val="24"/>
          <w:szCs w:val="24"/>
        </w:rPr>
      </w:pPr>
    </w:p>
    <w:p w14:paraId="6A8AF105" w14:textId="77777777" w:rsidR="00150EAD" w:rsidRPr="00FB017E" w:rsidRDefault="00150EAD" w:rsidP="00150EAD">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6F4D47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2B614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1E364743"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589509"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185A2D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56912A7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A163D2B"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23567B8"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35D8FA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00FCA1C" w14:textId="77777777" w:rsidR="00150EAD" w:rsidRPr="00FB017E" w:rsidRDefault="00150EAD" w:rsidP="00150EAD">
      <w:pPr>
        <w:tabs>
          <w:tab w:val="left" w:pos="426"/>
        </w:tabs>
        <w:spacing w:after="0" w:line="240" w:lineRule="auto"/>
        <w:jc w:val="both"/>
        <w:rPr>
          <w:rFonts w:ascii="Cambria" w:hAnsi="Cambria" w:cs="Cambria"/>
          <w:sz w:val="24"/>
          <w:szCs w:val="24"/>
        </w:rPr>
      </w:pPr>
    </w:p>
    <w:p w14:paraId="58C96F6F" w14:textId="77777777" w:rsidR="00150EAD" w:rsidRPr="00FB017E" w:rsidRDefault="00150EAD" w:rsidP="00150EAD">
      <w:pPr>
        <w:spacing w:after="0" w:line="240" w:lineRule="auto"/>
        <w:jc w:val="both"/>
        <w:rPr>
          <w:rFonts w:ascii="Cambria" w:hAnsi="Cambria" w:cs="Cambria"/>
          <w:b/>
          <w:bCs/>
          <w:sz w:val="24"/>
          <w:szCs w:val="24"/>
        </w:rPr>
      </w:pPr>
    </w:p>
    <w:p w14:paraId="42C4D84E"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14AB0028" w14:textId="77777777" w:rsidR="00150EAD" w:rsidRPr="00FB017E" w:rsidRDefault="00150EAD" w:rsidP="00150EAD">
      <w:pPr>
        <w:spacing w:after="0" w:line="240" w:lineRule="auto"/>
        <w:jc w:val="both"/>
        <w:rPr>
          <w:rFonts w:ascii="Cambria" w:hAnsi="Cambria" w:cs="Cambria"/>
          <w:b/>
          <w:bCs/>
          <w:sz w:val="24"/>
          <w:szCs w:val="24"/>
        </w:rPr>
      </w:pPr>
    </w:p>
    <w:p w14:paraId="7F31AD82" w14:textId="77777777" w:rsidR="00150EAD" w:rsidRPr="00FB017E" w:rsidRDefault="00150EAD" w:rsidP="00150EAD">
      <w:pPr>
        <w:spacing w:after="0" w:line="240" w:lineRule="auto"/>
        <w:jc w:val="both"/>
        <w:rPr>
          <w:rFonts w:ascii="Cambria" w:hAnsi="Cambria" w:cs="Cambria"/>
          <w:bCs/>
          <w:i/>
          <w:sz w:val="24"/>
          <w:szCs w:val="24"/>
        </w:rPr>
      </w:pPr>
      <w:r w:rsidRPr="00FB017E">
        <w:rPr>
          <w:rFonts w:ascii="Cambria" w:hAnsi="Cambria" w:cs="Cambria"/>
          <w:bCs/>
          <w:i/>
          <w:sz w:val="24"/>
          <w:szCs w:val="24"/>
        </w:rPr>
        <w:t>Вариант 1</w:t>
      </w:r>
    </w:p>
    <w:p w14:paraId="2FDA5029" w14:textId="77777777" w:rsidR="00150EAD" w:rsidRPr="00FB017E" w:rsidRDefault="00150EAD" w:rsidP="00150EAD">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50EAD" w:rsidRPr="00FB017E" w14:paraId="3B930C1F"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541F927" w14:textId="77777777" w:rsidR="00150EAD" w:rsidRPr="00FB017E" w:rsidRDefault="00150EAD" w:rsidP="00E87A87">
            <w:pPr>
              <w:spacing w:after="0" w:line="240" w:lineRule="auto"/>
              <w:jc w:val="both"/>
              <w:rPr>
                <w:rFonts w:ascii="Cambria" w:hAnsi="Cambria" w:cs="Cambria"/>
                <w:b/>
                <w:bCs/>
                <w:sz w:val="24"/>
                <w:szCs w:val="24"/>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F003937"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69FC9F9"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B142AE0"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FBDAFE9"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B1263FF" w14:textId="77777777" w:rsidR="00150EAD" w:rsidRPr="00FB017E" w:rsidRDefault="00150EAD" w:rsidP="00E87A87">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150EAD" w:rsidRPr="00FB017E" w14:paraId="68BBE594"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44DD0D" w14:textId="77777777" w:rsidR="00150EAD" w:rsidRPr="00FB017E" w:rsidRDefault="00150EAD" w:rsidP="00E87A87">
            <w:pPr>
              <w:spacing w:after="0" w:line="240" w:lineRule="auto"/>
              <w:jc w:val="both"/>
              <w:rPr>
                <w:rFonts w:ascii="Cambria" w:hAnsi="Cambria" w:cs="Cambria"/>
                <w:bCs/>
                <w:sz w:val="24"/>
                <w:szCs w:val="24"/>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53E102C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A33877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5DFF862"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C4884AC"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5166F63"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r>
      <w:tr w:rsidR="00150EAD" w:rsidRPr="00FB017E" w14:paraId="07F12AB4" w14:textId="77777777" w:rsidTr="00E87A87">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B635CF3" w14:textId="77777777" w:rsidR="00150EAD" w:rsidRPr="00FB017E" w:rsidRDefault="00150EAD" w:rsidP="00E87A87">
            <w:pPr>
              <w:spacing w:after="0" w:line="240" w:lineRule="auto"/>
              <w:jc w:val="both"/>
              <w:rPr>
                <w:rFonts w:ascii="Cambria" w:hAnsi="Cambria" w:cs="Cambria"/>
                <w:bCs/>
                <w:sz w:val="24"/>
                <w:szCs w:val="24"/>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7DF18541"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5920A8C"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EAB611F"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4FB9A7F2"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206CC5E8" w14:textId="77777777" w:rsidR="00150EAD" w:rsidRPr="00FB017E" w:rsidRDefault="00150EAD" w:rsidP="00E87A87">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r>
    </w:tbl>
    <w:p w14:paraId="49FFF190" w14:textId="77777777" w:rsidR="00150EAD" w:rsidRPr="00FB017E" w:rsidRDefault="00150EAD" w:rsidP="00150EAD">
      <w:pPr>
        <w:spacing w:after="0" w:line="240" w:lineRule="auto"/>
        <w:jc w:val="both"/>
        <w:rPr>
          <w:rFonts w:ascii="Cambria" w:hAnsi="Cambria" w:cs="Cambria"/>
          <w:bCs/>
          <w:sz w:val="24"/>
          <w:szCs w:val="24"/>
        </w:rPr>
      </w:pPr>
    </w:p>
    <w:p w14:paraId="6CDCB260" w14:textId="0B8AD8F0" w:rsidR="008C48C8" w:rsidRPr="00FB017E" w:rsidRDefault="00150EAD" w:rsidP="008C48C8">
      <w:pPr>
        <w:pStyle w:val="af7"/>
      </w:pPr>
      <w:r w:rsidRPr="00FB017E">
        <w:rPr>
          <w:lang w:val="en-US"/>
        </w:rPr>
        <w:br w:type="page"/>
      </w:r>
      <w:bookmarkStart w:id="70" w:name="_Toc133458590"/>
      <w:bookmarkStart w:id="71" w:name="_Toc133463505"/>
      <w:r w:rsidR="008C48C8" w:rsidRPr="00FB017E">
        <w:lastRenderedPageBreak/>
        <w:t xml:space="preserve">Задание </w:t>
      </w:r>
      <w:r w:rsidR="008C48C8" w:rsidRPr="00FB017E">
        <w:rPr>
          <w:lang w:val="en-US"/>
        </w:rPr>
        <w:t>ID</w:t>
      </w:r>
      <w:r w:rsidR="008C48C8" w:rsidRPr="00FB017E">
        <w:t xml:space="preserve"> 47 – 5 баллов</w:t>
      </w:r>
      <w:r w:rsidR="008C48C8">
        <w:t xml:space="preserve"> (Вариант 2)</w:t>
      </w:r>
      <w:bookmarkEnd w:id="70"/>
      <w:bookmarkEnd w:id="71"/>
    </w:p>
    <w:p w14:paraId="215F9171"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6A5B52F9"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C8AF9C4"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3717CC9B"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D5E6E6"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885D9B" wp14:editId="297BD2A9">
                  <wp:extent cx="2156460" cy="1623060"/>
                  <wp:effectExtent l="0" t="0" r="0" b="0"/>
                  <wp:docPr id="4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081318"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4D6CF9" wp14:editId="4B5A3C30">
                  <wp:extent cx="2156460" cy="1623060"/>
                  <wp:effectExtent l="0" t="0" r="0" b="0"/>
                  <wp:docPr id="4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CD15E3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3CBF6" wp14:editId="757483FD">
                  <wp:extent cx="2156460" cy="1623060"/>
                  <wp:effectExtent l="0" t="0" r="0" b="0"/>
                  <wp:docPr id="4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0FE71698"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111660"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1F88922" wp14:editId="06B19986">
                  <wp:extent cx="2156460" cy="1623060"/>
                  <wp:effectExtent l="0" t="0" r="0" b="0"/>
                  <wp:docPr id="48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941FF7"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5B57AF" wp14:editId="593FC2A5">
                  <wp:extent cx="2156460" cy="1623060"/>
                  <wp:effectExtent l="0" t="0" r="0" b="0"/>
                  <wp:docPr id="4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9B1E5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2D680DC" w14:textId="77777777" w:rsidR="008C48C8" w:rsidRDefault="008C48C8" w:rsidP="008C48C8">
      <w:pPr>
        <w:spacing w:after="0" w:line="240" w:lineRule="auto"/>
        <w:jc w:val="both"/>
        <w:rPr>
          <w:rFonts w:ascii="Cambria" w:hAnsi="Cambria" w:cs="Cambria"/>
          <w:bCs/>
          <w:i/>
          <w:sz w:val="24"/>
          <w:szCs w:val="24"/>
        </w:rPr>
      </w:pPr>
    </w:p>
    <w:p w14:paraId="2A1A6279"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51407AD2" w14:textId="77777777" w:rsidR="008C48C8" w:rsidRPr="00FB017E" w:rsidRDefault="008C48C8" w:rsidP="0014210B">
      <w:pPr>
        <w:numPr>
          <w:ilvl w:val="0"/>
          <w:numId w:val="182"/>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1B4B35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7C50DD6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454ABF9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5FA4D168"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51025C8B"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62A53190"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766B3ED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B55F28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7B450E3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3F152C"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461BEDA9"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38793A78"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DC4F1C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277C0D27"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5D114AF0"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7B74B4BF"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4747023D" w14:textId="77777777" w:rsidR="008C48C8" w:rsidRPr="00FB017E" w:rsidRDefault="008C48C8" w:rsidP="008C48C8">
      <w:pPr>
        <w:spacing w:after="0" w:line="240" w:lineRule="auto"/>
        <w:jc w:val="both"/>
        <w:rPr>
          <w:rFonts w:ascii="Cambria" w:hAnsi="Cambria" w:cs="Cambria"/>
          <w:b/>
          <w:bCs/>
          <w:sz w:val="24"/>
          <w:szCs w:val="24"/>
        </w:rPr>
      </w:pPr>
    </w:p>
    <w:p w14:paraId="0A2DCBEF"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19F54746" w14:textId="77777777" w:rsidR="008C48C8" w:rsidRPr="00FB017E" w:rsidRDefault="008C48C8" w:rsidP="008C48C8">
      <w:pPr>
        <w:spacing w:after="0" w:line="240" w:lineRule="auto"/>
        <w:jc w:val="both"/>
        <w:rPr>
          <w:rFonts w:ascii="Cambria" w:hAnsi="Cambria" w:cs="Cambria"/>
          <w:b/>
          <w:bCs/>
          <w:sz w:val="24"/>
          <w:szCs w:val="24"/>
        </w:rPr>
      </w:pPr>
    </w:p>
    <w:p w14:paraId="5D07758F" w14:textId="77777777" w:rsidR="008C48C8" w:rsidRPr="00FB017E" w:rsidRDefault="008C48C8" w:rsidP="008C48C8">
      <w:pPr>
        <w:spacing w:after="0" w:line="240" w:lineRule="auto"/>
        <w:jc w:val="both"/>
        <w:rPr>
          <w:rFonts w:ascii="Cambria" w:hAnsi="Cambria" w:cs="Cambria"/>
          <w:bCs/>
          <w:i/>
          <w:sz w:val="24"/>
          <w:szCs w:val="24"/>
        </w:rPr>
      </w:pPr>
      <w:r w:rsidRPr="00FB017E">
        <w:rPr>
          <w:rFonts w:ascii="Cambria" w:hAnsi="Cambria" w:cs="Cambria"/>
          <w:bCs/>
          <w:i/>
          <w:sz w:val="24"/>
          <w:szCs w:val="24"/>
        </w:rPr>
        <w:t>Вариант 2</w:t>
      </w:r>
    </w:p>
    <w:p w14:paraId="0235D382" w14:textId="77777777" w:rsidR="008C48C8" w:rsidRPr="00FB017E" w:rsidRDefault="008C48C8" w:rsidP="008C48C8">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48C8" w:rsidRPr="00FB017E" w14:paraId="40F3DA43"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5FFCC8F"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1577BD8"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436DB8C"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79147AD"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778C11"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4454850"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8C48C8" w:rsidRPr="00FB017E" w14:paraId="0B2C0FF6"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60914D4"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0570F6B7"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9B57AF5"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223AF6DA"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4B1CC79C"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A229147"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r>
      <w:tr w:rsidR="008C48C8" w:rsidRPr="00FB017E" w14:paraId="46EB3212"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46D0890"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55EE5EF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4BF1895"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221ECB98"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2755A4B"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B159B14"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w:t>
            </w:r>
          </w:p>
        </w:tc>
      </w:tr>
    </w:tbl>
    <w:p w14:paraId="47ECB448" w14:textId="77777777" w:rsidR="008C48C8" w:rsidRPr="00FB017E" w:rsidRDefault="008C48C8" w:rsidP="008C48C8">
      <w:pPr>
        <w:spacing w:after="0" w:line="240" w:lineRule="auto"/>
        <w:jc w:val="both"/>
        <w:rPr>
          <w:rFonts w:ascii="Cambria" w:hAnsi="Cambria" w:cs="Cambria"/>
          <w:bCs/>
          <w:sz w:val="24"/>
          <w:szCs w:val="24"/>
        </w:rPr>
      </w:pPr>
    </w:p>
    <w:p w14:paraId="70C1314D" w14:textId="684CF2F2" w:rsidR="008C48C8" w:rsidRPr="00FB017E" w:rsidRDefault="008C48C8" w:rsidP="008C48C8">
      <w:pPr>
        <w:pStyle w:val="af7"/>
      </w:pPr>
      <w:r w:rsidRPr="00FB017E">
        <w:rPr>
          <w:lang w:val="en-US"/>
        </w:rPr>
        <w:br w:type="page"/>
      </w:r>
      <w:bookmarkStart w:id="72" w:name="_Toc133458591"/>
      <w:bookmarkStart w:id="73" w:name="_Toc133463506"/>
      <w:r w:rsidRPr="00FB017E">
        <w:lastRenderedPageBreak/>
        <w:t xml:space="preserve">Задание </w:t>
      </w:r>
      <w:r w:rsidRPr="00FB017E">
        <w:rPr>
          <w:lang w:val="en-US"/>
        </w:rPr>
        <w:t>ID</w:t>
      </w:r>
      <w:r w:rsidRPr="00FB017E">
        <w:t xml:space="preserve"> 47 – 5 баллов</w:t>
      </w:r>
      <w:r>
        <w:t xml:space="preserve"> (Вариант 3)</w:t>
      </w:r>
      <w:bookmarkEnd w:id="72"/>
      <w:bookmarkEnd w:id="73"/>
    </w:p>
    <w:p w14:paraId="7117F9D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3FD907D2"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040DE539"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15A144A4"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30D55C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A22BEF" wp14:editId="127C2DF1">
                  <wp:extent cx="2156460" cy="1623060"/>
                  <wp:effectExtent l="0" t="0" r="0" b="0"/>
                  <wp:docPr id="50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A1CF2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FB4048" wp14:editId="01DDD9CF">
                  <wp:extent cx="2156460" cy="1623060"/>
                  <wp:effectExtent l="0" t="0" r="0" b="0"/>
                  <wp:docPr id="50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795B72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F990E6" wp14:editId="1F3891F7">
                  <wp:extent cx="2156460" cy="1623060"/>
                  <wp:effectExtent l="0" t="0" r="0" b="0"/>
                  <wp:docPr id="5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2C38886D"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D314C1"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8446302" wp14:editId="529718FF">
                  <wp:extent cx="2156460" cy="1623060"/>
                  <wp:effectExtent l="0" t="0" r="0" b="0"/>
                  <wp:docPr id="50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D00D66"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9A6BD3D" wp14:editId="5CB69564">
                  <wp:extent cx="2156460" cy="1623060"/>
                  <wp:effectExtent l="0" t="0" r="0" b="0"/>
                  <wp:docPr id="5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9EE15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944DE0" w14:textId="77777777" w:rsidR="008C48C8" w:rsidRDefault="008C48C8" w:rsidP="008C48C8">
      <w:pPr>
        <w:spacing w:after="0" w:line="240" w:lineRule="auto"/>
        <w:jc w:val="both"/>
        <w:rPr>
          <w:rFonts w:ascii="Cambria" w:hAnsi="Cambria" w:cs="Cambria"/>
          <w:bCs/>
          <w:i/>
          <w:sz w:val="24"/>
          <w:szCs w:val="24"/>
        </w:rPr>
      </w:pPr>
    </w:p>
    <w:p w14:paraId="217C6198"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3BB8C82E" w14:textId="77777777" w:rsidR="008C48C8" w:rsidRPr="00FB017E" w:rsidRDefault="008C48C8" w:rsidP="0014210B">
      <w:pPr>
        <w:numPr>
          <w:ilvl w:val="0"/>
          <w:numId w:val="184"/>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AE45CE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5CC319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6596CEAF"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6583FA32"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223C37"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236CBA9C"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1D3FC818"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32EBF6E5"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216B6F2F"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31951632"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3F8157E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601512C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237F27E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02B86B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00DAF4BE"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AEBD897"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74E10234" w14:textId="77777777" w:rsidR="008C48C8" w:rsidRPr="00FB017E" w:rsidRDefault="008C48C8" w:rsidP="008C48C8">
      <w:pPr>
        <w:spacing w:after="0" w:line="240" w:lineRule="auto"/>
        <w:jc w:val="both"/>
        <w:rPr>
          <w:rFonts w:ascii="Cambria" w:hAnsi="Cambria" w:cs="Cambria"/>
          <w:b/>
          <w:bCs/>
          <w:sz w:val="24"/>
          <w:szCs w:val="24"/>
        </w:rPr>
      </w:pPr>
    </w:p>
    <w:p w14:paraId="771E791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Ответ:</w:t>
      </w:r>
    </w:p>
    <w:p w14:paraId="6718D028" w14:textId="77777777" w:rsidR="008C48C8" w:rsidRPr="00FB017E" w:rsidRDefault="008C48C8" w:rsidP="008C48C8">
      <w:pPr>
        <w:spacing w:after="0" w:line="240" w:lineRule="auto"/>
        <w:jc w:val="both"/>
        <w:rPr>
          <w:rFonts w:ascii="Cambria" w:hAnsi="Cambria" w:cs="Cambria"/>
          <w:b/>
          <w:bCs/>
          <w:sz w:val="24"/>
          <w:szCs w:val="24"/>
        </w:rPr>
      </w:pPr>
    </w:p>
    <w:p w14:paraId="37427E03" w14:textId="77777777" w:rsidR="008C48C8" w:rsidRPr="00FB017E" w:rsidRDefault="008C48C8" w:rsidP="008C48C8">
      <w:pPr>
        <w:spacing w:after="0" w:line="240" w:lineRule="auto"/>
        <w:jc w:val="both"/>
        <w:rPr>
          <w:rFonts w:ascii="Cambria" w:hAnsi="Cambria" w:cs="Cambria"/>
          <w:bCs/>
          <w:i/>
          <w:sz w:val="24"/>
          <w:szCs w:val="24"/>
        </w:rPr>
      </w:pPr>
      <w:r w:rsidRPr="00FB017E">
        <w:rPr>
          <w:rFonts w:ascii="Cambria" w:hAnsi="Cambria" w:cs="Cambria"/>
          <w:bCs/>
          <w:i/>
          <w:sz w:val="24"/>
          <w:szCs w:val="24"/>
        </w:rPr>
        <w:t>Вариант 3</w:t>
      </w:r>
    </w:p>
    <w:p w14:paraId="0CE90825" w14:textId="77777777" w:rsidR="008C48C8" w:rsidRPr="00FB017E" w:rsidRDefault="008C48C8" w:rsidP="008C48C8">
      <w:pPr>
        <w:spacing w:after="0" w:line="240" w:lineRule="auto"/>
        <w:jc w:val="both"/>
        <w:rPr>
          <w:rFonts w:ascii="Cambria" w:hAnsi="Cambria" w:cs="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C48C8" w:rsidRPr="00FB017E" w14:paraId="3214E801"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2EA18C1"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
                <w:bCs/>
                <w:sz w:val="24"/>
                <w:szCs w:val="24"/>
              </w:rPr>
              <w:t>Представитель</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9C48F7C"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4C16D0E"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B815FDE"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D47A0D1"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FF12B40" w14:textId="77777777" w:rsidR="008C48C8" w:rsidRPr="00FB017E" w:rsidRDefault="008C48C8" w:rsidP="00FF3AD4">
            <w:pPr>
              <w:spacing w:after="0" w:line="240" w:lineRule="auto"/>
              <w:jc w:val="center"/>
              <w:rPr>
                <w:rFonts w:ascii="Cambria" w:hAnsi="Cambria" w:cs="Cambria"/>
                <w:b/>
                <w:bCs/>
                <w:sz w:val="24"/>
                <w:szCs w:val="24"/>
              </w:rPr>
            </w:pPr>
            <w:r w:rsidRPr="00FB017E">
              <w:rPr>
                <w:rFonts w:ascii="Cambria" w:hAnsi="Cambria" w:cs="Cambria"/>
                <w:b/>
                <w:bCs/>
                <w:sz w:val="24"/>
                <w:szCs w:val="24"/>
              </w:rPr>
              <w:t>5</w:t>
            </w:r>
          </w:p>
        </w:tc>
      </w:tr>
      <w:tr w:rsidR="008C48C8" w:rsidRPr="00FB017E" w14:paraId="525F366E"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7153937"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Вымирание</w:t>
            </w:r>
          </w:p>
        </w:tc>
        <w:tc>
          <w:tcPr>
            <w:tcW w:w="1502" w:type="dxa"/>
            <w:tcBorders>
              <w:top w:val="single" w:sz="4" w:space="0" w:color="auto"/>
              <w:left w:val="single" w:sz="4" w:space="0" w:color="auto"/>
              <w:bottom w:val="single" w:sz="4" w:space="0" w:color="auto"/>
              <w:right w:val="single" w:sz="4" w:space="0" w:color="auto"/>
            </w:tcBorders>
            <w:vAlign w:val="center"/>
          </w:tcPr>
          <w:p w14:paraId="3440DE6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7A1E792"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593D9C10"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B98EB5A"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489B7DC"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B</w:t>
            </w:r>
          </w:p>
        </w:tc>
      </w:tr>
      <w:tr w:rsidR="008C48C8" w:rsidRPr="00FB017E" w14:paraId="2EF8C536" w14:textId="77777777" w:rsidTr="00FF3AD4">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9B80D0D" w14:textId="77777777" w:rsidR="008C48C8" w:rsidRPr="00FB017E" w:rsidRDefault="008C48C8" w:rsidP="00FF3AD4">
            <w:pPr>
              <w:spacing w:after="0" w:line="240" w:lineRule="auto"/>
              <w:jc w:val="both"/>
              <w:rPr>
                <w:rFonts w:ascii="Cambria" w:hAnsi="Cambria" w:cs="Cambria"/>
              </w:rPr>
            </w:pPr>
            <w:r w:rsidRPr="00FB017E">
              <w:rPr>
                <w:rFonts w:ascii="Cambria" w:hAnsi="Cambria" w:cs="Cambria"/>
                <w:bCs/>
                <w:sz w:val="24"/>
                <w:szCs w:val="24"/>
              </w:rPr>
              <w:t>Таксон</w:t>
            </w:r>
          </w:p>
        </w:tc>
        <w:tc>
          <w:tcPr>
            <w:tcW w:w="1502" w:type="dxa"/>
            <w:tcBorders>
              <w:top w:val="single" w:sz="4" w:space="0" w:color="auto"/>
              <w:left w:val="single" w:sz="4" w:space="0" w:color="auto"/>
              <w:bottom w:val="single" w:sz="4" w:space="0" w:color="auto"/>
              <w:right w:val="single" w:sz="4" w:space="0" w:color="auto"/>
            </w:tcBorders>
            <w:vAlign w:val="center"/>
          </w:tcPr>
          <w:p w14:paraId="14D98591"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7E5B6FB"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42A9BAF0"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0475577E"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4AA2922" w14:textId="77777777" w:rsidR="008C48C8" w:rsidRPr="00FB017E" w:rsidRDefault="008C48C8" w:rsidP="00FF3AD4">
            <w:pPr>
              <w:spacing w:after="0" w:line="240" w:lineRule="auto"/>
              <w:jc w:val="center"/>
              <w:rPr>
                <w:rFonts w:ascii="Cambria" w:hAnsi="Cambria" w:cs="Cambria"/>
                <w:sz w:val="24"/>
                <w:szCs w:val="24"/>
              </w:rPr>
            </w:pPr>
            <w:r w:rsidRPr="00FB017E">
              <w:rPr>
                <w:rFonts w:ascii="Cambria" w:hAnsi="Cambria" w:cs="Cambria"/>
                <w:sz w:val="24"/>
                <w:szCs w:val="24"/>
                <w:lang w:val="en-US"/>
              </w:rPr>
              <w:t>II</w:t>
            </w:r>
          </w:p>
        </w:tc>
      </w:tr>
    </w:tbl>
    <w:p w14:paraId="18B26383" w14:textId="77777777" w:rsidR="008C48C8" w:rsidRPr="00FB017E" w:rsidRDefault="008C48C8" w:rsidP="008C48C8">
      <w:pPr>
        <w:rPr>
          <w:rFonts w:ascii="Cambria" w:hAnsi="Cambria" w:cs="Cambria"/>
        </w:rPr>
      </w:pPr>
    </w:p>
    <w:p w14:paraId="30ED92F3" w14:textId="775B56BF" w:rsidR="002851B2" w:rsidRPr="00645B1D" w:rsidRDefault="008C48C8" w:rsidP="002E115F">
      <w:pPr>
        <w:pStyle w:val="af7"/>
        <w:rPr>
          <w:b w:val="0"/>
          <w:sz w:val="24"/>
        </w:rPr>
      </w:pPr>
      <w:r w:rsidRPr="00FB017E">
        <w:rPr>
          <w:lang w:val="en-US"/>
        </w:rPr>
        <w:br w:type="page"/>
      </w:r>
    </w:p>
    <w:p w14:paraId="75B30AD5" w14:textId="77777777" w:rsidR="0037721D" w:rsidRPr="0037721D" w:rsidRDefault="0037721D" w:rsidP="0037721D">
      <w:pPr>
        <w:spacing w:after="0" w:line="240" w:lineRule="auto"/>
        <w:rPr>
          <w:rFonts w:ascii="Cambria" w:hAnsi="Cambria"/>
          <w:sz w:val="28"/>
          <w:szCs w:val="28"/>
        </w:rPr>
      </w:pPr>
      <w:bookmarkStart w:id="74" w:name="_Toc133458595"/>
    </w:p>
    <w:p w14:paraId="45BD6937" w14:textId="4818AD09" w:rsidR="0087390E" w:rsidRPr="00821EAB" w:rsidRDefault="00DE41E0" w:rsidP="00084333">
      <w:pPr>
        <w:pStyle w:val="af8"/>
      </w:pPr>
      <w:bookmarkStart w:id="75" w:name="_Toc133463507"/>
      <w:r>
        <w:t>Тип заданий</w:t>
      </w:r>
      <w:r w:rsidR="0087390E" w:rsidRPr="00821EAB">
        <w:t xml:space="preserve"> С. Задачи со свободным ответом</w:t>
      </w:r>
      <w:bookmarkEnd w:id="74"/>
      <w:bookmarkEnd w:id="75"/>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53BE77A5" w14:textId="1A3E45B7" w:rsidR="002E115F" w:rsidRPr="00F927B1" w:rsidRDefault="00FF716B" w:rsidP="009F11A7">
      <w:pPr>
        <w:pStyle w:val="af7"/>
      </w:pPr>
      <w:r>
        <w:rPr>
          <w:sz w:val="24"/>
        </w:rPr>
        <w:br w:type="page"/>
      </w:r>
      <w:bookmarkStart w:id="76" w:name="_Toc133458602"/>
    </w:p>
    <w:p w14:paraId="2B133F4C" w14:textId="266446F5" w:rsidR="006D19C8" w:rsidRPr="00F927B1" w:rsidRDefault="006D19C8" w:rsidP="00C30642">
      <w:pPr>
        <w:pStyle w:val="af7"/>
        <w:rPr>
          <w:sz w:val="24"/>
          <w:u w:val="single"/>
        </w:rPr>
      </w:pPr>
      <w:bookmarkStart w:id="77" w:name="_Toc133463508"/>
      <w:r w:rsidRPr="00F927B1">
        <w:lastRenderedPageBreak/>
        <w:t xml:space="preserve">Задание </w:t>
      </w:r>
      <w:r w:rsidRPr="00F927B1">
        <w:rPr>
          <w:lang w:val="en-US"/>
        </w:rPr>
        <w:t>ID</w:t>
      </w:r>
      <w:r w:rsidRPr="00F927B1">
        <w:t xml:space="preserve"> 55 – Максимум 10 баллов</w:t>
      </w:r>
      <w:bookmarkEnd w:id="76"/>
      <w:bookmarkEnd w:id="77"/>
    </w:p>
    <w:p w14:paraId="6F7BA00E" w14:textId="77777777" w:rsidR="00DB2CCF" w:rsidRDefault="00DB2CCF" w:rsidP="006D19C8">
      <w:pPr>
        <w:spacing w:after="0" w:line="240" w:lineRule="auto"/>
        <w:jc w:val="both"/>
        <w:rPr>
          <w:rFonts w:ascii="Cambria" w:hAnsi="Cambria"/>
          <w:bCs/>
          <w:i/>
          <w:sz w:val="24"/>
          <w:szCs w:val="24"/>
        </w:rPr>
      </w:pPr>
    </w:p>
    <w:p w14:paraId="116F11EC" w14:textId="1398FF02"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Расул изучает скорость (</w:t>
      </w:r>
      <w:r w:rsidRPr="00F927B1">
        <w:rPr>
          <w:rFonts w:ascii="Cambria" w:hAnsi="Cambria"/>
          <w:b/>
          <w:bCs/>
          <w:sz w:val="24"/>
          <w:szCs w:val="24"/>
          <w:lang w:val="en-US"/>
        </w:rPr>
        <w:t>v</w:t>
      </w:r>
      <w:r w:rsidRPr="00F927B1">
        <w:rPr>
          <w:rFonts w:ascii="Cambria" w:hAnsi="Cambria"/>
          <w:b/>
          <w:bCs/>
          <w:sz w:val="24"/>
          <w:szCs w:val="24"/>
        </w:rPr>
        <w:t xml:space="preserve">) неферментативной реакции между двумя клеточными метаболитами – А и В. Он знает, что скорость реакции зависит от соответствующих концентраций (С в моль/л) и описывается уравнением, представленным на рисунке, где </w:t>
      </w:r>
      <w:r w:rsidRPr="00F927B1">
        <w:rPr>
          <w:rFonts w:ascii="Cambria" w:hAnsi="Cambria"/>
          <w:b/>
          <w:bCs/>
          <w:sz w:val="24"/>
          <w:szCs w:val="24"/>
          <w:lang w:val="en-US"/>
        </w:rPr>
        <w:t>k</w:t>
      </w:r>
      <w:r w:rsidRPr="00F927B1">
        <w:rPr>
          <w:rFonts w:ascii="Cambria" w:hAnsi="Cambria"/>
          <w:b/>
          <w:bCs/>
          <w:sz w:val="24"/>
          <w:szCs w:val="24"/>
        </w:rPr>
        <w:t xml:space="preserve"> – кинетическая константа, а </w:t>
      </w:r>
      <w:r w:rsidRPr="00F927B1">
        <w:rPr>
          <w:rFonts w:ascii="Cambria" w:hAnsi="Cambria"/>
          <w:b/>
          <w:bCs/>
          <w:sz w:val="24"/>
          <w:szCs w:val="24"/>
          <w:lang w:val="en-US"/>
        </w:rPr>
        <w:t>n</w:t>
      </w:r>
      <w:r w:rsidRPr="00F927B1">
        <w:rPr>
          <w:rFonts w:ascii="Cambria" w:hAnsi="Cambria"/>
          <w:b/>
          <w:bCs/>
          <w:sz w:val="24"/>
          <w:szCs w:val="24"/>
        </w:rPr>
        <w:t xml:space="preserve"> и </w:t>
      </w:r>
      <w:r w:rsidRPr="00F927B1">
        <w:rPr>
          <w:rFonts w:ascii="Cambria" w:hAnsi="Cambria"/>
          <w:b/>
          <w:bCs/>
          <w:sz w:val="24"/>
          <w:szCs w:val="24"/>
          <w:lang w:val="en-US"/>
        </w:rPr>
        <w:t>m</w:t>
      </w:r>
      <w:r w:rsidRPr="00F927B1">
        <w:rPr>
          <w:rFonts w:ascii="Cambria" w:hAnsi="Cambria"/>
          <w:b/>
          <w:bCs/>
          <w:sz w:val="24"/>
          <w:szCs w:val="24"/>
        </w:rPr>
        <w:t xml:space="preserve"> – порядки реакции. Исследователь проводит три эксперимента, в рамках которых он смешивает равные объемы (по 10 мл) растворов веществ А и В, после чего измеряет начальную скорость реакции в каждом случае. На рисунке вы можете обнаружить молярные массы метаболитов, а также навески реагентов, которые были задействованы в опыте. </w:t>
      </w:r>
    </w:p>
    <w:p w14:paraId="6D0F48FF"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lang w:eastAsia="ru-RU"/>
        </w:rPr>
        <w:drawing>
          <wp:inline distT="0" distB="0" distL="0" distR="0" wp14:anchorId="3F3F2913" wp14:editId="7517A6E0">
            <wp:extent cx="4610100" cy="2461260"/>
            <wp:effectExtent l="0" t="0" r="0" b="0"/>
            <wp:docPr id="205" name="Рисунок 28" descr="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ki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10100" cy="2461260"/>
                    </a:xfrm>
                    <a:prstGeom prst="rect">
                      <a:avLst/>
                    </a:prstGeom>
                    <a:noFill/>
                    <a:ln>
                      <a:noFill/>
                    </a:ln>
                  </pic:spPr>
                </pic:pic>
              </a:graphicData>
            </a:graphic>
          </wp:inline>
        </w:drawing>
      </w:r>
    </w:p>
    <w:p w14:paraId="7E705CAA"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 xml:space="preserve">Внимательно рассмотрите рисунок, после чего ответьте на </w:t>
      </w:r>
      <w:r>
        <w:rPr>
          <w:rFonts w:ascii="Cambria" w:hAnsi="Cambria"/>
          <w:b/>
          <w:bCs/>
          <w:sz w:val="24"/>
          <w:szCs w:val="24"/>
        </w:rPr>
        <w:t xml:space="preserve">следующие </w:t>
      </w:r>
      <w:r w:rsidRPr="00F927B1">
        <w:rPr>
          <w:rFonts w:ascii="Cambria" w:hAnsi="Cambria"/>
          <w:b/>
          <w:bCs/>
          <w:sz w:val="24"/>
          <w:szCs w:val="24"/>
        </w:rPr>
        <w:t>подвопросы:</w:t>
      </w:r>
    </w:p>
    <w:p w14:paraId="379FD3AE"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 xml:space="preserve">1) Рассчитайте концентрации веществ А и В (моль/л) после смешивания растворов друг с другом в каждом из экспериментов с точностью до тысячных. Ответ запишите в формате: Эксперимент 1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 Эксперимент 2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 Эксперимент 3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w:t>
      </w:r>
    </w:p>
    <w:p w14:paraId="09887FAC"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2) Рассчитайте порядок реакции по веществу А (</w:t>
      </w:r>
      <w:r w:rsidRPr="00F927B1">
        <w:rPr>
          <w:rFonts w:ascii="Cambria" w:hAnsi="Cambria"/>
          <w:bCs/>
          <w:sz w:val="24"/>
          <w:szCs w:val="24"/>
          <w:lang w:val="en-US"/>
        </w:rPr>
        <w:t>n</w:t>
      </w:r>
      <w:r w:rsidRPr="00F927B1">
        <w:rPr>
          <w:rFonts w:ascii="Cambria" w:hAnsi="Cambria"/>
          <w:bCs/>
          <w:sz w:val="24"/>
          <w:szCs w:val="24"/>
        </w:rPr>
        <w:t xml:space="preserve">). Ответ укажите с точностью до десятых. </w:t>
      </w:r>
    </w:p>
    <w:p w14:paraId="5496AB92"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3) Рассчитайте порядок реакции по веществу В (</w:t>
      </w:r>
      <w:r w:rsidRPr="00F927B1">
        <w:rPr>
          <w:rFonts w:ascii="Cambria" w:hAnsi="Cambria"/>
          <w:bCs/>
          <w:sz w:val="24"/>
          <w:szCs w:val="24"/>
          <w:lang w:val="en-US"/>
        </w:rPr>
        <w:t>m</w:t>
      </w:r>
      <w:r w:rsidRPr="00F927B1">
        <w:rPr>
          <w:rFonts w:ascii="Cambria" w:hAnsi="Cambria"/>
          <w:bCs/>
          <w:sz w:val="24"/>
          <w:szCs w:val="24"/>
        </w:rPr>
        <w:t>). Ответ укажите с точностью до десятых.</w:t>
      </w:r>
    </w:p>
    <w:p w14:paraId="3340E1D2"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4) Рассчитайте константу скорости реакции (</w:t>
      </w:r>
      <w:r w:rsidRPr="00F927B1">
        <w:rPr>
          <w:rFonts w:ascii="Cambria" w:hAnsi="Cambria"/>
          <w:bCs/>
          <w:sz w:val="24"/>
          <w:szCs w:val="24"/>
          <w:lang w:val="en-US"/>
        </w:rPr>
        <w:t>k</w:t>
      </w:r>
      <w:r w:rsidRPr="00F927B1">
        <w:rPr>
          <w:rFonts w:ascii="Cambria" w:hAnsi="Cambria"/>
          <w:bCs/>
          <w:sz w:val="24"/>
          <w:szCs w:val="24"/>
        </w:rPr>
        <w:t xml:space="preserve">). Ответ укажите с точностью до сотен, а в качестве размерности используйте моли (не ммоли). </w:t>
      </w:r>
    </w:p>
    <w:p w14:paraId="5B2410B3"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 xml:space="preserve">5) Рассчитайте скорость реакции при концентрациях А и В – 50 ммоль/л и 40 ммоль/л, соответственно. Ответ укажите в моль/(л·с) с точностью до тысячных. </w:t>
      </w:r>
    </w:p>
    <w:p w14:paraId="11A193F3" w14:textId="77777777" w:rsidR="006D19C8" w:rsidRPr="00F927B1" w:rsidRDefault="006D19C8" w:rsidP="006D19C8">
      <w:pPr>
        <w:spacing w:after="0" w:line="240" w:lineRule="auto"/>
        <w:jc w:val="both"/>
        <w:rPr>
          <w:rFonts w:ascii="Cambria" w:hAnsi="Cambria"/>
          <w:bCs/>
          <w:sz w:val="24"/>
          <w:szCs w:val="24"/>
        </w:rPr>
      </w:pPr>
    </w:p>
    <w:p w14:paraId="7EB57A7C" w14:textId="77777777" w:rsidR="006D19C8" w:rsidRPr="00203492" w:rsidRDefault="006D19C8" w:rsidP="006D19C8">
      <w:pPr>
        <w:spacing w:after="0" w:line="240" w:lineRule="auto"/>
        <w:rPr>
          <w:rFonts w:ascii="Cambria" w:hAnsi="Cambria"/>
          <w:b/>
          <w:sz w:val="24"/>
          <w:szCs w:val="24"/>
        </w:rPr>
      </w:pPr>
      <w:r w:rsidRPr="00203492">
        <w:rPr>
          <w:rFonts w:ascii="Cambria" w:hAnsi="Cambria"/>
          <w:b/>
          <w:sz w:val="24"/>
          <w:szCs w:val="24"/>
        </w:rPr>
        <w:t>Ответ:</w:t>
      </w:r>
    </w:p>
    <w:p w14:paraId="1328E381" w14:textId="77777777" w:rsidR="006D19C8" w:rsidRPr="00203492" w:rsidRDefault="006D19C8" w:rsidP="006D19C8">
      <w:pPr>
        <w:spacing w:after="0" w:line="240" w:lineRule="auto"/>
        <w:rPr>
          <w:rFonts w:ascii="Cambria" w:hAnsi="Cambria"/>
          <w:b/>
          <w:sz w:val="24"/>
          <w:szCs w:val="24"/>
        </w:rPr>
      </w:pPr>
    </w:p>
    <w:p w14:paraId="22AC9A77" w14:textId="77777777" w:rsidR="006D19C8" w:rsidRPr="00203492" w:rsidRDefault="006D19C8" w:rsidP="006D19C8">
      <w:pPr>
        <w:tabs>
          <w:tab w:val="num" w:pos="426"/>
        </w:tabs>
        <w:spacing w:after="0" w:line="240" w:lineRule="auto"/>
        <w:jc w:val="both"/>
        <w:rPr>
          <w:rFonts w:ascii="Cambria" w:hAnsi="Cambria"/>
          <w:b/>
          <w:sz w:val="24"/>
          <w:szCs w:val="24"/>
        </w:rPr>
      </w:pPr>
      <w:r w:rsidRPr="00203492">
        <w:rPr>
          <w:rFonts w:ascii="Cambria" w:hAnsi="Cambria"/>
          <w:b/>
          <w:sz w:val="24"/>
          <w:szCs w:val="24"/>
        </w:rPr>
        <w:t>1) Рассчитайте концентрации веществ А и В (моль/л) после смешивания растворов друг с другом в каждом из экспериментов с точностью до тысячных. Ответ запишите в формате: Эксперимент 1 – A 1,000 – B 1,000; Эксперимент 2 – A 1,000 – B 1,000; Эксперимент 3 – A 1,000 – B 1,000 (максимум за подвопрос: 3 балла).</w:t>
      </w:r>
    </w:p>
    <w:p w14:paraId="52AE8F76" w14:textId="77777777" w:rsidR="006D19C8" w:rsidRPr="00203492" w:rsidRDefault="006D19C8" w:rsidP="006D19C8">
      <w:pPr>
        <w:spacing w:after="0" w:line="240" w:lineRule="auto"/>
        <w:jc w:val="both"/>
        <w:rPr>
          <w:rFonts w:ascii="Cambria" w:hAnsi="Cambria"/>
          <w:bCs/>
          <w:sz w:val="24"/>
          <w:szCs w:val="24"/>
        </w:rPr>
      </w:pPr>
    </w:p>
    <w:p w14:paraId="0DC27F9B"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Ответ: </w:t>
      </w:r>
    </w:p>
    <w:p w14:paraId="79A619B3"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Эксперимент 1 – A 0,015 – B 0,022; Эксперимент 2 – A 0,015 – B 0,034; Эксперимент 3 – A 0,020 – B 0,022.</w:t>
      </w:r>
    </w:p>
    <w:p w14:paraId="7434D14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Решение: </w:t>
      </w:r>
    </w:p>
    <w:p w14:paraId="294E58C1"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Во всех случаях вещество А растворяли в 2 литрах, вещество В – в 3 литрах. Потом в эксперименте их смешивали по 10 мл – соответственно, разбавляли в два раза. Тогда,</w:t>
      </w:r>
    </w:p>
    <w:p w14:paraId="3DAFBF9A"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Для первого опыта, С</w:t>
      </w:r>
      <w:r w:rsidRPr="00203492">
        <w:rPr>
          <w:rFonts w:ascii="Cambria" w:hAnsi="Cambria"/>
          <w:bCs/>
          <w:sz w:val="24"/>
          <w:szCs w:val="24"/>
          <w:vertAlign w:val="subscript"/>
        </w:rPr>
        <w:t>А</w:t>
      </w:r>
      <w:r w:rsidRPr="00203492">
        <w:rPr>
          <w:rFonts w:ascii="Cambria" w:hAnsi="Cambria"/>
          <w:bCs/>
          <w:sz w:val="24"/>
          <w:szCs w:val="24"/>
        </w:rPr>
        <w:t xml:space="preserve"> = 21(г)/2(л)/350(г/моль)/2(разведение) = 0,015 моль/л</w:t>
      </w:r>
    </w:p>
    <w:p w14:paraId="1A564878"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Для первого опыта, С</w:t>
      </w:r>
      <w:r w:rsidRPr="00203492">
        <w:rPr>
          <w:rFonts w:ascii="Cambria" w:hAnsi="Cambria"/>
          <w:bCs/>
          <w:sz w:val="24"/>
          <w:szCs w:val="24"/>
          <w:vertAlign w:val="subscript"/>
        </w:rPr>
        <w:t>В</w:t>
      </w:r>
      <w:r w:rsidRPr="00203492">
        <w:rPr>
          <w:rFonts w:ascii="Cambria" w:hAnsi="Cambria"/>
          <w:bCs/>
          <w:sz w:val="24"/>
          <w:szCs w:val="24"/>
        </w:rPr>
        <w:t xml:space="preserve"> = 17,16(г)/3(л)/130(г/моль)/2(разведение) = 0,022 моль/л</w:t>
      </w:r>
    </w:p>
    <w:p w14:paraId="7B26EF0B"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Для второго опыта, С</w:t>
      </w:r>
      <w:r w:rsidRPr="00203492">
        <w:rPr>
          <w:rFonts w:ascii="Cambria" w:hAnsi="Cambria"/>
          <w:bCs/>
          <w:sz w:val="24"/>
          <w:szCs w:val="24"/>
          <w:vertAlign w:val="subscript"/>
        </w:rPr>
        <w:t>А</w:t>
      </w:r>
      <w:r w:rsidRPr="00203492">
        <w:rPr>
          <w:rFonts w:ascii="Cambria" w:hAnsi="Cambria"/>
          <w:bCs/>
          <w:sz w:val="24"/>
          <w:szCs w:val="24"/>
        </w:rPr>
        <w:t xml:space="preserve"> = 21(г)/2(л)/350(г/моль)/2(разведение) = 0,015 моль/л</w:t>
      </w:r>
    </w:p>
    <w:p w14:paraId="1FAD75D4"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Для второго опыта, С</w:t>
      </w:r>
      <w:r w:rsidRPr="00203492">
        <w:rPr>
          <w:rFonts w:ascii="Cambria" w:hAnsi="Cambria"/>
          <w:bCs/>
          <w:sz w:val="24"/>
          <w:szCs w:val="24"/>
          <w:vertAlign w:val="subscript"/>
        </w:rPr>
        <w:t>В</w:t>
      </w:r>
      <w:r w:rsidRPr="00203492">
        <w:rPr>
          <w:rFonts w:ascii="Cambria" w:hAnsi="Cambria"/>
          <w:bCs/>
          <w:sz w:val="24"/>
          <w:szCs w:val="24"/>
        </w:rPr>
        <w:t xml:space="preserve"> = 26,52(г)/3(л)/130(г/моль)/2(разведение) = 0,034 моль/л</w:t>
      </w:r>
    </w:p>
    <w:p w14:paraId="5C8E112B"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lastRenderedPageBreak/>
        <w:t>Для третьего опыта, С</w:t>
      </w:r>
      <w:r w:rsidRPr="00203492">
        <w:rPr>
          <w:rFonts w:ascii="Cambria" w:hAnsi="Cambria"/>
          <w:bCs/>
          <w:sz w:val="24"/>
          <w:szCs w:val="24"/>
          <w:vertAlign w:val="subscript"/>
        </w:rPr>
        <w:t>А</w:t>
      </w:r>
      <w:r w:rsidRPr="00203492">
        <w:rPr>
          <w:rFonts w:ascii="Cambria" w:hAnsi="Cambria"/>
          <w:bCs/>
          <w:sz w:val="24"/>
          <w:szCs w:val="24"/>
        </w:rPr>
        <w:t xml:space="preserve"> = 28(г)/2(л)/350(г/моль)/2(разведение) = 0,020 моль/л</w:t>
      </w:r>
    </w:p>
    <w:p w14:paraId="51357F94"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Для третьего опыта, С</w:t>
      </w:r>
      <w:r w:rsidRPr="00203492">
        <w:rPr>
          <w:rFonts w:ascii="Cambria" w:hAnsi="Cambria"/>
          <w:bCs/>
          <w:sz w:val="24"/>
          <w:szCs w:val="24"/>
          <w:vertAlign w:val="subscript"/>
        </w:rPr>
        <w:t>В</w:t>
      </w:r>
      <w:r w:rsidRPr="00203492">
        <w:rPr>
          <w:rFonts w:ascii="Cambria" w:hAnsi="Cambria"/>
          <w:bCs/>
          <w:sz w:val="24"/>
          <w:szCs w:val="24"/>
        </w:rPr>
        <w:t xml:space="preserve"> = 17,16(г)/3(л)/130(г/моль)/2(разведение) = 0,022 моль/л</w:t>
      </w:r>
    </w:p>
    <w:p w14:paraId="0C6C2C42" w14:textId="77777777" w:rsidR="006D19C8" w:rsidRPr="00203492" w:rsidRDefault="006D19C8" w:rsidP="006D19C8">
      <w:pPr>
        <w:spacing w:after="0" w:line="240" w:lineRule="auto"/>
        <w:jc w:val="both"/>
        <w:rPr>
          <w:rFonts w:ascii="Cambria" w:hAnsi="Cambria"/>
          <w:bCs/>
          <w:sz w:val="24"/>
          <w:szCs w:val="24"/>
        </w:rPr>
      </w:pPr>
    </w:p>
    <w:p w14:paraId="2CEA8B23"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По 0.5 балла за каждый пункт (итого – максимум 3 балла). Чаще всего участники при решении забывали учесть разведение, происходящее при смешивании веществ друг с другом. Соответственно, они получали концентрации в два раза большие истинных. В таком случае можно было заработать 1 балл при условии, что все концентрации указаны верно.</w:t>
      </w:r>
    </w:p>
    <w:p w14:paraId="3CE8892B" w14:textId="77777777" w:rsidR="006D19C8" w:rsidRPr="00203492" w:rsidRDefault="006D19C8" w:rsidP="006D19C8">
      <w:pPr>
        <w:spacing w:after="0" w:line="240" w:lineRule="auto"/>
        <w:jc w:val="both"/>
        <w:rPr>
          <w:rFonts w:ascii="Cambria" w:hAnsi="Cambria"/>
          <w:bCs/>
          <w:sz w:val="24"/>
          <w:szCs w:val="24"/>
        </w:rPr>
      </w:pPr>
    </w:p>
    <w:p w14:paraId="3FE30D17" w14:textId="77777777" w:rsidR="006D19C8" w:rsidRPr="00203492" w:rsidRDefault="006D19C8" w:rsidP="006D19C8">
      <w:pPr>
        <w:tabs>
          <w:tab w:val="num" w:pos="426"/>
        </w:tabs>
        <w:spacing w:after="0" w:line="240" w:lineRule="auto"/>
        <w:jc w:val="both"/>
        <w:rPr>
          <w:rFonts w:ascii="Cambria" w:hAnsi="Cambria"/>
          <w:b/>
          <w:sz w:val="24"/>
          <w:szCs w:val="24"/>
        </w:rPr>
      </w:pPr>
      <w:r w:rsidRPr="00203492">
        <w:rPr>
          <w:rFonts w:ascii="Cambria" w:hAnsi="Cambria"/>
          <w:b/>
          <w:sz w:val="24"/>
          <w:szCs w:val="24"/>
        </w:rPr>
        <w:t>2) Рассчитайте порядок реакции по веществу А (</w:t>
      </w:r>
      <w:r w:rsidRPr="00203492">
        <w:rPr>
          <w:rFonts w:ascii="Cambria" w:hAnsi="Cambria"/>
          <w:b/>
          <w:sz w:val="24"/>
          <w:szCs w:val="24"/>
          <w:lang w:val="en-US"/>
        </w:rPr>
        <w:t>n</w:t>
      </w:r>
      <w:r w:rsidRPr="00203492">
        <w:rPr>
          <w:rFonts w:ascii="Cambria" w:hAnsi="Cambria"/>
          <w:b/>
          <w:sz w:val="24"/>
          <w:szCs w:val="24"/>
        </w:rPr>
        <w:t>). Ответ укажите с точностью до десятых (максимум за подвопрос: 2 балла).</w:t>
      </w:r>
    </w:p>
    <w:p w14:paraId="0479F65D" w14:textId="77777777" w:rsidR="006D19C8" w:rsidRPr="00203492" w:rsidRDefault="006D19C8" w:rsidP="006D19C8">
      <w:pPr>
        <w:spacing w:after="0" w:line="240" w:lineRule="auto"/>
        <w:jc w:val="both"/>
        <w:rPr>
          <w:rFonts w:ascii="Cambria" w:hAnsi="Cambria"/>
          <w:bCs/>
          <w:sz w:val="24"/>
          <w:szCs w:val="24"/>
        </w:rPr>
      </w:pPr>
    </w:p>
    <w:p w14:paraId="55ECFA71"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Ответ: 2,5</w:t>
      </w:r>
    </w:p>
    <w:p w14:paraId="7F50A4C7"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Решение: </w:t>
      </w:r>
    </w:p>
    <w:p w14:paraId="53CE5D6E"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Рассмотрим кинетические уравнения для первого и второго экспериментов. Следует учитывать, что скорости приведены в ммоль/(л*с), поэтому их нужно конвертировать в моль/(л*с).</w:t>
      </w:r>
    </w:p>
    <w:p w14:paraId="2EE3179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0,00188 = </w:t>
      </w:r>
      <w:r w:rsidRPr="00203492">
        <w:rPr>
          <w:rFonts w:ascii="Cambria" w:hAnsi="Cambria"/>
          <w:bCs/>
          <w:sz w:val="24"/>
          <w:szCs w:val="24"/>
          <w:lang w:val="en-US"/>
        </w:rPr>
        <w:t>k</w:t>
      </w:r>
      <w:r w:rsidRPr="00203492">
        <w:rPr>
          <w:rFonts w:ascii="Cambria" w:hAnsi="Cambria"/>
          <w:bCs/>
          <w:sz w:val="24"/>
          <w:szCs w:val="24"/>
        </w:rPr>
        <w:t>*0,015</w:t>
      </w:r>
      <w:r w:rsidRPr="00203492">
        <w:rPr>
          <w:rFonts w:ascii="Cambria" w:hAnsi="Cambria"/>
          <w:bCs/>
          <w:sz w:val="24"/>
          <w:szCs w:val="24"/>
          <w:vertAlign w:val="superscript"/>
          <w:lang w:val="en-US"/>
        </w:rPr>
        <w:t>n</w:t>
      </w:r>
      <w:r w:rsidRPr="00203492">
        <w:rPr>
          <w:rFonts w:ascii="Cambria" w:hAnsi="Cambria"/>
          <w:bCs/>
          <w:sz w:val="24"/>
          <w:szCs w:val="24"/>
        </w:rPr>
        <w:t>*0,022</w:t>
      </w:r>
      <w:r w:rsidRPr="00203492">
        <w:rPr>
          <w:rFonts w:ascii="Cambria" w:hAnsi="Cambria"/>
          <w:bCs/>
          <w:sz w:val="24"/>
          <w:szCs w:val="24"/>
          <w:vertAlign w:val="superscript"/>
          <w:lang w:val="en-US"/>
        </w:rPr>
        <w:t>m</w:t>
      </w:r>
    </w:p>
    <w:p w14:paraId="590D7C8F"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t xml:space="preserve">0,00386 = </w:t>
      </w:r>
      <w:r w:rsidRPr="00203492">
        <w:rPr>
          <w:rFonts w:ascii="Cambria" w:hAnsi="Cambria"/>
          <w:bCs/>
          <w:sz w:val="24"/>
          <w:szCs w:val="24"/>
          <w:lang w:val="en-US"/>
        </w:rPr>
        <w:t>k</w:t>
      </w:r>
      <w:r w:rsidRPr="00203492">
        <w:rPr>
          <w:rFonts w:ascii="Cambria" w:hAnsi="Cambria"/>
          <w:bCs/>
          <w:sz w:val="24"/>
          <w:szCs w:val="24"/>
        </w:rPr>
        <w:t>*0,020</w:t>
      </w:r>
      <w:r w:rsidRPr="00203492">
        <w:rPr>
          <w:rFonts w:ascii="Cambria" w:hAnsi="Cambria"/>
          <w:bCs/>
          <w:sz w:val="24"/>
          <w:szCs w:val="24"/>
          <w:vertAlign w:val="superscript"/>
          <w:lang w:val="en-US"/>
        </w:rPr>
        <w:t>n</w:t>
      </w:r>
      <w:r w:rsidRPr="00203492">
        <w:rPr>
          <w:rFonts w:ascii="Cambria" w:hAnsi="Cambria"/>
          <w:bCs/>
          <w:sz w:val="24"/>
          <w:szCs w:val="24"/>
        </w:rPr>
        <w:t>*0,022</w:t>
      </w:r>
      <w:r w:rsidRPr="00203492">
        <w:rPr>
          <w:rFonts w:ascii="Cambria" w:hAnsi="Cambria"/>
          <w:bCs/>
          <w:sz w:val="24"/>
          <w:szCs w:val="24"/>
          <w:vertAlign w:val="superscript"/>
          <w:lang w:val="en-US"/>
        </w:rPr>
        <w:t>m</w:t>
      </w:r>
    </w:p>
    <w:p w14:paraId="75705F53"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Теперь мы можем поделить второе уравнение на первое. </w:t>
      </w:r>
    </w:p>
    <w:p w14:paraId="7305EA23"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t>2,05319 = 1,33333</w:t>
      </w:r>
      <w:r w:rsidRPr="00203492">
        <w:rPr>
          <w:rFonts w:ascii="Cambria" w:hAnsi="Cambria"/>
          <w:bCs/>
          <w:sz w:val="24"/>
          <w:szCs w:val="24"/>
          <w:vertAlign w:val="superscript"/>
          <w:lang w:val="en-US"/>
        </w:rPr>
        <w:t>n</w:t>
      </w:r>
    </w:p>
    <w:p w14:paraId="44F42BA3"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Тогда </w:t>
      </w:r>
      <w:r w:rsidRPr="00203492">
        <w:rPr>
          <w:rFonts w:ascii="Cambria" w:hAnsi="Cambria"/>
          <w:bCs/>
          <w:sz w:val="24"/>
          <w:szCs w:val="24"/>
          <w:lang w:val="en-US"/>
        </w:rPr>
        <w:t>ln</w:t>
      </w:r>
      <w:r w:rsidRPr="00203492">
        <w:rPr>
          <w:rFonts w:ascii="Cambria" w:hAnsi="Cambria"/>
          <w:bCs/>
          <w:sz w:val="24"/>
          <w:szCs w:val="24"/>
        </w:rPr>
        <w:t xml:space="preserve">(2,05319) = </w:t>
      </w:r>
      <w:r w:rsidRPr="00203492">
        <w:rPr>
          <w:rFonts w:ascii="Cambria" w:hAnsi="Cambria"/>
          <w:bCs/>
          <w:sz w:val="24"/>
          <w:szCs w:val="24"/>
          <w:lang w:val="en-US"/>
        </w:rPr>
        <w:t>n</w:t>
      </w:r>
      <w:r w:rsidRPr="00203492">
        <w:rPr>
          <w:rFonts w:ascii="Cambria" w:hAnsi="Cambria"/>
          <w:bCs/>
          <w:sz w:val="24"/>
          <w:szCs w:val="24"/>
        </w:rPr>
        <w:t>*</w:t>
      </w:r>
      <w:r w:rsidRPr="00203492">
        <w:rPr>
          <w:rFonts w:ascii="Cambria" w:hAnsi="Cambria"/>
          <w:bCs/>
          <w:sz w:val="24"/>
          <w:szCs w:val="24"/>
          <w:lang w:val="en-US"/>
        </w:rPr>
        <w:t>ln</w:t>
      </w:r>
      <w:r w:rsidRPr="00203492">
        <w:rPr>
          <w:rFonts w:ascii="Cambria" w:hAnsi="Cambria"/>
          <w:bCs/>
          <w:sz w:val="24"/>
          <w:szCs w:val="24"/>
        </w:rPr>
        <w:t>(1,33333)</w:t>
      </w:r>
    </w:p>
    <w:p w14:paraId="663AEDD8"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Или 0,71939 = </w:t>
      </w:r>
      <w:r w:rsidRPr="00203492">
        <w:rPr>
          <w:rFonts w:ascii="Cambria" w:hAnsi="Cambria"/>
          <w:bCs/>
          <w:sz w:val="24"/>
          <w:szCs w:val="24"/>
          <w:lang w:val="en-US"/>
        </w:rPr>
        <w:t>n</w:t>
      </w:r>
      <w:r w:rsidRPr="00203492">
        <w:rPr>
          <w:rFonts w:ascii="Cambria" w:hAnsi="Cambria"/>
          <w:bCs/>
          <w:sz w:val="24"/>
          <w:szCs w:val="24"/>
        </w:rPr>
        <w:t>*0,28768</w:t>
      </w:r>
    </w:p>
    <w:p w14:paraId="7DC36B4E"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Тогда </w:t>
      </w:r>
      <w:r w:rsidRPr="00203492">
        <w:rPr>
          <w:rFonts w:ascii="Cambria" w:hAnsi="Cambria"/>
          <w:bCs/>
          <w:sz w:val="24"/>
          <w:szCs w:val="24"/>
          <w:lang w:val="en-US"/>
        </w:rPr>
        <w:t>n</w:t>
      </w:r>
      <w:r w:rsidRPr="00203492">
        <w:rPr>
          <w:rFonts w:ascii="Cambria" w:hAnsi="Cambria"/>
          <w:bCs/>
          <w:sz w:val="24"/>
          <w:szCs w:val="24"/>
        </w:rPr>
        <w:t xml:space="preserve"> = 2,5 (с точностью до десятых)</w:t>
      </w:r>
    </w:p>
    <w:p w14:paraId="4CF8887F"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За решение данного пункта можно было получить 2 балла. Если участник неправильно выполнил расчеты в первом пункте, но далее использовал верную логику при решении данного пункта – он получал 1 балл.  </w:t>
      </w:r>
    </w:p>
    <w:p w14:paraId="75993F09" w14:textId="77777777" w:rsidR="006D19C8" w:rsidRPr="00203492" w:rsidRDefault="006D19C8" w:rsidP="006D19C8">
      <w:pPr>
        <w:spacing w:after="0" w:line="240" w:lineRule="auto"/>
        <w:jc w:val="both"/>
        <w:rPr>
          <w:rFonts w:ascii="Cambria" w:hAnsi="Cambria"/>
          <w:bCs/>
          <w:sz w:val="24"/>
          <w:szCs w:val="24"/>
        </w:rPr>
      </w:pPr>
    </w:p>
    <w:p w14:paraId="13142060" w14:textId="77777777" w:rsidR="006D19C8" w:rsidRPr="00203492" w:rsidRDefault="006D19C8" w:rsidP="006D19C8">
      <w:pPr>
        <w:tabs>
          <w:tab w:val="num" w:pos="426"/>
        </w:tabs>
        <w:spacing w:after="0" w:line="240" w:lineRule="auto"/>
        <w:jc w:val="both"/>
        <w:rPr>
          <w:rFonts w:ascii="Cambria" w:hAnsi="Cambria"/>
          <w:b/>
          <w:sz w:val="24"/>
          <w:szCs w:val="24"/>
        </w:rPr>
      </w:pPr>
      <w:r w:rsidRPr="00203492">
        <w:rPr>
          <w:rFonts w:ascii="Cambria" w:hAnsi="Cambria"/>
          <w:b/>
          <w:sz w:val="24"/>
          <w:szCs w:val="24"/>
        </w:rPr>
        <w:t>3) Рассчитайте порядок реакции по веществу В (</w:t>
      </w:r>
      <w:r w:rsidRPr="00203492">
        <w:rPr>
          <w:rFonts w:ascii="Cambria" w:hAnsi="Cambria"/>
          <w:b/>
          <w:sz w:val="24"/>
          <w:szCs w:val="24"/>
          <w:lang w:val="en-US"/>
        </w:rPr>
        <w:t>m</w:t>
      </w:r>
      <w:r w:rsidRPr="00203492">
        <w:rPr>
          <w:rFonts w:ascii="Cambria" w:hAnsi="Cambria"/>
          <w:b/>
          <w:sz w:val="24"/>
          <w:szCs w:val="24"/>
        </w:rPr>
        <w:t>). Ответ укажите с точностью до десятых (максимум за подвопрос: 2 балла).</w:t>
      </w:r>
    </w:p>
    <w:p w14:paraId="062AD021" w14:textId="77777777" w:rsidR="006D19C8" w:rsidRPr="00203492" w:rsidRDefault="006D19C8" w:rsidP="006D19C8">
      <w:pPr>
        <w:spacing w:after="0" w:line="240" w:lineRule="auto"/>
        <w:jc w:val="both"/>
        <w:rPr>
          <w:rFonts w:ascii="Cambria" w:hAnsi="Cambria"/>
          <w:bCs/>
          <w:sz w:val="24"/>
          <w:szCs w:val="24"/>
        </w:rPr>
      </w:pPr>
    </w:p>
    <w:p w14:paraId="337F3FE1"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Ответ: 1,0</w:t>
      </w:r>
    </w:p>
    <w:p w14:paraId="33C275ED"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Решение: </w:t>
      </w:r>
    </w:p>
    <w:p w14:paraId="4632E11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Рассмотрим кинетические уравнения для первого и третьего экспериментов. Следует учитывать, что скорости приведены в ммоль/(л*с), поэтому их нужно конвертировать в моль/(л*с).</w:t>
      </w:r>
    </w:p>
    <w:p w14:paraId="28F2CB1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0,00188 = </w:t>
      </w:r>
      <w:r w:rsidRPr="00203492">
        <w:rPr>
          <w:rFonts w:ascii="Cambria" w:hAnsi="Cambria"/>
          <w:bCs/>
          <w:sz w:val="24"/>
          <w:szCs w:val="24"/>
          <w:lang w:val="en-US"/>
        </w:rPr>
        <w:t>k</w:t>
      </w:r>
      <w:r w:rsidRPr="00203492">
        <w:rPr>
          <w:rFonts w:ascii="Cambria" w:hAnsi="Cambria"/>
          <w:bCs/>
          <w:sz w:val="24"/>
          <w:szCs w:val="24"/>
        </w:rPr>
        <w:t>*0,015</w:t>
      </w:r>
      <w:r w:rsidRPr="00203492">
        <w:rPr>
          <w:rFonts w:ascii="Cambria" w:hAnsi="Cambria"/>
          <w:bCs/>
          <w:sz w:val="24"/>
          <w:szCs w:val="24"/>
          <w:vertAlign w:val="superscript"/>
          <w:lang w:val="en-US"/>
        </w:rPr>
        <w:t>n</w:t>
      </w:r>
      <w:r w:rsidRPr="00203492">
        <w:rPr>
          <w:rFonts w:ascii="Cambria" w:hAnsi="Cambria"/>
          <w:bCs/>
          <w:sz w:val="24"/>
          <w:szCs w:val="24"/>
        </w:rPr>
        <w:t>*0,022</w:t>
      </w:r>
      <w:r w:rsidRPr="00203492">
        <w:rPr>
          <w:rFonts w:ascii="Cambria" w:hAnsi="Cambria"/>
          <w:bCs/>
          <w:sz w:val="24"/>
          <w:szCs w:val="24"/>
          <w:vertAlign w:val="superscript"/>
          <w:lang w:val="en-US"/>
        </w:rPr>
        <w:t>m</w:t>
      </w:r>
    </w:p>
    <w:p w14:paraId="0566C625"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t xml:space="preserve">0,00291 = </w:t>
      </w:r>
      <w:r w:rsidRPr="00203492">
        <w:rPr>
          <w:rFonts w:ascii="Cambria" w:hAnsi="Cambria"/>
          <w:bCs/>
          <w:sz w:val="24"/>
          <w:szCs w:val="24"/>
          <w:lang w:val="en-US"/>
        </w:rPr>
        <w:t>k</w:t>
      </w:r>
      <w:r w:rsidRPr="00203492">
        <w:rPr>
          <w:rFonts w:ascii="Cambria" w:hAnsi="Cambria"/>
          <w:bCs/>
          <w:sz w:val="24"/>
          <w:szCs w:val="24"/>
        </w:rPr>
        <w:t>*0,015</w:t>
      </w:r>
      <w:r w:rsidRPr="00203492">
        <w:rPr>
          <w:rFonts w:ascii="Cambria" w:hAnsi="Cambria"/>
          <w:bCs/>
          <w:sz w:val="24"/>
          <w:szCs w:val="24"/>
          <w:vertAlign w:val="superscript"/>
          <w:lang w:val="en-US"/>
        </w:rPr>
        <w:t>n</w:t>
      </w:r>
      <w:r w:rsidRPr="00203492">
        <w:rPr>
          <w:rFonts w:ascii="Cambria" w:hAnsi="Cambria"/>
          <w:bCs/>
          <w:sz w:val="24"/>
          <w:szCs w:val="24"/>
        </w:rPr>
        <w:t>*0,034</w:t>
      </w:r>
      <w:r w:rsidRPr="00203492">
        <w:rPr>
          <w:rFonts w:ascii="Cambria" w:hAnsi="Cambria"/>
          <w:bCs/>
          <w:sz w:val="24"/>
          <w:szCs w:val="24"/>
          <w:vertAlign w:val="superscript"/>
          <w:lang w:val="en-US"/>
        </w:rPr>
        <w:t>m</w:t>
      </w:r>
    </w:p>
    <w:p w14:paraId="52CC2C2B"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Теперь мы можем поделить второе уравнение на первое. </w:t>
      </w:r>
    </w:p>
    <w:p w14:paraId="7DC74655"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t>1,54787 = 1,54545</w:t>
      </w:r>
      <w:r w:rsidRPr="00203492">
        <w:rPr>
          <w:rFonts w:ascii="Cambria" w:hAnsi="Cambria"/>
          <w:bCs/>
          <w:sz w:val="24"/>
          <w:szCs w:val="24"/>
          <w:vertAlign w:val="superscript"/>
          <w:lang w:val="en-US"/>
        </w:rPr>
        <w:t>m</w:t>
      </w:r>
    </w:p>
    <w:p w14:paraId="60E22D7A"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Тогда </w:t>
      </w:r>
      <w:r w:rsidRPr="00203492">
        <w:rPr>
          <w:rFonts w:ascii="Cambria" w:hAnsi="Cambria"/>
          <w:bCs/>
          <w:sz w:val="24"/>
          <w:szCs w:val="24"/>
          <w:lang w:val="en-US"/>
        </w:rPr>
        <w:t>ln</w:t>
      </w:r>
      <w:r w:rsidRPr="00203492">
        <w:rPr>
          <w:rFonts w:ascii="Cambria" w:hAnsi="Cambria"/>
          <w:bCs/>
          <w:sz w:val="24"/>
          <w:szCs w:val="24"/>
        </w:rPr>
        <w:t xml:space="preserve">(1,54787) = </w:t>
      </w:r>
      <w:r w:rsidRPr="00203492">
        <w:rPr>
          <w:rFonts w:ascii="Cambria" w:hAnsi="Cambria"/>
          <w:bCs/>
          <w:sz w:val="24"/>
          <w:szCs w:val="24"/>
          <w:lang w:val="en-US"/>
        </w:rPr>
        <w:t>m</w:t>
      </w:r>
      <w:r w:rsidRPr="00203492">
        <w:rPr>
          <w:rFonts w:ascii="Cambria" w:hAnsi="Cambria"/>
          <w:bCs/>
          <w:sz w:val="24"/>
          <w:szCs w:val="24"/>
        </w:rPr>
        <w:t>*</w:t>
      </w:r>
      <w:r w:rsidRPr="00203492">
        <w:rPr>
          <w:rFonts w:ascii="Cambria" w:hAnsi="Cambria"/>
          <w:bCs/>
          <w:sz w:val="24"/>
          <w:szCs w:val="24"/>
          <w:lang w:val="en-US"/>
        </w:rPr>
        <w:t>ln</w:t>
      </w:r>
      <w:r w:rsidRPr="00203492">
        <w:rPr>
          <w:rFonts w:ascii="Cambria" w:hAnsi="Cambria"/>
          <w:bCs/>
          <w:sz w:val="24"/>
          <w:szCs w:val="24"/>
        </w:rPr>
        <w:t>(1,54545)</w:t>
      </w:r>
    </w:p>
    <w:p w14:paraId="5FF7923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Или 0,43688 = </w:t>
      </w:r>
      <w:r w:rsidRPr="00203492">
        <w:rPr>
          <w:rFonts w:ascii="Cambria" w:hAnsi="Cambria"/>
          <w:bCs/>
          <w:sz w:val="24"/>
          <w:szCs w:val="24"/>
          <w:lang w:val="en-US"/>
        </w:rPr>
        <w:t>m</w:t>
      </w:r>
      <w:r w:rsidRPr="00203492">
        <w:rPr>
          <w:rFonts w:ascii="Cambria" w:hAnsi="Cambria"/>
          <w:bCs/>
          <w:sz w:val="24"/>
          <w:szCs w:val="24"/>
        </w:rPr>
        <w:t>*0,43532</w:t>
      </w:r>
    </w:p>
    <w:p w14:paraId="37B1FDB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Тогда </w:t>
      </w:r>
      <w:r w:rsidRPr="00203492">
        <w:rPr>
          <w:rFonts w:ascii="Cambria" w:hAnsi="Cambria"/>
          <w:bCs/>
          <w:sz w:val="24"/>
          <w:szCs w:val="24"/>
          <w:lang w:val="en-US"/>
        </w:rPr>
        <w:t>m</w:t>
      </w:r>
      <w:r w:rsidRPr="00203492">
        <w:rPr>
          <w:rFonts w:ascii="Cambria" w:hAnsi="Cambria"/>
          <w:bCs/>
          <w:sz w:val="24"/>
          <w:szCs w:val="24"/>
        </w:rPr>
        <w:t xml:space="preserve"> = 1,0 (с точностью до десятых)</w:t>
      </w:r>
    </w:p>
    <w:p w14:paraId="425FEB64"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За решение данного пункта можно было получить 2 балла. Если участник неправильно выполнил расчеты в первом пункте, но далее использовал верную логику при решении данного пункта – он получал 1 балл.  </w:t>
      </w:r>
    </w:p>
    <w:p w14:paraId="74D629DA" w14:textId="77777777" w:rsidR="006D19C8" w:rsidRPr="00203492" w:rsidRDefault="006D19C8" w:rsidP="006D19C8">
      <w:pPr>
        <w:spacing w:after="0" w:line="240" w:lineRule="auto"/>
        <w:jc w:val="both"/>
        <w:rPr>
          <w:rFonts w:ascii="Cambria" w:hAnsi="Cambria"/>
          <w:bCs/>
          <w:sz w:val="24"/>
          <w:szCs w:val="24"/>
        </w:rPr>
      </w:pPr>
    </w:p>
    <w:p w14:paraId="571077D2" w14:textId="77777777" w:rsidR="006D19C8" w:rsidRPr="00203492" w:rsidRDefault="006D19C8" w:rsidP="006D19C8">
      <w:pPr>
        <w:spacing w:after="0" w:line="240" w:lineRule="auto"/>
        <w:jc w:val="both"/>
        <w:rPr>
          <w:rFonts w:ascii="Cambria" w:hAnsi="Cambria"/>
          <w:b/>
          <w:sz w:val="24"/>
          <w:szCs w:val="24"/>
        </w:rPr>
      </w:pPr>
      <w:r w:rsidRPr="00203492">
        <w:rPr>
          <w:rFonts w:ascii="Cambria" w:hAnsi="Cambria"/>
          <w:b/>
          <w:sz w:val="24"/>
          <w:szCs w:val="24"/>
        </w:rPr>
        <w:t>4) Рассчитайте константу скорости реакции (</w:t>
      </w:r>
      <w:r w:rsidRPr="00203492">
        <w:rPr>
          <w:rFonts w:ascii="Cambria" w:hAnsi="Cambria"/>
          <w:b/>
          <w:sz w:val="24"/>
          <w:szCs w:val="24"/>
          <w:lang w:val="en-US"/>
        </w:rPr>
        <w:t>k</w:t>
      </w:r>
      <w:r w:rsidRPr="00203492">
        <w:rPr>
          <w:rFonts w:ascii="Cambria" w:hAnsi="Cambria"/>
          <w:b/>
          <w:sz w:val="24"/>
          <w:szCs w:val="24"/>
        </w:rPr>
        <w:t xml:space="preserve">). Ответ укажите с точностью до сотен, а в качестве размерности при расчетах используйте моли (не ммоли) (максимум за подвопрос: 1 балл). </w:t>
      </w:r>
    </w:p>
    <w:p w14:paraId="2DD19539" w14:textId="77777777" w:rsidR="006D19C8" w:rsidRPr="00203492" w:rsidRDefault="006D19C8" w:rsidP="006D19C8">
      <w:pPr>
        <w:spacing w:after="0" w:line="240" w:lineRule="auto"/>
        <w:jc w:val="both"/>
        <w:rPr>
          <w:rFonts w:ascii="Cambria" w:hAnsi="Cambria"/>
          <w:bCs/>
          <w:sz w:val="24"/>
          <w:szCs w:val="24"/>
        </w:rPr>
      </w:pPr>
    </w:p>
    <w:p w14:paraId="5C566EB1"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Ответ: 3100</w:t>
      </w:r>
    </w:p>
    <w:p w14:paraId="7AE164F9"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Решение:</w:t>
      </w:r>
    </w:p>
    <w:p w14:paraId="33EB9B25"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Можно взять любое уравнение. Например, первое.</w:t>
      </w:r>
    </w:p>
    <w:p w14:paraId="70ABA97D"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lastRenderedPageBreak/>
        <w:t xml:space="preserve">0,00188 = </w:t>
      </w:r>
      <w:r w:rsidRPr="00203492">
        <w:rPr>
          <w:rFonts w:ascii="Cambria" w:hAnsi="Cambria"/>
          <w:bCs/>
          <w:sz w:val="24"/>
          <w:szCs w:val="24"/>
          <w:lang w:val="en-US"/>
        </w:rPr>
        <w:t>k</w:t>
      </w:r>
      <w:r w:rsidRPr="00203492">
        <w:rPr>
          <w:rFonts w:ascii="Cambria" w:hAnsi="Cambria"/>
          <w:bCs/>
          <w:sz w:val="24"/>
          <w:szCs w:val="24"/>
        </w:rPr>
        <w:t>*0,015</w:t>
      </w:r>
      <w:r w:rsidRPr="00203492">
        <w:rPr>
          <w:rFonts w:ascii="Cambria" w:hAnsi="Cambria"/>
          <w:bCs/>
          <w:sz w:val="24"/>
          <w:szCs w:val="24"/>
          <w:vertAlign w:val="superscript"/>
        </w:rPr>
        <w:t>2.5</w:t>
      </w:r>
      <w:r w:rsidRPr="00203492">
        <w:rPr>
          <w:rFonts w:ascii="Cambria" w:hAnsi="Cambria"/>
          <w:bCs/>
          <w:sz w:val="24"/>
          <w:szCs w:val="24"/>
        </w:rPr>
        <w:t>*0,022</w:t>
      </w:r>
      <w:r w:rsidRPr="00203492">
        <w:rPr>
          <w:rFonts w:ascii="Cambria" w:hAnsi="Cambria"/>
          <w:bCs/>
          <w:sz w:val="24"/>
          <w:szCs w:val="24"/>
          <w:vertAlign w:val="superscript"/>
        </w:rPr>
        <w:t>1</w:t>
      </w:r>
    </w:p>
    <w:p w14:paraId="04921274" w14:textId="77777777" w:rsidR="006D19C8" w:rsidRPr="00203492" w:rsidRDefault="006D19C8" w:rsidP="006D19C8">
      <w:pPr>
        <w:spacing w:after="0" w:line="240" w:lineRule="auto"/>
        <w:jc w:val="both"/>
        <w:rPr>
          <w:rFonts w:ascii="Cambria" w:hAnsi="Cambria"/>
          <w:bCs/>
          <w:sz w:val="24"/>
          <w:szCs w:val="24"/>
          <w:vertAlign w:val="superscript"/>
        </w:rPr>
      </w:pPr>
      <w:r w:rsidRPr="00203492">
        <w:rPr>
          <w:rFonts w:ascii="Cambria" w:hAnsi="Cambria"/>
          <w:bCs/>
          <w:sz w:val="24"/>
          <w:szCs w:val="24"/>
        </w:rPr>
        <w:t xml:space="preserve">0,00188 = </w:t>
      </w:r>
      <w:r w:rsidRPr="00203492">
        <w:rPr>
          <w:rFonts w:ascii="Cambria" w:hAnsi="Cambria"/>
          <w:bCs/>
          <w:sz w:val="24"/>
          <w:szCs w:val="24"/>
          <w:lang w:val="en-US"/>
        </w:rPr>
        <w:t>k</w:t>
      </w:r>
      <w:r w:rsidRPr="00203492">
        <w:rPr>
          <w:rFonts w:ascii="Cambria" w:hAnsi="Cambria"/>
          <w:bCs/>
          <w:sz w:val="24"/>
          <w:szCs w:val="24"/>
        </w:rPr>
        <w:t>*6,06249</w:t>
      </w:r>
      <w:r w:rsidRPr="00203492">
        <w:rPr>
          <w:rFonts w:ascii="Cambria" w:hAnsi="Cambria"/>
          <w:bCs/>
          <w:sz w:val="24"/>
          <w:szCs w:val="24"/>
          <w:vertAlign w:val="superscript"/>
        </w:rPr>
        <w:t>-7</w:t>
      </w:r>
    </w:p>
    <w:p w14:paraId="72DAB14C"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lang w:val="en-US"/>
        </w:rPr>
        <w:t>k</w:t>
      </w:r>
      <w:r w:rsidRPr="00203492">
        <w:rPr>
          <w:rFonts w:ascii="Cambria" w:hAnsi="Cambria"/>
          <w:bCs/>
          <w:sz w:val="24"/>
          <w:szCs w:val="24"/>
        </w:rPr>
        <w:t xml:space="preserve"> = 3100 (с точностью до сотен)</w:t>
      </w:r>
    </w:p>
    <w:p w14:paraId="4AD0A38D" w14:textId="77777777" w:rsidR="006D19C8" w:rsidRPr="00203492" w:rsidRDefault="006D19C8" w:rsidP="006D19C8">
      <w:pPr>
        <w:spacing w:after="0" w:line="240" w:lineRule="auto"/>
        <w:jc w:val="both"/>
        <w:rPr>
          <w:rFonts w:ascii="Cambria" w:hAnsi="Cambria"/>
          <w:bCs/>
          <w:sz w:val="24"/>
          <w:szCs w:val="24"/>
        </w:rPr>
      </w:pPr>
      <w:r w:rsidRPr="00203492">
        <w:rPr>
          <w:rFonts w:ascii="Cambria" w:hAnsi="Cambria"/>
          <w:bCs/>
          <w:sz w:val="24"/>
          <w:szCs w:val="24"/>
        </w:rPr>
        <w:t xml:space="preserve">За решение данного пункта можно было получить 1 балл. Если участник неправильно выполнил расчеты в первом пункте, но далее использовал верную логику при решении данного пункта – он получал 0.5 балла.  Распространенная ошибка участников состояла в том, что они забывали учесть размерности множителей. Так, скорость реакции оставляли в ммолях, а концентрации реагентов в молях. Получали уравнения по типу (1,88 = </w:t>
      </w:r>
      <w:r w:rsidRPr="00203492">
        <w:rPr>
          <w:rFonts w:ascii="Cambria" w:hAnsi="Cambria"/>
          <w:bCs/>
          <w:sz w:val="24"/>
          <w:szCs w:val="24"/>
          <w:lang w:val="en-US"/>
        </w:rPr>
        <w:t>k</w:t>
      </w:r>
      <w:r w:rsidRPr="00203492">
        <w:rPr>
          <w:rFonts w:ascii="Cambria" w:hAnsi="Cambria"/>
          <w:bCs/>
          <w:sz w:val="24"/>
          <w:szCs w:val="24"/>
        </w:rPr>
        <w:t>*0,015</w:t>
      </w:r>
      <w:r w:rsidRPr="00203492">
        <w:rPr>
          <w:rFonts w:ascii="Cambria" w:hAnsi="Cambria"/>
          <w:bCs/>
          <w:sz w:val="24"/>
          <w:szCs w:val="24"/>
          <w:vertAlign w:val="superscript"/>
        </w:rPr>
        <w:t>2.5</w:t>
      </w:r>
      <w:r w:rsidRPr="00203492">
        <w:rPr>
          <w:rFonts w:ascii="Cambria" w:hAnsi="Cambria"/>
          <w:bCs/>
          <w:sz w:val="24"/>
          <w:szCs w:val="24"/>
        </w:rPr>
        <w:t>*0.022</w:t>
      </w:r>
      <w:r w:rsidRPr="00203492">
        <w:rPr>
          <w:rFonts w:ascii="Cambria" w:hAnsi="Cambria"/>
          <w:bCs/>
          <w:sz w:val="24"/>
          <w:szCs w:val="24"/>
          <w:vertAlign w:val="superscript"/>
        </w:rPr>
        <w:t>1</w:t>
      </w:r>
      <w:r w:rsidRPr="00203492">
        <w:rPr>
          <w:rFonts w:ascii="Cambria" w:hAnsi="Cambria"/>
          <w:bCs/>
          <w:sz w:val="24"/>
          <w:szCs w:val="24"/>
        </w:rPr>
        <w:t xml:space="preserve">). Решения с такими грубыми ошибками оценивались в 0 баллов. </w:t>
      </w:r>
    </w:p>
    <w:p w14:paraId="411F2446" w14:textId="77777777" w:rsidR="006D19C8" w:rsidRPr="00203492" w:rsidRDefault="006D19C8" w:rsidP="006D19C8">
      <w:pPr>
        <w:spacing w:after="0" w:line="240" w:lineRule="auto"/>
        <w:jc w:val="both"/>
        <w:rPr>
          <w:rFonts w:ascii="Cambria" w:hAnsi="Cambria"/>
          <w:bCs/>
          <w:sz w:val="24"/>
          <w:szCs w:val="24"/>
        </w:rPr>
      </w:pPr>
    </w:p>
    <w:p w14:paraId="62BF7947" w14:textId="77777777" w:rsidR="006D19C8" w:rsidRPr="00203492" w:rsidRDefault="006D19C8" w:rsidP="006D19C8">
      <w:pPr>
        <w:tabs>
          <w:tab w:val="num" w:pos="426"/>
        </w:tabs>
        <w:spacing w:after="0" w:line="240" w:lineRule="auto"/>
        <w:jc w:val="both"/>
        <w:rPr>
          <w:rFonts w:ascii="Cambria" w:hAnsi="Cambria"/>
          <w:b/>
          <w:sz w:val="24"/>
          <w:szCs w:val="24"/>
        </w:rPr>
      </w:pPr>
      <w:r w:rsidRPr="00203492">
        <w:rPr>
          <w:rFonts w:ascii="Cambria" w:hAnsi="Cambria"/>
          <w:b/>
          <w:sz w:val="24"/>
          <w:szCs w:val="24"/>
        </w:rPr>
        <w:t xml:space="preserve">5) Рассчитайте скорость реакции при концентрациях А и В – 50 ммоль/л и 40 ммоль/л, соответственно. Ответ укажите в моль/(л·с) с точностью до тысячных </w:t>
      </w:r>
      <w:bookmarkStart w:id="78" w:name="_Hlk131161015"/>
      <w:r w:rsidRPr="00203492">
        <w:rPr>
          <w:rFonts w:ascii="Cambria" w:hAnsi="Cambria"/>
          <w:b/>
          <w:sz w:val="24"/>
          <w:szCs w:val="24"/>
        </w:rPr>
        <w:t>(максимум за подвопрос: 2 балла)</w:t>
      </w:r>
      <w:bookmarkEnd w:id="78"/>
      <w:r w:rsidRPr="00203492">
        <w:rPr>
          <w:rFonts w:ascii="Cambria" w:hAnsi="Cambria"/>
          <w:b/>
          <w:sz w:val="24"/>
          <w:szCs w:val="24"/>
        </w:rPr>
        <w:t xml:space="preserve">. </w:t>
      </w:r>
    </w:p>
    <w:p w14:paraId="669C8F8D" w14:textId="77777777" w:rsidR="006D19C8" w:rsidRPr="00203492" w:rsidRDefault="006D19C8" w:rsidP="006D19C8">
      <w:pPr>
        <w:tabs>
          <w:tab w:val="num" w:pos="426"/>
        </w:tabs>
        <w:spacing w:after="0" w:line="240" w:lineRule="auto"/>
        <w:jc w:val="both"/>
        <w:rPr>
          <w:rFonts w:ascii="Cambria" w:hAnsi="Cambria"/>
          <w:bCs/>
          <w:sz w:val="24"/>
          <w:szCs w:val="24"/>
        </w:rPr>
      </w:pPr>
    </w:p>
    <w:p w14:paraId="1F3C109B" w14:textId="77777777" w:rsidR="006D19C8" w:rsidRPr="00203492" w:rsidRDefault="006D19C8" w:rsidP="006D19C8">
      <w:pPr>
        <w:tabs>
          <w:tab w:val="num" w:pos="426"/>
        </w:tabs>
        <w:spacing w:after="0" w:line="240" w:lineRule="auto"/>
        <w:jc w:val="both"/>
        <w:rPr>
          <w:rFonts w:ascii="Cambria" w:hAnsi="Cambria"/>
          <w:bCs/>
          <w:sz w:val="24"/>
          <w:szCs w:val="24"/>
        </w:rPr>
      </w:pPr>
      <w:r w:rsidRPr="00203492">
        <w:rPr>
          <w:rFonts w:ascii="Cambria" w:hAnsi="Cambria"/>
          <w:bCs/>
          <w:sz w:val="24"/>
          <w:szCs w:val="24"/>
        </w:rPr>
        <w:t>Ответ: 0,069</w:t>
      </w:r>
    </w:p>
    <w:p w14:paraId="5E55D1DD" w14:textId="77777777" w:rsidR="006D19C8" w:rsidRPr="00203492" w:rsidRDefault="006D19C8" w:rsidP="006D19C8">
      <w:pPr>
        <w:spacing w:after="0" w:line="240" w:lineRule="auto"/>
        <w:rPr>
          <w:rFonts w:ascii="Cambria" w:hAnsi="Cambria"/>
          <w:sz w:val="24"/>
          <w:szCs w:val="24"/>
        </w:rPr>
      </w:pPr>
      <w:r w:rsidRPr="00203492">
        <w:rPr>
          <w:rFonts w:ascii="Cambria" w:hAnsi="Cambria"/>
          <w:sz w:val="24"/>
          <w:szCs w:val="24"/>
        </w:rPr>
        <w:t xml:space="preserve">Решение: </w:t>
      </w:r>
    </w:p>
    <w:p w14:paraId="1D60F709" w14:textId="77777777" w:rsidR="006D19C8" w:rsidRPr="00203492" w:rsidRDefault="006D19C8" w:rsidP="006D19C8">
      <w:pPr>
        <w:spacing w:after="0" w:line="240" w:lineRule="auto"/>
        <w:rPr>
          <w:rFonts w:ascii="Cambria" w:hAnsi="Cambria"/>
          <w:sz w:val="24"/>
          <w:szCs w:val="24"/>
        </w:rPr>
      </w:pPr>
      <w:r w:rsidRPr="00203492">
        <w:rPr>
          <w:rFonts w:ascii="Cambria" w:hAnsi="Cambria"/>
          <w:sz w:val="24"/>
          <w:szCs w:val="24"/>
        </w:rPr>
        <w:t xml:space="preserve">Используем ранее полученные значения. </w:t>
      </w:r>
    </w:p>
    <w:p w14:paraId="2BF1CF64" w14:textId="77777777" w:rsidR="006D19C8" w:rsidRPr="00203492" w:rsidRDefault="006D19C8" w:rsidP="006D19C8">
      <w:pPr>
        <w:spacing w:after="0" w:line="240" w:lineRule="auto"/>
        <w:rPr>
          <w:rFonts w:ascii="Cambria" w:hAnsi="Cambria"/>
          <w:sz w:val="24"/>
          <w:szCs w:val="24"/>
        </w:rPr>
      </w:pPr>
      <w:r w:rsidRPr="00203492">
        <w:rPr>
          <w:rFonts w:ascii="Cambria" w:hAnsi="Cambria"/>
          <w:sz w:val="24"/>
          <w:szCs w:val="24"/>
        </w:rPr>
        <w:t>0,05</w:t>
      </w:r>
      <w:r w:rsidRPr="00203492">
        <w:rPr>
          <w:rFonts w:ascii="Cambria" w:hAnsi="Cambria"/>
          <w:sz w:val="24"/>
          <w:szCs w:val="24"/>
          <w:vertAlign w:val="superscript"/>
        </w:rPr>
        <w:t>2.5</w:t>
      </w:r>
      <w:r w:rsidRPr="00203492">
        <w:rPr>
          <w:rFonts w:ascii="Cambria" w:hAnsi="Cambria"/>
          <w:sz w:val="24"/>
          <w:szCs w:val="24"/>
        </w:rPr>
        <w:t>*0,04*3100 = 0,069 (с точностью до тысячных)</w:t>
      </w:r>
    </w:p>
    <w:p w14:paraId="76ADEEDD" w14:textId="77777777" w:rsidR="006D19C8" w:rsidRPr="005A533E" w:rsidRDefault="006D19C8" w:rsidP="006D19C8">
      <w:pPr>
        <w:spacing w:after="0" w:line="240" w:lineRule="auto"/>
        <w:jc w:val="both"/>
        <w:rPr>
          <w:rFonts w:ascii="Cambria" w:hAnsi="Cambria"/>
          <w:bCs/>
          <w:sz w:val="24"/>
          <w:szCs w:val="24"/>
        </w:rPr>
      </w:pPr>
      <w:r w:rsidRPr="00203492">
        <w:rPr>
          <w:rFonts w:ascii="Cambria" w:hAnsi="Cambria"/>
          <w:bCs/>
          <w:sz w:val="24"/>
          <w:szCs w:val="24"/>
        </w:rPr>
        <w:t>За решение данного пункта можно было получить 2 балла. Если участник неправильно выполнил расчеты в первом пункте, но далее использовал верную логику при решении данного пункта – он получал 1 балл.</w:t>
      </w:r>
      <w:r>
        <w:rPr>
          <w:rFonts w:ascii="Cambria" w:hAnsi="Cambria"/>
          <w:bCs/>
          <w:sz w:val="24"/>
          <w:szCs w:val="24"/>
        </w:rPr>
        <w:t xml:space="preserve">  </w:t>
      </w:r>
    </w:p>
    <w:p w14:paraId="09B195B1" w14:textId="77777777" w:rsidR="006D19C8" w:rsidRPr="009674D9" w:rsidRDefault="006D19C8" w:rsidP="006D19C8">
      <w:pPr>
        <w:spacing w:after="0" w:line="240" w:lineRule="auto"/>
        <w:rPr>
          <w:rFonts w:ascii="Cambria" w:hAnsi="Cambria"/>
          <w:sz w:val="24"/>
          <w:szCs w:val="24"/>
        </w:rPr>
      </w:pPr>
    </w:p>
    <w:p w14:paraId="7CC84F16" w14:textId="674519AE" w:rsidR="002E115F" w:rsidRPr="00274415" w:rsidRDefault="008F5D63" w:rsidP="002E115F">
      <w:pPr>
        <w:pStyle w:val="af7"/>
      </w:pPr>
      <w:r>
        <w:rPr>
          <w:sz w:val="24"/>
        </w:rPr>
        <w:br w:type="page"/>
      </w:r>
      <w:bookmarkStart w:id="79" w:name="_Toc133458604"/>
    </w:p>
    <w:p w14:paraId="0A7DD2EB" w14:textId="4D20616B" w:rsidR="0035312E" w:rsidRPr="00FB017E" w:rsidRDefault="0035312E" w:rsidP="00C30642">
      <w:pPr>
        <w:pStyle w:val="af7"/>
      </w:pPr>
      <w:bookmarkStart w:id="80" w:name="_Toc133458605"/>
      <w:bookmarkStart w:id="81" w:name="_Toc133463509"/>
      <w:bookmarkEnd w:id="79"/>
      <w:r w:rsidRPr="00FB017E">
        <w:lastRenderedPageBreak/>
        <w:t xml:space="preserve">Задание </w:t>
      </w:r>
      <w:r w:rsidRPr="00FB017E">
        <w:rPr>
          <w:lang w:val="en-US"/>
        </w:rPr>
        <w:t>ID</w:t>
      </w:r>
      <w:r w:rsidRPr="00FB017E">
        <w:t xml:space="preserve"> </w:t>
      </w:r>
      <w:r>
        <w:t>59</w:t>
      </w:r>
      <w:r w:rsidRPr="00FB017E">
        <w:t xml:space="preserve"> – Максимум 10 баллов</w:t>
      </w:r>
      <w:bookmarkEnd w:id="80"/>
      <w:bookmarkEnd w:id="81"/>
    </w:p>
    <w:p w14:paraId="0F69020B" w14:textId="77777777" w:rsidR="00DB2CCF" w:rsidRDefault="00DB2CCF" w:rsidP="0035312E">
      <w:pPr>
        <w:spacing w:after="0" w:line="240" w:lineRule="auto"/>
        <w:jc w:val="both"/>
        <w:rPr>
          <w:rFonts w:ascii="Cambria" w:hAnsi="Cambria"/>
          <w:bCs/>
          <w:i/>
          <w:sz w:val="24"/>
          <w:szCs w:val="24"/>
        </w:rPr>
      </w:pPr>
    </w:p>
    <w:p w14:paraId="6A16589E" w14:textId="0D83ABF8" w:rsidR="0035312E" w:rsidRPr="00FB017E" w:rsidRDefault="0035312E" w:rsidP="0035312E">
      <w:pPr>
        <w:spacing w:after="0" w:line="240" w:lineRule="auto"/>
        <w:jc w:val="both"/>
        <w:rPr>
          <w:rFonts w:ascii="Cambria" w:hAnsi="Cambria"/>
          <w:b/>
          <w:bCs/>
          <w:sz w:val="24"/>
          <w:szCs w:val="24"/>
        </w:rPr>
      </w:pPr>
      <w:r w:rsidRPr="00FB017E">
        <w:rPr>
          <w:rFonts w:ascii="Cambria" w:hAnsi="Cambria"/>
          <w:b/>
          <w:bCs/>
          <w:sz w:val="24"/>
          <w:szCs w:val="24"/>
        </w:rPr>
        <w:t>К XX веку система млекопитающих на отрядном уровне более-менее устоялась. Также было ясно, что в класс млекопитающих входят три давно разошедшихся эволюционных ствола: однопроходные (</w:t>
      </w:r>
      <w:r w:rsidRPr="00FB017E">
        <w:rPr>
          <w:rFonts w:ascii="Cambria" w:hAnsi="Cambria"/>
          <w:b/>
          <w:bCs/>
          <w:sz w:val="24"/>
          <w:szCs w:val="24"/>
          <w:lang w:val="en-US"/>
        </w:rPr>
        <w:t>Monotremata</w:t>
      </w:r>
      <w:r w:rsidRPr="00FB017E">
        <w:rPr>
          <w:rFonts w:ascii="Cambria" w:hAnsi="Cambria"/>
          <w:b/>
          <w:bCs/>
          <w:sz w:val="24"/>
          <w:szCs w:val="24"/>
        </w:rPr>
        <w:t>), сумчатые (</w:t>
      </w:r>
      <w:r w:rsidRPr="00FB017E">
        <w:rPr>
          <w:rFonts w:ascii="Cambria" w:hAnsi="Cambria"/>
          <w:b/>
          <w:bCs/>
          <w:sz w:val="24"/>
          <w:szCs w:val="24"/>
          <w:lang w:val="en-US"/>
        </w:rPr>
        <w:t>Marsupialia</w:t>
      </w:r>
      <w:r w:rsidRPr="00FB017E">
        <w:rPr>
          <w:rFonts w:ascii="Cambria" w:hAnsi="Cambria"/>
          <w:b/>
          <w:bCs/>
          <w:sz w:val="24"/>
          <w:szCs w:val="24"/>
        </w:rPr>
        <w:t>) и плацентарные (Placentalia). Самая большая проблема заключалась в полной неясности родственных отношений между отрядами плацентарных. Макросистема плацентарных десятилетиями перетасовывалась, но ни к каким прорывам и озарениям это не приводило. На рубеже XX–XXI веков в зоологии произошла революция: внедрение молекулярных методов сильно изменило представления о том, как устроено эволюционное древо животных. Молекулярные исследования позволили быстро построить новую систему млекопитающих. Оказалось, что все плацентарные млекопитающие делятся на четыре эволюционные ветви. Первая из них — это Xenarthra, южноамериканские неполнозубые. Вторая — Afrotheria, представители которой были объединены только на основании молекулярных данных. В третью ветвь — Euarchontoglires, входят Грызунообразные (Glires), включающие (грызунов (</w:t>
      </w:r>
      <w:r w:rsidRPr="00FB017E">
        <w:rPr>
          <w:rFonts w:ascii="Cambria" w:hAnsi="Cambria"/>
          <w:b/>
          <w:bCs/>
          <w:sz w:val="24"/>
          <w:szCs w:val="24"/>
          <w:lang w:val="en-US"/>
        </w:rPr>
        <w:t>Rodentia</w:t>
      </w:r>
      <w:r w:rsidRPr="00FB017E">
        <w:rPr>
          <w:rFonts w:ascii="Cambria" w:hAnsi="Cambria"/>
          <w:b/>
          <w:bCs/>
          <w:sz w:val="24"/>
          <w:szCs w:val="24"/>
        </w:rPr>
        <w:t>) и зайцеобразных (</w:t>
      </w:r>
      <w:r w:rsidRPr="00FB017E">
        <w:rPr>
          <w:rFonts w:ascii="Cambria" w:hAnsi="Cambria"/>
          <w:b/>
          <w:bCs/>
          <w:sz w:val="24"/>
          <w:szCs w:val="24"/>
          <w:lang w:val="en-US"/>
        </w:rPr>
        <w:t>Lagomorpha</w:t>
      </w:r>
      <w:r w:rsidRPr="00FB017E">
        <w:rPr>
          <w:rFonts w:ascii="Cambria" w:hAnsi="Cambria"/>
          <w:b/>
          <w:bCs/>
          <w:sz w:val="24"/>
          <w:szCs w:val="24"/>
        </w:rPr>
        <w:t>)), а также приматы (</w:t>
      </w:r>
      <w:r w:rsidRPr="00FB017E">
        <w:rPr>
          <w:rFonts w:ascii="Cambria" w:hAnsi="Cambria"/>
          <w:b/>
          <w:bCs/>
          <w:sz w:val="24"/>
          <w:szCs w:val="24"/>
          <w:lang w:val="en-US"/>
        </w:rPr>
        <w:t>Primates</w:t>
      </w:r>
      <w:r w:rsidRPr="00FB017E">
        <w:rPr>
          <w:rFonts w:ascii="Cambria" w:hAnsi="Cambria"/>
          <w:b/>
          <w:bCs/>
          <w:sz w:val="24"/>
          <w:szCs w:val="24"/>
        </w:rPr>
        <w:t>), тупайи (</w:t>
      </w:r>
      <w:r w:rsidRPr="00FB017E">
        <w:rPr>
          <w:rFonts w:ascii="Cambria" w:hAnsi="Cambria"/>
          <w:b/>
          <w:bCs/>
          <w:sz w:val="24"/>
          <w:szCs w:val="24"/>
          <w:lang w:val="en-US"/>
        </w:rPr>
        <w:t>Scandentia</w:t>
      </w:r>
      <w:r w:rsidRPr="00FB017E">
        <w:rPr>
          <w:rFonts w:ascii="Cambria" w:hAnsi="Cambria"/>
          <w:b/>
          <w:bCs/>
          <w:sz w:val="24"/>
          <w:szCs w:val="24"/>
        </w:rPr>
        <w:t>) и шерстокрылы (</w:t>
      </w:r>
      <w:r w:rsidRPr="00FB017E">
        <w:rPr>
          <w:rFonts w:ascii="Cambria" w:hAnsi="Cambria"/>
          <w:b/>
          <w:bCs/>
          <w:sz w:val="24"/>
          <w:szCs w:val="24"/>
          <w:lang w:val="en-US"/>
        </w:rPr>
        <w:t>Dermoptera</w:t>
      </w:r>
      <w:r w:rsidRPr="00FB017E">
        <w:rPr>
          <w:rFonts w:ascii="Cambria" w:hAnsi="Cambria"/>
          <w:b/>
          <w:bCs/>
          <w:sz w:val="24"/>
          <w:szCs w:val="24"/>
        </w:rPr>
        <w:t>). И наконец, к последней ветви — Laurasiatheria, относятся все остальные плацентарные: настоящие насекомоядные (Eulipotyphla), рукокрылые (</w:t>
      </w:r>
      <w:r w:rsidRPr="00FB017E">
        <w:rPr>
          <w:rFonts w:ascii="Cambria" w:hAnsi="Cambria"/>
          <w:b/>
          <w:bCs/>
          <w:sz w:val="24"/>
          <w:szCs w:val="24"/>
          <w:lang w:val="en-US"/>
        </w:rPr>
        <w:t>Chiroptera</w:t>
      </w:r>
      <w:r w:rsidRPr="00FB017E">
        <w:rPr>
          <w:rFonts w:ascii="Cambria" w:hAnsi="Cambria"/>
          <w:b/>
          <w:bCs/>
          <w:sz w:val="24"/>
          <w:szCs w:val="24"/>
        </w:rPr>
        <w:t>), панголины (</w:t>
      </w:r>
      <w:r w:rsidRPr="00FB017E">
        <w:rPr>
          <w:rFonts w:ascii="Cambria" w:hAnsi="Cambria"/>
          <w:b/>
          <w:bCs/>
          <w:sz w:val="24"/>
          <w:szCs w:val="24"/>
          <w:lang w:val="en-US"/>
        </w:rPr>
        <w:t>Pholidota</w:t>
      </w:r>
      <w:r w:rsidRPr="00FB017E">
        <w:rPr>
          <w:rFonts w:ascii="Cambria" w:hAnsi="Cambria"/>
          <w:b/>
          <w:bCs/>
          <w:sz w:val="24"/>
          <w:szCs w:val="24"/>
        </w:rPr>
        <w:t>), хищные (</w:t>
      </w:r>
      <w:r w:rsidRPr="00FB017E">
        <w:rPr>
          <w:rFonts w:ascii="Cambria" w:hAnsi="Cambria"/>
          <w:b/>
          <w:bCs/>
          <w:sz w:val="24"/>
          <w:szCs w:val="24"/>
          <w:lang w:val="en-US"/>
        </w:rPr>
        <w:t>Carnivora</w:t>
      </w:r>
      <w:r w:rsidRPr="00FB017E">
        <w:rPr>
          <w:rFonts w:ascii="Cambria" w:hAnsi="Cambria"/>
          <w:b/>
          <w:bCs/>
          <w:sz w:val="24"/>
          <w:szCs w:val="24"/>
        </w:rPr>
        <w:t>), непарнокопытные (</w:t>
      </w:r>
      <w:r w:rsidRPr="00FB017E">
        <w:rPr>
          <w:rFonts w:ascii="Cambria" w:hAnsi="Cambria"/>
          <w:b/>
          <w:bCs/>
          <w:sz w:val="24"/>
          <w:szCs w:val="24"/>
          <w:lang w:val="en-US"/>
        </w:rPr>
        <w:t>Perissodactyla</w:t>
      </w:r>
      <w:r w:rsidRPr="00FB017E">
        <w:rPr>
          <w:rFonts w:ascii="Cambria" w:hAnsi="Cambria"/>
          <w:b/>
          <w:bCs/>
          <w:sz w:val="24"/>
          <w:szCs w:val="24"/>
        </w:rPr>
        <w:t>) и китопарнокопытные (</w:t>
      </w:r>
      <w:r w:rsidRPr="00FB017E">
        <w:rPr>
          <w:rFonts w:ascii="Cambria" w:hAnsi="Cambria"/>
          <w:b/>
          <w:bCs/>
          <w:sz w:val="24"/>
          <w:szCs w:val="24"/>
          <w:lang w:val="en-US"/>
        </w:rPr>
        <w:t>Cetartiodactyla</w:t>
      </w:r>
      <w:r w:rsidRPr="00FB017E">
        <w:rPr>
          <w:rFonts w:ascii="Cambria" w:hAnsi="Cambria"/>
          <w:b/>
          <w:bCs/>
          <w:sz w:val="24"/>
          <w:szCs w:val="24"/>
        </w:rPr>
        <w:t>). Эта четвертая ветвь, получила своё название в честь существовавшего в мезозое северного суперконтинента Лавразии.</w:t>
      </w:r>
    </w:p>
    <w:p w14:paraId="76529F9A" w14:textId="77777777" w:rsidR="0035312E" w:rsidRPr="00FB017E" w:rsidRDefault="00752B16" w:rsidP="0035312E">
      <w:pPr>
        <w:spacing w:after="0" w:line="240" w:lineRule="auto"/>
        <w:jc w:val="both"/>
        <w:rPr>
          <w:rFonts w:ascii="Cambria" w:hAnsi="Cambria"/>
          <w:b/>
          <w:bCs/>
          <w:sz w:val="24"/>
          <w:szCs w:val="24"/>
        </w:rPr>
      </w:pPr>
      <w:r w:rsidRPr="0035312E">
        <w:rPr>
          <w:rFonts w:ascii="Cambria" w:hAnsi="Cambria"/>
          <w:b/>
          <w:noProof/>
          <w:sz w:val="24"/>
          <w:szCs w:val="24"/>
        </w:rPr>
        <w:drawing>
          <wp:inline distT="0" distB="0" distL="0" distR="0" wp14:anchorId="1977C302" wp14:editId="2280D901">
            <wp:extent cx="6187440" cy="5394960"/>
            <wp:effectExtent l="0" t="0" r="0" b="0"/>
            <wp:docPr id="20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87440" cy="5394960"/>
                    </a:xfrm>
                    <a:prstGeom prst="rect">
                      <a:avLst/>
                    </a:prstGeom>
                    <a:noFill/>
                    <a:ln>
                      <a:noFill/>
                    </a:ln>
                  </pic:spPr>
                </pic:pic>
              </a:graphicData>
            </a:graphic>
          </wp:inline>
        </w:drawing>
      </w:r>
    </w:p>
    <w:p w14:paraId="5AC1E0F6" w14:textId="77777777" w:rsidR="0035312E" w:rsidRPr="00FB017E" w:rsidRDefault="0035312E" w:rsidP="0035312E">
      <w:pPr>
        <w:spacing w:after="0" w:line="240" w:lineRule="auto"/>
        <w:jc w:val="both"/>
        <w:rPr>
          <w:rFonts w:ascii="Cambria" w:hAnsi="Cambria"/>
          <w:b/>
          <w:bCs/>
          <w:sz w:val="24"/>
          <w:szCs w:val="24"/>
        </w:rPr>
      </w:pPr>
      <w:r w:rsidRPr="00FB017E">
        <w:rPr>
          <w:rFonts w:ascii="Cambria" w:hAnsi="Cambria"/>
          <w:b/>
          <w:bCs/>
          <w:sz w:val="24"/>
          <w:szCs w:val="24"/>
        </w:rPr>
        <w:lastRenderedPageBreak/>
        <w:t>На рисунке приведено филогентическое дерево млекопитающих согласно Foley et al., 2016. Числа, стоящиие в узлах дерева – оценка времени дивергенции в миллионах лет на основании метода «молекулярных часов». Ниже дерева приведена временная шкала. Отрезками, исходящими из узлов, обозначен 95% доверительный интервал оценки времени расхождения. Рассмотрите представленную схему и ответьте на следующие подвопросы</w:t>
      </w:r>
      <w:r>
        <w:rPr>
          <w:rFonts w:ascii="Cambria" w:hAnsi="Cambria"/>
          <w:b/>
          <w:bCs/>
          <w:sz w:val="24"/>
          <w:szCs w:val="24"/>
        </w:rPr>
        <w:t>:</w:t>
      </w:r>
    </w:p>
    <w:p w14:paraId="5AE02DAF"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1) В каком периоде началась дивергенция современных представителей класса Млекопитающие (</w:t>
      </w:r>
      <w:r w:rsidRPr="00FB017E">
        <w:rPr>
          <w:rFonts w:ascii="Cambria" w:hAnsi="Cambria"/>
          <w:bCs/>
          <w:sz w:val="24"/>
          <w:szCs w:val="24"/>
          <w:lang w:val="en-US"/>
        </w:rPr>
        <w:t>Mammalia</w:t>
      </w:r>
      <w:r w:rsidRPr="00FB017E">
        <w:rPr>
          <w:rFonts w:ascii="Cambria" w:hAnsi="Cambria"/>
          <w:bCs/>
          <w:sz w:val="24"/>
          <w:szCs w:val="24"/>
        </w:rPr>
        <w:t>)?</w:t>
      </w:r>
    </w:p>
    <w:p w14:paraId="65457720"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2) Оценка времени расхождения какого узла дерева является наименее точной на приведенной реконструкции?</w:t>
      </w:r>
    </w:p>
    <w:p w14:paraId="34F7FDB0"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3) Если бы мы оценивали генетические дистанции между современными представителями одного таксона, любые виды каких двух отрядов (кроме Трубкозубов (Tubilidentata), включающих всего один современный вид), вероятно, оказались бы наиболее близки между собой (внутри отряда)?</w:t>
      </w:r>
    </w:p>
    <w:p w14:paraId="28CC1478"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 xml:space="preserve">4) Дивергенция современных представителей какого отряда плацентарных млекопитающих (кроме Трубкозубов (Tubilidentata)) началась до рубежа мелового и палеогенового периода? </w:t>
      </w:r>
    </w:p>
    <w:p w14:paraId="3839F6AB"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5) Дивергенция современных представителей каких отрядов класса Млекопитающие (</w:t>
      </w:r>
      <w:r w:rsidRPr="00FB017E">
        <w:rPr>
          <w:rFonts w:ascii="Cambria" w:hAnsi="Cambria"/>
          <w:bCs/>
          <w:sz w:val="24"/>
          <w:szCs w:val="24"/>
          <w:lang w:val="en-US"/>
        </w:rPr>
        <w:t>Mammalia</w:t>
      </w:r>
      <w:r w:rsidRPr="00FB017E">
        <w:rPr>
          <w:rFonts w:ascii="Cambria" w:hAnsi="Cambria"/>
          <w:bCs/>
          <w:sz w:val="24"/>
          <w:szCs w:val="24"/>
        </w:rPr>
        <w:t xml:space="preserve">) (группа 1), а также клад более высокого порядка (группа 2) с высокой достоверностью началась на рубеже мелового и палеогенового периодов? Перечислите таксоны, которые входят: 1) в группу 1; 2) в группу 2. Что, вероятнее всего, послужило толчком к дивергенции этих таксонов? </w:t>
      </w:r>
    </w:p>
    <w:p w14:paraId="22B8C501" w14:textId="77777777" w:rsidR="0035312E" w:rsidRPr="00FB017E" w:rsidRDefault="0035312E" w:rsidP="0035312E">
      <w:pPr>
        <w:tabs>
          <w:tab w:val="num" w:pos="426"/>
        </w:tabs>
        <w:spacing w:after="0" w:line="240" w:lineRule="auto"/>
        <w:jc w:val="both"/>
        <w:rPr>
          <w:rFonts w:ascii="Cambria" w:hAnsi="Cambria"/>
          <w:b/>
          <w:bCs/>
          <w:sz w:val="24"/>
          <w:szCs w:val="24"/>
        </w:rPr>
      </w:pPr>
    </w:p>
    <w:p w14:paraId="256A8AC3" w14:textId="77777777" w:rsidR="0035312E" w:rsidRPr="00FB017E" w:rsidRDefault="0035312E" w:rsidP="0035312E">
      <w:pPr>
        <w:tabs>
          <w:tab w:val="num" w:pos="426"/>
        </w:tabs>
        <w:spacing w:after="0" w:line="240" w:lineRule="auto"/>
        <w:rPr>
          <w:rFonts w:ascii="Cambria" w:hAnsi="Cambria"/>
          <w:b/>
          <w:sz w:val="24"/>
          <w:szCs w:val="24"/>
        </w:rPr>
      </w:pPr>
      <w:r w:rsidRPr="00FB017E">
        <w:rPr>
          <w:rFonts w:ascii="Cambria" w:hAnsi="Cambria"/>
          <w:b/>
          <w:sz w:val="24"/>
          <w:szCs w:val="24"/>
        </w:rPr>
        <w:t>Ответ:</w:t>
      </w:r>
    </w:p>
    <w:p w14:paraId="035A14B0" w14:textId="77777777" w:rsidR="0035312E" w:rsidRPr="00FB017E" w:rsidRDefault="0035312E" w:rsidP="0035312E">
      <w:pPr>
        <w:tabs>
          <w:tab w:val="num" w:pos="426"/>
        </w:tabs>
        <w:spacing w:after="0" w:line="240" w:lineRule="auto"/>
        <w:jc w:val="both"/>
        <w:rPr>
          <w:rFonts w:ascii="Cambria" w:hAnsi="Cambria"/>
          <w:b/>
          <w:bCs/>
          <w:sz w:val="24"/>
          <w:szCs w:val="24"/>
        </w:rPr>
      </w:pPr>
    </w:p>
    <w:p w14:paraId="31D8601B" w14:textId="77777777" w:rsidR="0035312E" w:rsidRDefault="0035312E" w:rsidP="0035312E">
      <w:pPr>
        <w:tabs>
          <w:tab w:val="num" w:pos="426"/>
        </w:tabs>
        <w:spacing w:after="0" w:line="240" w:lineRule="auto"/>
        <w:jc w:val="both"/>
        <w:rPr>
          <w:rFonts w:ascii="Cambria" w:hAnsi="Cambria"/>
          <w:b/>
          <w:sz w:val="24"/>
          <w:szCs w:val="24"/>
        </w:rPr>
      </w:pPr>
      <w:r w:rsidRPr="00FB017E">
        <w:rPr>
          <w:rFonts w:ascii="Cambria" w:hAnsi="Cambria"/>
          <w:b/>
          <w:sz w:val="24"/>
          <w:szCs w:val="24"/>
        </w:rPr>
        <w:t>1) В каком периоде началась дивергенция современных представителей класса Млекопитающие (</w:t>
      </w:r>
      <w:r w:rsidRPr="00FB017E">
        <w:rPr>
          <w:rFonts w:ascii="Cambria" w:hAnsi="Cambria"/>
          <w:b/>
          <w:sz w:val="24"/>
          <w:szCs w:val="24"/>
          <w:lang w:val="en-US"/>
        </w:rPr>
        <w:t>Mammalia</w:t>
      </w:r>
      <w:r w:rsidRPr="00FB017E">
        <w:rPr>
          <w:rFonts w:ascii="Cambria" w:hAnsi="Cambria"/>
          <w:b/>
          <w:sz w:val="24"/>
          <w:szCs w:val="24"/>
        </w:rPr>
        <w:t>)</w:t>
      </w:r>
      <w:r>
        <w:rPr>
          <w:rFonts w:ascii="Cambria" w:hAnsi="Cambria"/>
          <w:b/>
          <w:sz w:val="24"/>
          <w:szCs w:val="24"/>
        </w:rPr>
        <w:t xml:space="preserve"> (максимум за подвопрос: 1 балл)</w:t>
      </w:r>
      <w:r w:rsidRPr="00FB017E">
        <w:rPr>
          <w:rFonts w:ascii="Cambria" w:hAnsi="Cambria"/>
          <w:b/>
          <w:sz w:val="24"/>
          <w:szCs w:val="24"/>
        </w:rPr>
        <w:t>?</w:t>
      </w:r>
    </w:p>
    <w:p w14:paraId="54EBC02D" w14:textId="77777777" w:rsidR="0035312E" w:rsidRPr="00FB017E" w:rsidRDefault="0035312E" w:rsidP="0035312E">
      <w:pPr>
        <w:tabs>
          <w:tab w:val="num" w:pos="426"/>
        </w:tabs>
        <w:spacing w:after="0" w:line="240" w:lineRule="auto"/>
        <w:jc w:val="both"/>
        <w:rPr>
          <w:rFonts w:ascii="Cambria" w:hAnsi="Cambria"/>
          <w:b/>
          <w:sz w:val="24"/>
          <w:szCs w:val="24"/>
        </w:rPr>
      </w:pPr>
    </w:p>
    <w:p w14:paraId="73386C6A" w14:textId="77777777" w:rsidR="0035312E" w:rsidRPr="00FB017E" w:rsidRDefault="0035312E" w:rsidP="0035312E">
      <w:pPr>
        <w:tabs>
          <w:tab w:val="num" w:pos="426"/>
        </w:tabs>
        <w:spacing w:after="0" w:line="240" w:lineRule="auto"/>
        <w:jc w:val="both"/>
        <w:rPr>
          <w:rFonts w:ascii="Cambria" w:hAnsi="Cambria"/>
          <w:bCs/>
          <w:sz w:val="24"/>
          <w:szCs w:val="24"/>
        </w:rPr>
      </w:pPr>
      <w:r>
        <w:rPr>
          <w:rFonts w:ascii="Cambria" w:hAnsi="Cambria"/>
          <w:bCs/>
          <w:sz w:val="24"/>
          <w:szCs w:val="24"/>
        </w:rPr>
        <w:t xml:space="preserve">Последний общий предок </w:t>
      </w:r>
      <w:r w:rsidRPr="000E583E">
        <w:rPr>
          <w:rFonts w:ascii="Cambria" w:hAnsi="Cambria"/>
          <w:bCs/>
          <w:sz w:val="24"/>
          <w:szCs w:val="24"/>
        </w:rPr>
        <w:t>современных представителей класса Млекопитающие (Mammalia)</w:t>
      </w:r>
      <w:r>
        <w:rPr>
          <w:rFonts w:ascii="Cambria" w:hAnsi="Cambria"/>
          <w:bCs/>
          <w:sz w:val="24"/>
          <w:szCs w:val="24"/>
        </w:rPr>
        <w:t xml:space="preserve"> жил 218.38 млн л.н., в триасовом периоде. Это и означает, что дивергенция современных представителей класса началась в триасовом периоде. Таким образом, правильный ответ: в</w:t>
      </w:r>
      <w:r w:rsidRPr="00FB017E">
        <w:rPr>
          <w:rFonts w:ascii="Cambria" w:hAnsi="Cambria"/>
          <w:bCs/>
          <w:sz w:val="24"/>
          <w:szCs w:val="24"/>
        </w:rPr>
        <w:t xml:space="preserve"> триасовом (1 балл)</w:t>
      </w:r>
      <w:r>
        <w:rPr>
          <w:rFonts w:ascii="Cambria" w:hAnsi="Cambria"/>
          <w:bCs/>
          <w:sz w:val="24"/>
          <w:szCs w:val="24"/>
        </w:rPr>
        <w:t>.</w:t>
      </w:r>
    </w:p>
    <w:p w14:paraId="56A41831" w14:textId="77777777" w:rsidR="0035312E" w:rsidRPr="00FB017E" w:rsidRDefault="0035312E" w:rsidP="0035312E">
      <w:pPr>
        <w:tabs>
          <w:tab w:val="num" w:pos="426"/>
        </w:tabs>
        <w:spacing w:after="0" w:line="240" w:lineRule="auto"/>
        <w:jc w:val="both"/>
        <w:rPr>
          <w:rFonts w:ascii="Cambria" w:hAnsi="Cambria"/>
          <w:bCs/>
          <w:sz w:val="24"/>
          <w:szCs w:val="24"/>
        </w:rPr>
      </w:pPr>
    </w:p>
    <w:p w14:paraId="7040E90A" w14:textId="77777777" w:rsidR="0035312E" w:rsidRDefault="0035312E" w:rsidP="0035312E">
      <w:pPr>
        <w:tabs>
          <w:tab w:val="num" w:pos="426"/>
        </w:tabs>
        <w:spacing w:after="0" w:line="240" w:lineRule="auto"/>
        <w:jc w:val="both"/>
        <w:rPr>
          <w:rFonts w:ascii="Cambria" w:hAnsi="Cambria"/>
          <w:b/>
          <w:sz w:val="24"/>
          <w:szCs w:val="24"/>
        </w:rPr>
      </w:pPr>
      <w:r w:rsidRPr="00FB017E">
        <w:rPr>
          <w:rFonts w:ascii="Cambria" w:hAnsi="Cambria"/>
          <w:b/>
          <w:sz w:val="24"/>
          <w:szCs w:val="24"/>
        </w:rPr>
        <w:t>2) Оценка времени расхождения какого узла дерева является наименее точной на приведенной реконструкции?</w:t>
      </w:r>
      <w:r>
        <w:rPr>
          <w:rFonts w:ascii="Cambria" w:hAnsi="Cambria"/>
          <w:b/>
          <w:sz w:val="24"/>
          <w:szCs w:val="24"/>
        </w:rPr>
        <w:t xml:space="preserve"> (максимум за подвопрос: 1 балл)</w:t>
      </w:r>
    </w:p>
    <w:p w14:paraId="05390B4A" w14:textId="77777777" w:rsidR="0035312E" w:rsidRPr="00FB017E" w:rsidRDefault="0035312E" w:rsidP="0035312E">
      <w:pPr>
        <w:tabs>
          <w:tab w:val="num" w:pos="426"/>
        </w:tabs>
        <w:spacing w:after="0" w:line="240" w:lineRule="auto"/>
        <w:jc w:val="both"/>
        <w:rPr>
          <w:rFonts w:ascii="Cambria" w:hAnsi="Cambria"/>
          <w:b/>
          <w:sz w:val="24"/>
          <w:szCs w:val="24"/>
        </w:rPr>
      </w:pPr>
    </w:p>
    <w:p w14:paraId="7872C3A9" w14:textId="77777777" w:rsidR="0035312E" w:rsidRPr="00FB017E" w:rsidRDefault="0035312E" w:rsidP="0035312E">
      <w:pPr>
        <w:tabs>
          <w:tab w:val="num" w:pos="426"/>
        </w:tabs>
        <w:spacing w:after="0" w:line="240" w:lineRule="auto"/>
        <w:jc w:val="both"/>
        <w:rPr>
          <w:rFonts w:ascii="Cambria" w:hAnsi="Cambria"/>
          <w:bCs/>
          <w:sz w:val="24"/>
          <w:szCs w:val="24"/>
        </w:rPr>
      </w:pPr>
      <w:r>
        <w:rPr>
          <w:rFonts w:ascii="Cambria" w:hAnsi="Cambria"/>
          <w:bCs/>
          <w:sz w:val="24"/>
          <w:szCs w:val="24"/>
        </w:rPr>
        <w:t>Здесь необходимо сравнить доверительные интервалы оценок времени расхождения. Правильный ответ: узел д</w:t>
      </w:r>
      <w:r w:rsidRPr="00FB017E">
        <w:rPr>
          <w:rFonts w:ascii="Cambria" w:hAnsi="Cambria"/>
          <w:bCs/>
          <w:sz w:val="24"/>
          <w:szCs w:val="24"/>
        </w:rPr>
        <w:t>ивергенци</w:t>
      </w:r>
      <w:r>
        <w:rPr>
          <w:rFonts w:ascii="Cambria" w:hAnsi="Cambria"/>
          <w:bCs/>
          <w:sz w:val="24"/>
          <w:szCs w:val="24"/>
        </w:rPr>
        <w:t>и</w:t>
      </w:r>
      <w:r w:rsidRPr="00FB017E">
        <w:rPr>
          <w:rFonts w:ascii="Cambria" w:hAnsi="Cambria"/>
          <w:bCs/>
          <w:sz w:val="24"/>
          <w:szCs w:val="24"/>
        </w:rPr>
        <w:t xml:space="preserve"> однопроходных (</w:t>
      </w:r>
      <w:r w:rsidRPr="00FB017E">
        <w:rPr>
          <w:rFonts w:ascii="Cambria" w:hAnsi="Cambria"/>
          <w:bCs/>
          <w:sz w:val="24"/>
          <w:szCs w:val="24"/>
          <w:lang w:val="en-US"/>
        </w:rPr>
        <w:t>Monotremata</w:t>
      </w:r>
      <w:r w:rsidRPr="000E583E">
        <w:rPr>
          <w:rFonts w:ascii="Cambria" w:hAnsi="Cambria"/>
          <w:bCs/>
          <w:sz w:val="24"/>
          <w:szCs w:val="24"/>
        </w:rPr>
        <w:t>)</w:t>
      </w:r>
      <w:r w:rsidRPr="00FB017E">
        <w:rPr>
          <w:rFonts w:ascii="Cambria" w:hAnsi="Cambria"/>
          <w:bCs/>
          <w:sz w:val="24"/>
          <w:szCs w:val="24"/>
        </w:rPr>
        <w:t xml:space="preserve"> (1 балл)</w:t>
      </w:r>
      <w:r>
        <w:rPr>
          <w:rFonts w:ascii="Cambria" w:hAnsi="Cambria"/>
          <w:bCs/>
          <w:sz w:val="24"/>
          <w:szCs w:val="24"/>
        </w:rPr>
        <w:t>. Необходимо указать, какой таксон начал дивергировать, ответ «65,6» не конкретен.</w:t>
      </w:r>
    </w:p>
    <w:p w14:paraId="65C929EC" w14:textId="77777777" w:rsidR="0035312E" w:rsidRPr="000E583E" w:rsidRDefault="0035312E" w:rsidP="0035312E">
      <w:pPr>
        <w:tabs>
          <w:tab w:val="num" w:pos="426"/>
        </w:tabs>
        <w:spacing w:after="0" w:line="240" w:lineRule="auto"/>
        <w:jc w:val="both"/>
        <w:rPr>
          <w:rFonts w:ascii="Cambria" w:hAnsi="Cambria"/>
          <w:bCs/>
          <w:sz w:val="24"/>
          <w:szCs w:val="24"/>
        </w:rPr>
      </w:pPr>
    </w:p>
    <w:p w14:paraId="715A2291" w14:textId="77777777" w:rsidR="0035312E" w:rsidRDefault="0035312E" w:rsidP="0035312E">
      <w:pPr>
        <w:tabs>
          <w:tab w:val="num" w:pos="426"/>
        </w:tabs>
        <w:spacing w:after="0" w:line="240" w:lineRule="auto"/>
        <w:jc w:val="both"/>
        <w:rPr>
          <w:rFonts w:ascii="Cambria" w:hAnsi="Cambria"/>
          <w:b/>
          <w:sz w:val="24"/>
          <w:szCs w:val="24"/>
        </w:rPr>
      </w:pPr>
      <w:r w:rsidRPr="00FB017E">
        <w:rPr>
          <w:rFonts w:ascii="Cambria" w:hAnsi="Cambria"/>
          <w:b/>
          <w:sz w:val="24"/>
          <w:szCs w:val="24"/>
        </w:rPr>
        <w:t>3) Если бы мы оценивали генетические дистанции между современными представителями одного таксона, любые виды каких двух отрядов (кроме Трубкозубов (Tubilidentata) разнообразие которых не представлено на реконструкции), вероятно, оказались бы наиболее близки между собой (внутри отряда)</w:t>
      </w:r>
      <w:r>
        <w:rPr>
          <w:rFonts w:ascii="Cambria" w:hAnsi="Cambria"/>
          <w:b/>
          <w:sz w:val="24"/>
          <w:szCs w:val="24"/>
        </w:rPr>
        <w:t xml:space="preserve"> (максимум за подвопрос: 1 балл)</w:t>
      </w:r>
      <w:r w:rsidRPr="00FB017E">
        <w:rPr>
          <w:rFonts w:ascii="Cambria" w:hAnsi="Cambria"/>
          <w:b/>
          <w:sz w:val="24"/>
          <w:szCs w:val="24"/>
        </w:rPr>
        <w:t>?</w:t>
      </w:r>
    </w:p>
    <w:p w14:paraId="29ECFABB" w14:textId="77777777" w:rsidR="0035312E" w:rsidRPr="00FB017E" w:rsidRDefault="0035312E" w:rsidP="0035312E">
      <w:pPr>
        <w:tabs>
          <w:tab w:val="num" w:pos="426"/>
        </w:tabs>
        <w:spacing w:after="0" w:line="240" w:lineRule="auto"/>
        <w:jc w:val="both"/>
        <w:rPr>
          <w:rFonts w:ascii="Cambria" w:hAnsi="Cambria"/>
          <w:b/>
          <w:sz w:val="24"/>
          <w:szCs w:val="24"/>
        </w:rPr>
      </w:pPr>
    </w:p>
    <w:p w14:paraId="035B9AB3" w14:textId="77777777" w:rsidR="0035312E" w:rsidRPr="00FB017E" w:rsidRDefault="0035312E" w:rsidP="0035312E">
      <w:pPr>
        <w:tabs>
          <w:tab w:val="num" w:pos="426"/>
        </w:tabs>
        <w:spacing w:after="0" w:line="240" w:lineRule="auto"/>
        <w:jc w:val="both"/>
        <w:rPr>
          <w:rFonts w:ascii="Cambria" w:hAnsi="Cambria"/>
          <w:bCs/>
          <w:sz w:val="24"/>
          <w:szCs w:val="24"/>
        </w:rPr>
      </w:pPr>
      <w:r w:rsidRPr="00FB017E">
        <w:rPr>
          <w:rFonts w:ascii="Cambria" w:hAnsi="Cambria"/>
          <w:bCs/>
          <w:sz w:val="24"/>
          <w:szCs w:val="24"/>
        </w:rPr>
        <w:t>Представители Хоботных (</w:t>
      </w:r>
      <w:r w:rsidRPr="00FB017E">
        <w:rPr>
          <w:rFonts w:ascii="Cambria" w:hAnsi="Cambria"/>
          <w:bCs/>
          <w:sz w:val="24"/>
          <w:szCs w:val="24"/>
          <w:lang w:val="en-US"/>
        </w:rPr>
        <w:t>Proboscidea</w:t>
      </w:r>
      <w:r w:rsidRPr="00FB017E">
        <w:rPr>
          <w:rFonts w:ascii="Cambria" w:hAnsi="Cambria"/>
          <w:bCs/>
          <w:sz w:val="24"/>
          <w:szCs w:val="24"/>
        </w:rPr>
        <w:t>) и Даманов (</w:t>
      </w:r>
      <w:r w:rsidRPr="00FB017E">
        <w:rPr>
          <w:rFonts w:ascii="Cambria" w:hAnsi="Cambria"/>
          <w:bCs/>
          <w:sz w:val="24"/>
          <w:szCs w:val="24"/>
          <w:lang w:val="en-US"/>
        </w:rPr>
        <w:t>Hyracoidea</w:t>
      </w:r>
      <w:r w:rsidRPr="00FB017E">
        <w:rPr>
          <w:rFonts w:ascii="Cambria" w:hAnsi="Cambria"/>
          <w:bCs/>
          <w:sz w:val="24"/>
          <w:szCs w:val="24"/>
        </w:rPr>
        <w:t>) (1 балл</w:t>
      </w:r>
      <w:r>
        <w:rPr>
          <w:rFonts w:ascii="Cambria" w:hAnsi="Cambria"/>
          <w:bCs/>
          <w:sz w:val="24"/>
          <w:szCs w:val="24"/>
        </w:rPr>
        <w:t>; если верно приведен только один таксон – 0,5 балла</w:t>
      </w:r>
      <w:r w:rsidRPr="00FB017E">
        <w:rPr>
          <w:rFonts w:ascii="Cambria" w:hAnsi="Cambria"/>
          <w:bCs/>
          <w:sz w:val="24"/>
          <w:szCs w:val="24"/>
        </w:rPr>
        <w:t>)</w:t>
      </w:r>
    </w:p>
    <w:p w14:paraId="6C4A726E" w14:textId="77777777" w:rsidR="0035312E" w:rsidRPr="00FB017E" w:rsidRDefault="0035312E" w:rsidP="0035312E">
      <w:pPr>
        <w:tabs>
          <w:tab w:val="num" w:pos="426"/>
        </w:tabs>
        <w:spacing w:after="0" w:line="240" w:lineRule="auto"/>
        <w:jc w:val="both"/>
        <w:rPr>
          <w:rFonts w:ascii="Cambria" w:hAnsi="Cambria"/>
          <w:bCs/>
          <w:sz w:val="24"/>
          <w:szCs w:val="24"/>
        </w:rPr>
      </w:pPr>
    </w:p>
    <w:p w14:paraId="7F14E902" w14:textId="77777777" w:rsidR="0035312E" w:rsidRDefault="0035312E" w:rsidP="0035312E">
      <w:pPr>
        <w:tabs>
          <w:tab w:val="num" w:pos="426"/>
        </w:tabs>
        <w:spacing w:after="0" w:line="240" w:lineRule="auto"/>
        <w:jc w:val="both"/>
        <w:rPr>
          <w:rFonts w:ascii="Cambria" w:hAnsi="Cambria"/>
          <w:b/>
          <w:sz w:val="24"/>
          <w:szCs w:val="24"/>
        </w:rPr>
      </w:pPr>
      <w:r w:rsidRPr="00FB017E">
        <w:rPr>
          <w:rFonts w:ascii="Cambria" w:hAnsi="Cambria"/>
          <w:b/>
          <w:sz w:val="24"/>
          <w:szCs w:val="24"/>
        </w:rPr>
        <w:t xml:space="preserve">4) Дивергенция современных представителей какого отряда плацентарных млекопитающих (кроме Трубкозубов (Tubilidentata) разнообразие которых не представлено на реконструкции) началась до рубежа мелового и палеогенового периода? </w:t>
      </w:r>
      <w:r>
        <w:rPr>
          <w:rFonts w:ascii="Cambria" w:hAnsi="Cambria"/>
          <w:b/>
          <w:sz w:val="24"/>
          <w:szCs w:val="24"/>
        </w:rPr>
        <w:t>(максимум за подвопрос: 1 балл)</w:t>
      </w:r>
    </w:p>
    <w:p w14:paraId="603BE617" w14:textId="77777777" w:rsidR="0035312E" w:rsidRPr="00FB017E" w:rsidRDefault="0035312E" w:rsidP="0035312E">
      <w:pPr>
        <w:tabs>
          <w:tab w:val="num" w:pos="426"/>
        </w:tabs>
        <w:spacing w:after="0" w:line="240" w:lineRule="auto"/>
        <w:jc w:val="both"/>
        <w:rPr>
          <w:rFonts w:ascii="Cambria" w:hAnsi="Cambria"/>
          <w:b/>
          <w:sz w:val="24"/>
          <w:szCs w:val="24"/>
        </w:rPr>
      </w:pPr>
    </w:p>
    <w:p w14:paraId="74F6DDA3" w14:textId="77777777" w:rsidR="0035312E" w:rsidRPr="00FB017E" w:rsidRDefault="0035312E" w:rsidP="0035312E">
      <w:pPr>
        <w:tabs>
          <w:tab w:val="num" w:pos="426"/>
        </w:tabs>
        <w:spacing w:after="0" w:line="240" w:lineRule="auto"/>
        <w:jc w:val="both"/>
        <w:rPr>
          <w:rFonts w:ascii="Cambria" w:hAnsi="Cambria"/>
          <w:bCs/>
          <w:sz w:val="24"/>
          <w:szCs w:val="24"/>
        </w:rPr>
      </w:pPr>
      <w:r w:rsidRPr="00FB017E">
        <w:rPr>
          <w:rFonts w:ascii="Cambria" w:hAnsi="Cambria"/>
          <w:bCs/>
          <w:sz w:val="24"/>
          <w:szCs w:val="24"/>
        </w:rPr>
        <w:lastRenderedPageBreak/>
        <w:t>Насекомоядные (Eulipotyphla) (1 балл</w:t>
      </w:r>
      <w:r>
        <w:rPr>
          <w:rFonts w:ascii="Cambria" w:hAnsi="Cambria"/>
          <w:bCs/>
          <w:sz w:val="24"/>
          <w:szCs w:val="24"/>
        </w:rPr>
        <w:t>; если приведено два таксона, среди них верный – 0,5 балла</w:t>
      </w:r>
      <w:r w:rsidRPr="00FB017E">
        <w:rPr>
          <w:rFonts w:ascii="Cambria" w:hAnsi="Cambria"/>
          <w:bCs/>
          <w:sz w:val="24"/>
          <w:szCs w:val="24"/>
        </w:rPr>
        <w:t>)</w:t>
      </w:r>
    </w:p>
    <w:p w14:paraId="3DA1BBE3" w14:textId="77777777" w:rsidR="0035312E" w:rsidRPr="00FB017E" w:rsidRDefault="0035312E" w:rsidP="0035312E">
      <w:pPr>
        <w:tabs>
          <w:tab w:val="num" w:pos="426"/>
        </w:tabs>
        <w:spacing w:after="0" w:line="240" w:lineRule="auto"/>
        <w:jc w:val="both"/>
        <w:rPr>
          <w:rFonts w:ascii="Cambria" w:hAnsi="Cambria"/>
          <w:bCs/>
          <w:sz w:val="24"/>
          <w:szCs w:val="24"/>
        </w:rPr>
      </w:pPr>
    </w:p>
    <w:p w14:paraId="00B1CF1B" w14:textId="77777777" w:rsidR="0035312E" w:rsidRDefault="0035312E" w:rsidP="0035312E">
      <w:pPr>
        <w:tabs>
          <w:tab w:val="num" w:pos="426"/>
        </w:tabs>
        <w:spacing w:after="0" w:line="240" w:lineRule="auto"/>
        <w:jc w:val="both"/>
        <w:rPr>
          <w:rFonts w:ascii="Cambria" w:hAnsi="Cambria"/>
          <w:b/>
          <w:sz w:val="24"/>
          <w:szCs w:val="24"/>
        </w:rPr>
      </w:pPr>
      <w:r w:rsidRPr="00FB017E">
        <w:rPr>
          <w:rFonts w:ascii="Cambria" w:hAnsi="Cambria"/>
          <w:b/>
          <w:sz w:val="24"/>
          <w:szCs w:val="24"/>
        </w:rPr>
        <w:t>5) Дивергенция современных представителей каких отрядов класса Млекопитающие (</w:t>
      </w:r>
      <w:r w:rsidRPr="00FB017E">
        <w:rPr>
          <w:rFonts w:ascii="Cambria" w:hAnsi="Cambria"/>
          <w:b/>
          <w:sz w:val="24"/>
          <w:szCs w:val="24"/>
          <w:lang w:val="en-US"/>
        </w:rPr>
        <w:t>Mammalia</w:t>
      </w:r>
      <w:r w:rsidRPr="00FB017E">
        <w:rPr>
          <w:rFonts w:ascii="Cambria" w:hAnsi="Cambria"/>
          <w:b/>
          <w:sz w:val="24"/>
          <w:szCs w:val="24"/>
        </w:rPr>
        <w:t>), а также клад более высокого порядка с высокой достоверностью началась на рубеже мелового и палеогенового периодов? Перечислите двумя группами все таксоны, подходящие под эти условия. Что, вероятнее всего, послужило толчком к дивергенции этих таксонов</w:t>
      </w:r>
      <w:r>
        <w:rPr>
          <w:rFonts w:ascii="Cambria" w:hAnsi="Cambria"/>
          <w:b/>
          <w:sz w:val="24"/>
          <w:szCs w:val="24"/>
        </w:rPr>
        <w:t xml:space="preserve"> (максимум за подвопрос: 6 баллов)</w:t>
      </w:r>
      <w:r w:rsidRPr="00FB017E">
        <w:rPr>
          <w:rFonts w:ascii="Cambria" w:hAnsi="Cambria"/>
          <w:b/>
          <w:sz w:val="24"/>
          <w:szCs w:val="24"/>
        </w:rPr>
        <w:t>?</w:t>
      </w:r>
    </w:p>
    <w:p w14:paraId="4062F7E7" w14:textId="77777777" w:rsidR="0035312E" w:rsidRPr="00FB017E" w:rsidRDefault="0035312E" w:rsidP="0035312E">
      <w:pPr>
        <w:tabs>
          <w:tab w:val="num" w:pos="426"/>
        </w:tabs>
        <w:spacing w:after="0" w:line="240" w:lineRule="auto"/>
        <w:jc w:val="both"/>
        <w:rPr>
          <w:rFonts w:ascii="Cambria" w:hAnsi="Cambria"/>
          <w:b/>
          <w:sz w:val="24"/>
          <w:szCs w:val="24"/>
        </w:rPr>
      </w:pPr>
    </w:p>
    <w:p w14:paraId="2FCD427F" w14:textId="77777777" w:rsidR="0035312E" w:rsidRDefault="0035312E" w:rsidP="0035312E">
      <w:pPr>
        <w:tabs>
          <w:tab w:val="num" w:pos="426"/>
        </w:tabs>
        <w:spacing w:after="0" w:line="240" w:lineRule="auto"/>
        <w:jc w:val="both"/>
        <w:rPr>
          <w:rFonts w:ascii="Cambria" w:hAnsi="Cambria"/>
          <w:bCs/>
          <w:sz w:val="24"/>
          <w:szCs w:val="24"/>
        </w:rPr>
      </w:pPr>
      <w:r w:rsidRPr="00FB017E">
        <w:rPr>
          <w:rFonts w:ascii="Cambria" w:hAnsi="Cambria"/>
          <w:bCs/>
          <w:sz w:val="24"/>
          <w:szCs w:val="24"/>
        </w:rPr>
        <w:t>Группа 1: отряды Афросорициды (</w:t>
      </w:r>
      <w:r w:rsidRPr="00FB017E">
        <w:rPr>
          <w:rFonts w:ascii="Cambria" w:hAnsi="Cambria"/>
          <w:bCs/>
          <w:sz w:val="24"/>
          <w:szCs w:val="24"/>
          <w:lang w:val="en-US"/>
        </w:rPr>
        <w:t>Afrosoricida</w:t>
      </w:r>
      <w:r w:rsidRPr="00FB017E">
        <w:rPr>
          <w:rFonts w:ascii="Cambria" w:hAnsi="Cambria"/>
          <w:bCs/>
          <w:sz w:val="24"/>
          <w:szCs w:val="24"/>
        </w:rPr>
        <w:t>), Рукокрылые (</w:t>
      </w:r>
      <w:r w:rsidRPr="00FB017E">
        <w:rPr>
          <w:rFonts w:ascii="Cambria" w:hAnsi="Cambria"/>
          <w:bCs/>
          <w:sz w:val="24"/>
          <w:szCs w:val="24"/>
          <w:lang w:val="en-US"/>
        </w:rPr>
        <w:t>Chiroptera</w:t>
      </w:r>
      <w:r w:rsidRPr="00FB017E">
        <w:rPr>
          <w:rFonts w:ascii="Cambria" w:hAnsi="Cambria"/>
          <w:bCs/>
          <w:sz w:val="24"/>
          <w:szCs w:val="24"/>
        </w:rPr>
        <w:t>), Грызуны (</w:t>
      </w:r>
      <w:r w:rsidRPr="00FB017E">
        <w:rPr>
          <w:rFonts w:ascii="Cambria" w:hAnsi="Cambria"/>
          <w:bCs/>
          <w:sz w:val="24"/>
          <w:szCs w:val="24"/>
          <w:lang w:val="en-US"/>
        </w:rPr>
        <w:t>Rodentia</w:t>
      </w:r>
      <w:r w:rsidRPr="00FB017E">
        <w:rPr>
          <w:rFonts w:ascii="Cambria" w:hAnsi="Cambria"/>
          <w:bCs/>
          <w:sz w:val="24"/>
          <w:szCs w:val="24"/>
        </w:rPr>
        <w:t>), Китопарнокопытные (</w:t>
      </w:r>
      <w:r w:rsidRPr="00FB017E">
        <w:rPr>
          <w:rFonts w:ascii="Cambria" w:hAnsi="Cambria"/>
          <w:bCs/>
          <w:sz w:val="24"/>
          <w:szCs w:val="24"/>
          <w:lang w:val="en-US"/>
        </w:rPr>
        <w:t>Certartiodactyla</w:t>
      </w:r>
      <w:r w:rsidRPr="00FB017E">
        <w:rPr>
          <w:rFonts w:ascii="Cambria" w:hAnsi="Cambria"/>
          <w:bCs/>
          <w:sz w:val="24"/>
          <w:szCs w:val="24"/>
        </w:rPr>
        <w:t>) и приматы (</w:t>
      </w:r>
      <w:r w:rsidRPr="00FB017E">
        <w:rPr>
          <w:rFonts w:ascii="Cambria" w:hAnsi="Cambria"/>
          <w:bCs/>
          <w:sz w:val="24"/>
          <w:szCs w:val="24"/>
          <w:lang w:val="en-US"/>
        </w:rPr>
        <w:t>Primates</w:t>
      </w:r>
      <w:r w:rsidRPr="00FB017E">
        <w:rPr>
          <w:rFonts w:ascii="Cambria" w:hAnsi="Cambria"/>
          <w:bCs/>
          <w:sz w:val="24"/>
          <w:szCs w:val="24"/>
        </w:rPr>
        <w:t>) (2 балла</w:t>
      </w:r>
      <w:r>
        <w:rPr>
          <w:rFonts w:ascii="Cambria" w:hAnsi="Cambria"/>
          <w:bCs/>
          <w:sz w:val="24"/>
          <w:szCs w:val="24"/>
        </w:rPr>
        <w:t>;</w:t>
      </w:r>
      <w:r w:rsidRPr="00FB017E">
        <w:rPr>
          <w:rFonts w:ascii="Cambria" w:hAnsi="Cambria"/>
          <w:bCs/>
          <w:sz w:val="24"/>
          <w:szCs w:val="24"/>
        </w:rPr>
        <w:t xml:space="preserve"> если один-два таксона упущены </w:t>
      </w:r>
      <w:r>
        <w:rPr>
          <w:rFonts w:ascii="Cambria" w:hAnsi="Cambria"/>
          <w:bCs/>
          <w:sz w:val="24"/>
          <w:szCs w:val="24"/>
        </w:rPr>
        <w:t>и/</w:t>
      </w:r>
      <w:r w:rsidRPr="00FB017E">
        <w:rPr>
          <w:rFonts w:ascii="Cambria" w:hAnsi="Cambria"/>
          <w:bCs/>
          <w:sz w:val="24"/>
          <w:szCs w:val="24"/>
        </w:rPr>
        <w:t xml:space="preserve">или приведено один-два неверных - 1 балл), </w:t>
      </w:r>
      <w:r>
        <w:rPr>
          <w:rFonts w:ascii="Cambria" w:hAnsi="Cambria"/>
          <w:bCs/>
          <w:sz w:val="24"/>
          <w:szCs w:val="24"/>
        </w:rPr>
        <w:t xml:space="preserve">Оценка времени расхождения </w:t>
      </w:r>
      <w:r w:rsidRPr="00FB017E">
        <w:rPr>
          <w:rFonts w:ascii="Cambria" w:hAnsi="Cambria"/>
          <w:bCs/>
          <w:sz w:val="24"/>
          <w:szCs w:val="24"/>
        </w:rPr>
        <w:t>однопроходных (</w:t>
      </w:r>
      <w:r w:rsidRPr="00FB017E">
        <w:rPr>
          <w:rFonts w:ascii="Cambria" w:hAnsi="Cambria"/>
          <w:bCs/>
          <w:sz w:val="24"/>
          <w:szCs w:val="24"/>
          <w:lang w:val="en-US"/>
        </w:rPr>
        <w:t>Monotremata</w:t>
      </w:r>
      <w:r w:rsidRPr="000E583E">
        <w:rPr>
          <w:rFonts w:ascii="Cambria" w:hAnsi="Cambria"/>
          <w:bCs/>
          <w:sz w:val="24"/>
          <w:szCs w:val="24"/>
        </w:rPr>
        <w:t>)</w:t>
      </w:r>
      <w:r w:rsidRPr="00FB017E">
        <w:rPr>
          <w:rFonts w:ascii="Cambria" w:hAnsi="Cambria"/>
          <w:bCs/>
          <w:sz w:val="24"/>
          <w:szCs w:val="24"/>
        </w:rPr>
        <w:t xml:space="preserve"> </w:t>
      </w:r>
      <w:r>
        <w:rPr>
          <w:rFonts w:ascii="Cambria" w:hAnsi="Cambria"/>
          <w:bCs/>
          <w:sz w:val="24"/>
          <w:szCs w:val="24"/>
        </w:rPr>
        <w:t xml:space="preserve">является неточной, поэтому не подходит к условию задания. </w:t>
      </w:r>
      <w:r w:rsidRPr="00FB017E">
        <w:rPr>
          <w:rFonts w:ascii="Cambria" w:hAnsi="Cambria"/>
          <w:bCs/>
          <w:sz w:val="24"/>
          <w:szCs w:val="24"/>
        </w:rPr>
        <w:t>Группа 2: надотряд Неполнозубые (</w:t>
      </w:r>
      <w:r w:rsidRPr="00FB017E">
        <w:rPr>
          <w:rFonts w:ascii="Cambria" w:hAnsi="Cambria"/>
          <w:bCs/>
          <w:sz w:val="24"/>
          <w:szCs w:val="24"/>
          <w:lang w:val="en-US"/>
        </w:rPr>
        <w:t>Xenarthra</w:t>
      </w:r>
      <w:r w:rsidRPr="00FB017E">
        <w:rPr>
          <w:rFonts w:ascii="Cambria" w:hAnsi="Cambria"/>
          <w:bCs/>
          <w:sz w:val="24"/>
          <w:szCs w:val="24"/>
        </w:rPr>
        <w:t>) и клада, объединяющая Хоботных (</w:t>
      </w:r>
      <w:r w:rsidRPr="00FB017E">
        <w:rPr>
          <w:rFonts w:ascii="Cambria" w:hAnsi="Cambria"/>
          <w:bCs/>
          <w:sz w:val="24"/>
          <w:szCs w:val="24"/>
          <w:lang w:val="en-US"/>
        </w:rPr>
        <w:t>Proboscidea</w:t>
      </w:r>
      <w:r w:rsidRPr="00FB017E">
        <w:rPr>
          <w:rFonts w:ascii="Cambria" w:hAnsi="Cambria"/>
          <w:bCs/>
          <w:sz w:val="24"/>
          <w:szCs w:val="24"/>
        </w:rPr>
        <w:t>) и Даманов (</w:t>
      </w:r>
      <w:r w:rsidRPr="00FB017E">
        <w:rPr>
          <w:rFonts w:ascii="Cambria" w:hAnsi="Cambria"/>
          <w:bCs/>
          <w:sz w:val="24"/>
          <w:szCs w:val="24"/>
          <w:lang w:val="en-US"/>
        </w:rPr>
        <w:t>Hyracoidea</w:t>
      </w:r>
      <w:r w:rsidRPr="00FB017E">
        <w:rPr>
          <w:rFonts w:ascii="Cambria" w:hAnsi="Cambria"/>
          <w:bCs/>
          <w:sz w:val="24"/>
          <w:szCs w:val="24"/>
        </w:rPr>
        <w:t>) (2 балла</w:t>
      </w:r>
      <w:r>
        <w:rPr>
          <w:rFonts w:ascii="Cambria" w:hAnsi="Cambria"/>
          <w:bCs/>
          <w:sz w:val="24"/>
          <w:szCs w:val="24"/>
        </w:rPr>
        <w:t>;</w:t>
      </w:r>
      <w:r w:rsidRPr="00FB017E">
        <w:rPr>
          <w:rFonts w:ascii="Cambria" w:hAnsi="Cambria"/>
          <w:bCs/>
          <w:sz w:val="24"/>
          <w:szCs w:val="24"/>
        </w:rPr>
        <w:t xml:space="preserve"> если один таксон упущен </w:t>
      </w:r>
      <w:r>
        <w:rPr>
          <w:rFonts w:ascii="Cambria" w:hAnsi="Cambria"/>
          <w:bCs/>
          <w:sz w:val="24"/>
          <w:szCs w:val="24"/>
        </w:rPr>
        <w:t>и/</w:t>
      </w:r>
      <w:r w:rsidRPr="00FB017E">
        <w:rPr>
          <w:rFonts w:ascii="Cambria" w:hAnsi="Cambria"/>
          <w:bCs/>
          <w:sz w:val="24"/>
          <w:szCs w:val="24"/>
        </w:rPr>
        <w:t>или приведен один неверный - 1 балл). Мел-палеогеновое вымирание освободило экологические ниши, ранее занятые архозаврами (2 балла</w:t>
      </w:r>
      <w:r>
        <w:rPr>
          <w:rFonts w:ascii="Cambria" w:hAnsi="Cambria"/>
          <w:bCs/>
          <w:sz w:val="24"/>
          <w:szCs w:val="24"/>
        </w:rPr>
        <w:t xml:space="preserve"> за полный ответ; 1 балл, если указана лишь часть объяснения: например, не сказано про освободившиеся ниши или про мел-палегеоновое вымирание</w:t>
      </w:r>
      <w:r w:rsidRPr="00FB017E">
        <w:rPr>
          <w:rFonts w:ascii="Cambria" w:hAnsi="Cambria"/>
          <w:bCs/>
          <w:sz w:val="24"/>
          <w:szCs w:val="24"/>
        </w:rPr>
        <w:t>).</w:t>
      </w:r>
    </w:p>
    <w:p w14:paraId="707CBE74" w14:textId="77777777" w:rsidR="0035312E" w:rsidRDefault="0035312E" w:rsidP="0035312E">
      <w:pPr>
        <w:tabs>
          <w:tab w:val="num" w:pos="426"/>
        </w:tabs>
        <w:spacing w:after="0" w:line="240" w:lineRule="auto"/>
        <w:rPr>
          <w:rFonts w:ascii="Cambria" w:hAnsi="Cambria"/>
          <w:b/>
          <w:sz w:val="24"/>
          <w:szCs w:val="24"/>
        </w:rPr>
      </w:pPr>
    </w:p>
    <w:p w14:paraId="0C252051" w14:textId="55840598" w:rsidR="00590158" w:rsidRPr="001630A6" w:rsidRDefault="0035312E" w:rsidP="00B01E41">
      <w:pPr>
        <w:pStyle w:val="af7"/>
        <w:rPr>
          <w:b w:val="0"/>
          <w:bCs/>
          <w:sz w:val="24"/>
        </w:rPr>
      </w:pPr>
      <w:r>
        <w:rPr>
          <w:sz w:val="24"/>
        </w:rPr>
        <w:br w:type="page"/>
      </w:r>
    </w:p>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82" w:name="_Toc133463510"/>
      <w:r w:rsidRPr="00C43126">
        <w:t xml:space="preserve">Часть </w:t>
      </w:r>
      <w:r>
        <w:t>2</w:t>
      </w:r>
      <w:bookmarkEnd w:id="82"/>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66D63149" w14:textId="77777777" w:rsidR="00464300" w:rsidRPr="00736DD4" w:rsidRDefault="00464300" w:rsidP="00464300">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22DA153"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15 </w:t>
      </w:r>
      <w:r w:rsidRPr="00736DD4">
        <w:rPr>
          <w:rFonts w:ascii="Cambria" w:hAnsi="Cambria"/>
          <w:sz w:val="24"/>
          <w:szCs w:val="24"/>
        </w:rPr>
        <w:t>задани</w:t>
      </w:r>
      <w:r>
        <w:rPr>
          <w:rFonts w:ascii="Cambria" w:hAnsi="Cambria"/>
          <w:sz w:val="24"/>
          <w:szCs w:val="24"/>
        </w:rPr>
        <w:t>й, сумма 45 баллов</w:t>
      </w:r>
      <w:r w:rsidRPr="00736DD4">
        <w:rPr>
          <w:rFonts w:ascii="Cambria" w:hAnsi="Cambria"/>
          <w:sz w:val="24"/>
          <w:szCs w:val="24"/>
        </w:rPr>
        <w:t>)</w:t>
      </w:r>
    </w:p>
    <w:p w14:paraId="6B92C4E4"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 6</w:t>
      </w:r>
      <w:r w:rsidRPr="00736DD4">
        <w:rPr>
          <w:rFonts w:ascii="Cambria" w:hAnsi="Cambria"/>
          <w:sz w:val="24"/>
          <w:szCs w:val="24"/>
        </w:rPr>
        <w:t xml:space="preserve"> заданий</w:t>
      </w:r>
      <w:r>
        <w:rPr>
          <w:rFonts w:ascii="Cambria" w:hAnsi="Cambria"/>
          <w:sz w:val="24"/>
          <w:szCs w:val="24"/>
        </w:rPr>
        <w:t>, сумма 30 баллов</w:t>
      </w:r>
      <w:r w:rsidRPr="00736DD4">
        <w:rPr>
          <w:rFonts w:ascii="Cambria" w:hAnsi="Cambria"/>
          <w:sz w:val="24"/>
          <w:szCs w:val="24"/>
        </w:rPr>
        <w:t>)</w:t>
      </w:r>
    </w:p>
    <w:p w14:paraId="78985390"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2 </w:t>
      </w:r>
      <w:r w:rsidRPr="00736DD4">
        <w:rPr>
          <w:rFonts w:ascii="Cambria" w:hAnsi="Cambria"/>
          <w:sz w:val="24"/>
          <w:szCs w:val="24"/>
        </w:rPr>
        <w:t>задани</w:t>
      </w:r>
      <w:r>
        <w:rPr>
          <w:rFonts w:ascii="Cambria" w:hAnsi="Cambria"/>
          <w:sz w:val="24"/>
          <w:szCs w:val="24"/>
        </w:rPr>
        <w:t>я, сумма 20 баллов</w:t>
      </w:r>
      <w:r w:rsidRPr="00736DD4">
        <w:rPr>
          <w:rFonts w:ascii="Cambria" w:hAnsi="Cambria"/>
          <w:sz w:val="24"/>
          <w:szCs w:val="24"/>
        </w:rPr>
        <w:t>)</w:t>
      </w:r>
    </w:p>
    <w:p w14:paraId="06CABB85" w14:textId="77777777" w:rsidR="00464300" w:rsidRPr="005E5FC2" w:rsidRDefault="00464300" w:rsidP="00464300">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95 </w:t>
      </w:r>
      <w:r w:rsidRPr="005E5FC2">
        <w:rPr>
          <w:rFonts w:ascii="Cambria" w:hAnsi="Cambria"/>
          <w:b/>
          <w:sz w:val="24"/>
          <w:szCs w:val="24"/>
        </w:rPr>
        <w:t>баллов</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83" w:name="_Toc133463511"/>
      <w:r>
        <w:t>Тип заданий А</w:t>
      </w:r>
      <w:r w:rsidRPr="00A051D3">
        <w:t xml:space="preserve">. </w:t>
      </w:r>
      <w:r w:rsidRPr="00A06F7A">
        <w:t>Тестовые задания с множественным выбором (верно/неверно)</w:t>
      </w:r>
      <w:bookmarkEnd w:id="83"/>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479680B2" w14:textId="77777777" w:rsidR="00870C8F" w:rsidRPr="00462FC0" w:rsidRDefault="00870C8F" w:rsidP="00870C8F">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73D3FA10" w14:textId="77777777" w:rsidR="00870C8F" w:rsidRPr="0041253A" w:rsidRDefault="00870C8F" w:rsidP="00870C8F">
      <w:pPr>
        <w:spacing w:after="0" w:line="240" w:lineRule="auto"/>
        <w:jc w:val="center"/>
      </w:pPr>
      <w:r>
        <w:rPr>
          <w:sz w:val="24"/>
        </w:rPr>
        <w:br w:type="page"/>
      </w:r>
    </w:p>
    <w:p w14:paraId="109AA32D" w14:textId="4316096A" w:rsidR="00870C8F" w:rsidRPr="002B16E3" w:rsidRDefault="00870C8F" w:rsidP="00870C8F">
      <w:pPr>
        <w:pStyle w:val="af7"/>
      </w:pPr>
      <w:bookmarkStart w:id="84" w:name="_Toc133458526"/>
      <w:bookmarkStart w:id="85" w:name="_Toc133463512"/>
      <w:r w:rsidRPr="002B16E3">
        <w:lastRenderedPageBreak/>
        <w:t xml:space="preserve">Задание </w:t>
      </w:r>
      <w:r w:rsidRPr="002B16E3">
        <w:rPr>
          <w:lang w:val="en-US"/>
        </w:rPr>
        <w:t>ID</w:t>
      </w:r>
      <w:r w:rsidRPr="002B16E3">
        <w:t xml:space="preserve"> 5 – 3 балла</w:t>
      </w:r>
      <w:bookmarkEnd w:id="84"/>
      <w:bookmarkEnd w:id="85"/>
    </w:p>
    <w:p w14:paraId="1772A561"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243F3E4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2B16E3">
        <w:rPr>
          <w:rFonts w:ascii="Cambria" w:hAnsi="Cambria"/>
          <w:b/>
          <w:bCs/>
          <w:sz w:val="24"/>
          <w:szCs w:val="24"/>
          <w:lang w:val="en-US"/>
        </w:rPr>
        <w:t>A</w:t>
      </w:r>
      <w:r w:rsidRPr="002B16E3">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2B16E3">
        <w:rPr>
          <w:rFonts w:ascii="Cambria" w:hAnsi="Cambria"/>
          <w:b/>
          <w:bCs/>
          <w:sz w:val="24"/>
          <w:szCs w:val="24"/>
          <w:lang w:val="en-US"/>
        </w:rPr>
        <w:t>B</w:t>
      </w:r>
      <w:r w:rsidRPr="002B16E3">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2B16E3">
        <w:rPr>
          <w:rFonts w:ascii="Cambria" w:hAnsi="Cambria"/>
          <w:b/>
          <w:bCs/>
          <w:sz w:val="24"/>
          <w:szCs w:val="24"/>
          <w:lang w:val="en-US"/>
        </w:rPr>
        <w:t>C</w:t>
      </w:r>
      <w:r w:rsidRPr="002B16E3">
        <w:rPr>
          <w:rFonts w:ascii="Cambria" w:hAnsi="Cambria"/>
          <w:b/>
          <w:bCs/>
          <w:sz w:val="24"/>
          <w:szCs w:val="24"/>
        </w:rPr>
        <w:t>).</w:t>
      </w:r>
    </w:p>
    <w:p w14:paraId="2944DA93" w14:textId="77777777" w:rsidR="00870C8F" w:rsidRPr="002B16E3" w:rsidRDefault="00870C8F" w:rsidP="00870C8F">
      <w:pPr>
        <w:spacing w:after="0" w:line="240" w:lineRule="auto"/>
        <w:jc w:val="both"/>
        <w:rPr>
          <w:rFonts w:ascii="Cambria" w:hAnsi="Cambria"/>
          <w:b/>
          <w:bCs/>
          <w:sz w:val="24"/>
          <w:szCs w:val="24"/>
        </w:rPr>
      </w:pPr>
    </w:p>
    <w:p w14:paraId="5181F665"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2B16E3" w:rsidRDefault="00870C8F" w:rsidP="00870C8F">
      <w:pPr>
        <w:spacing w:after="0" w:line="240" w:lineRule="auto"/>
        <w:jc w:val="both"/>
        <w:rPr>
          <w:rFonts w:ascii="Cambria" w:hAnsi="Cambria"/>
          <w:b/>
          <w:bCs/>
          <w:sz w:val="24"/>
          <w:szCs w:val="24"/>
        </w:rPr>
      </w:pPr>
    </w:p>
    <w:p w14:paraId="16872EA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B24116" w:rsidRDefault="00870C8F" w:rsidP="00870C8F">
      <w:pPr>
        <w:spacing w:after="0" w:line="240" w:lineRule="auto"/>
        <w:jc w:val="both"/>
        <w:rPr>
          <w:rFonts w:ascii="Cambria" w:hAnsi="Cambria"/>
          <w:bCs/>
          <w:sz w:val="24"/>
          <w:szCs w:val="24"/>
        </w:rPr>
      </w:pPr>
    </w:p>
    <w:p w14:paraId="60202841"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4CB526B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4C7D0259"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2CFDC88"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Изучаемый лишайник имеет накипной тип таллома;</w:t>
      </w:r>
    </w:p>
    <w:p w14:paraId="2B4C433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9B43E6" w:rsidRDefault="00870C8F" w:rsidP="00870C8F">
      <w:pPr>
        <w:pStyle w:val="a6"/>
        <w:widowControl/>
        <w:numPr>
          <w:ilvl w:val="0"/>
          <w:numId w:val="20"/>
        </w:numPr>
        <w:tabs>
          <w:tab w:val="left" w:pos="426"/>
        </w:tabs>
        <w:ind w:left="0" w:firstLine="0"/>
        <w:jc w:val="both"/>
        <w:rPr>
          <w:rFonts w:ascii="Cambria" w:hAnsi="Cambria"/>
          <w:bCs/>
          <w:u w:val="single"/>
          <w:lang w:val="ru-RU"/>
        </w:rPr>
      </w:pPr>
      <w:r w:rsidRPr="009B43E6">
        <w:rPr>
          <w:rFonts w:ascii="Cambria" w:hAnsi="Cambria"/>
          <w:bCs/>
          <w:u w:val="single"/>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2B16E3" w:rsidRDefault="00870C8F" w:rsidP="00870C8F">
      <w:pPr>
        <w:spacing w:after="0" w:line="240" w:lineRule="auto"/>
        <w:jc w:val="both"/>
        <w:rPr>
          <w:rFonts w:ascii="Cambria" w:hAnsi="Cambria"/>
          <w:bCs/>
          <w:sz w:val="24"/>
          <w:szCs w:val="24"/>
        </w:rPr>
      </w:pPr>
    </w:p>
    <w:p w14:paraId="48711376"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35047EC5"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u w:val="single"/>
          <w:lang w:val="ru-RU"/>
        </w:rPr>
      </w:pPr>
      <w:r w:rsidRPr="009B43E6">
        <w:rPr>
          <w:rFonts w:ascii="Cambria" w:hAnsi="Cambria"/>
          <w:bCs/>
          <w:u w:val="single"/>
          <w:lang w:val="ru-RU"/>
        </w:rPr>
        <w:t>Апотеции данного лишайника относятся к леканоровому типу, то есть содержат клетки фикобионта;</w:t>
      </w:r>
    </w:p>
    <w:p w14:paraId="6ED0D3C3" w14:textId="77777777" w:rsidR="00870C8F" w:rsidRPr="009B43E6" w:rsidRDefault="00870C8F" w:rsidP="00870C8F">
      <w:pPr>
        <w:pStyle w:val="a6"/>
        <w:widowControl/>
        <w:numPr>
          <w:ilvl w:val="0"/>
          <w:numId w:val="21"/>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2B16E3" w:rsidRDefault="00870C8F" w:rsidP="00870C8F">
      <w:pPr>
        <w:spacing w:after="0" w:line="240" w:lineRule="auto"/>
        <w:jc w:val="both"/>
        <w:rPr>
          <w:rFonts w:ascii="Cambria" w:hAnsi="Cambria"/>
          <w:bCs/>
          <w:sz w:val="24"/>
          <w:szCs w:val="24"/>
        </w:rPr>
      </w:pPr>
    </w:p>
    <w:p w14:paraId="5894F7F2" w14:textId="77777777" w:rsidR="00870C8F" w:rsidRPr="002B16E3" w:rsidRDefault="00870C8F" w:rsidP="00870C8F">
      <w:pPr>
        <w:spacing w:after="0" w:line="240" w:lineRule="auto"/>
        <w:jc w:val="both"/>
        <w:rPr>
          <w:rFonts w:ascii="Cambria" w:hAnsi="Cambria"/>
          <w:bCs/>
          <w:i/>
          <w:iCs/>
          <w:sz w:val="24"/>
          <w:szCs w:val="24"/>
        </w:rPr>
      </w:pPr>
      <w:r w:rsidRPr="002B16E3">
        <w:rPr>
          <w:rFonts w:ascii="Cambria" w:hAnsi="Cambria"/>
          <w:bCs/>
          <w:i/>
          <w:iCs/>
          <w:sz w:val="24"/>
          <w:szCs w:val="24"/>
        </w:rPr>
        <w:t xml:space="preserve">Вариант 3: </w:t>
      </w:r>
    </w:p>
    <w:p w14:paraId="65F8EA5C"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образован не менее чем тремя видами организмов;</w:t>
      </w:r>
    </w:p>
    <w:p w14:paraId="55DF6DB7"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u w:val="single"/>
          <w:lang w:val="ru-RU"/>
        </w:rPr>
      </w:pPr>
      <w:r w:rsidRPr="009B43E6">
        <w:rPr>
          <w:rFonts w:ascii="Cambria" w:hAnsi="Cambria"/>
          <w:bCs/>
          <w:u w:val="single"/>
          <w:lang w:val="ru-RU"/>
        </w:rPr>
        <w:t>Изучаемый лишайник имеет листоватый тип таллома;</w:t>
      </w:r>
    </w:p>
    <w:p w14:paraId="7780DF04"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9B43E6" w:rsidRDefault="00870C8F" w:rsidP="00870C8F">
      <w:pPr>
        <w:pStyle w:val="a6"/>
        <w:widowControl/>
        <w:numPr>
          <w:ilvl w:val="0"/>
          <w:numId w:val="22"/>
        </w:numPr>
        <w:tabs>
          <w:tab w:val="left" w:pos="426"/>
        </w:tabs>
        <w:ind w:left="0" w:firstLine="0"/>
        <w:jc w:val="both"/>
        <w:rPr>
          <w:rFonts w:ascii="Cambria" w:hAnsi="Cambria"/>
          <w:bCs/>
          <w:lang w:val="ru-RU"/>
        </w:rPr>
      </w:pPr>
      <w:r w:rsidRPr="009B43E6">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2B16E3">
        <w:rPr>
          <w:rFonts w:ascii="Cambria" w:hAnsi="Cambria"/>
          <w:bCs/>
          <w:i/>
        </w:rPr>
        <w:t>Ochrophyta</w:t>
      </w:r>
      <w:r w:rsidRPr="009B43E6">
        <w:rPr>
          <w:rFonts w:ascii="Cambria" w:hAnsi="Cambria"/>
          <w:bCs/>
          <w:lang w:val="ru-RU"/>
        </w:rPr>
        <w:t>);</w:t>
      </w:r>
    </w:p>
    <w:p w14:paraId="35942722" w14:textId="77777777" w:rsidR="00870C8F" w:rsidRPr="002B16E3" w:rsidRDefault="00870C8F" w:rsidP="00870C8F">
      <w:pPr>
        <w:spacing w:after="0" w:line="240" w:lineRule="auto"/>
        <w:jc w:val="both"/>
        <w:rPr>
          <w:rFonts w:ascii="Cambria" w:hAnsi="Cambria"/>
          <w:bCs/>
          <w:sz w:val="24"/>
          <w:szCs w:val="24"/>
        </w:rPr>
      </w:pPr>
    </w:p>
    <w:p w14:paraId="0FAE14F4" w14:textId="77777777" w:rsidR="00870C8F" w:rsidRPr="002B16E3" w:rsidRDefault="00870C8F" w:rsidP="00870C8F">
      <w:pPr>
        <w:pStyle w:val="af7"/>
      </w:pPr>
      <w:r w:rsidRPr="002B16E3">
        <w:br w:type="page" w:clear="all"/>
      </w:r>
      <w:bookmarkStart w:id="86" w:name="_Toc133458527"/>
      <w:bookmarkStart w:id="87" w:name="_Toc133463513"/>
      <w:r w:rsidRPr="002B16E3">
        <w:lastRenderedPageBreak/>
        <w:t xml:space="preserve">Задание </w:t>
      </w:r>
      <w:r w:rsidRPr="002B16E3">
        <w:rPr>
          <w:lang w:val="en-US"/>
        </w:rPr>
        <w:t>ID</w:t>
      </w:r>
      <w:r w:rsidRPr="002B16E3">
        <w:t xml:space="preserve"> 6 – 3 балла</w:t>
      </w:r>
      <w:bookmarkEnd w:id="86"/>
      <w:bookmarkEnd w:id="87"/>
    </w:p>
    <w:p w14:paraId="246680B3"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Общая для всех вариантов часть вопроса:</w:t>
      </w:r>
    </w:p>
    <w:p w14:paraId="0B642561" w14:textId="77777777" w:rsidR="00870C8F"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2B16E3">
        <w:rPr>
          <w:rFonts w:ascii="Cambria" w:hAnsi="Cambria"/>
          <w:b/>
          <w:bCs/>
          <w:i/>
          <w:sz w:val="24"/>
          <w:szCs w:val="24"/>
        </w:rPr>
        <w:t>Fragaria vesca</w:t>
      </w:r>
      <w:r w:rsidRPr="002B16E3">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2B16E3">
        <w:rPr>
          <w:rFonts w:ascii="Cambria" w:hAnsi="Cambria"/>
          <w:b/>
          <w:bCs/>
          <w:sz w:val="24"/>
          <w:szCs w:val="24"/>
          <w:vertAlign w:val="superscript"/>
        </w:rPr>
        <w:t>2</w:t>
      </w:r>
      <w:r w:rsidRPr="002B16E3">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2B16E3" w:rsidRDefault="00870C8F" w:rsidP="00870C8F">
      <w:pPr>
        <w:spacing w:after="0" w:line="240" w:lineRule="auto"/>
        <w:jc w:val="both"/>
        <w:rPr>
          <w:rFonts w:ascii="Cambria" w:hAnsi="Cambria"/>
          <w:b/>
          <w:bCs/>
          <w:sz w:val="24"/>
          <w:szCs w:val="24"/>
        </w:rPr>
      </w:pPr>
      <w:r w:rsidRPr="009B43E6">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2E5ED6" w:rsidRDefault="00870C8F" w:rsidP="00870C8F">
      <w:pPr>
        <w:spacing w:after="0" w:line="240" w:lineRule="auto"/>
        <w:jc w:val="both"/>
        <w:rPr>
          <w:rFonts w:ascii="Cambria" w:hAnsi="Cambria"/>
          <w:b/>
          <w:sz w:val="28"/>
          <w:szCs w:val="24"/>
        </w:rPr>
      </w:pPr>
    </w:p>
    <w:p w14:paraId="7F162109"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 xml:space="preserve">Вариант 1: </w:t>
      </w:r>
    </w:p>
    <w:p w14:paraId="0EFE63F6"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504D9A6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4C2A1B11"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065D425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Высокая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Небольшой размер плодов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может быть связан с высокой плотностью популяции;</w:t>
      </w:r>
    </w:p>
    <w:p w14:paraId="7418C18D" w14:textId="77777777" w:rsidR="00870C8F" w:rsidRPr="002B16E3"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rPr>
        <w:t xml:space="preserve">При увеличении плотности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продуктивность и урожайность ягодника увеличиваются;</w:t>
      </w:r>
    </w:p>
    <w:p w14:paraId="74C628C5" w14:textId="77777777" w:rsidR="00870C8F" w:rsidRPr="002B16E3" w:rsidRDefault="00870C8F" w:rsidP="00870C8F">
      <w:pPr>
        <w:spacing w:after="0" w:line="240" w:lineRule="auto"/>
        <w:jc w:val="both"/>
        <w:rPr>
          <w:rFonts w:ascii="Cambria" w:hAnsi="Cambria"/>
          <w:bCs/>
          <w:sz w:val="24"/>
          <w:szCs w:val="24"/>
        </w:rPr>
      </w:pPr>
    </w:p>
    <w:p w14:paraId="7116F2CB" w14:textId="77777777" w:rsidR="00870C8F" w:rsidRPr="002B16E3" w:rsidRDefault="00870C8F" w:rsidP="00870C8F">
      <w:pPr>
        <w:spacing w:after="0" w:line="240" w:lineRule="auto"/>
        <w:jc w:val="both"/>
        <w:rPr>
          <w:rFonts w:ascii="Cambria" w:hAnsi="Cambria"/>
          <w:bCs/>
          <w:i/>
          <w:iCs/>
          <w:sz w:val="24"/>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2: </w:t>
      </w:r>
    </w:p>
    <w:p w14:paraId="186D3EE0"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Наименьшая урожайность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наблюдается в кустарниковом сообществе;</w:t>
      </w:r>
    </w:p>
    <w:p w14:paraId="3211C4DC"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Продуктивность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в сосновом лесу выше, чем на вырубке;</w:t>
      </w:r>
    </w:p>
    <w:p w14:paraId="6EB9E936"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Плотность популяции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в смешанном лесу выше, чем в сосновом;</w:t>
      </w:r>
    </w:p>
    <w:p w14:paraId="6D34ACC8"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4F78331A" w14:textId="77777777" w:rsidR="00870C8F" w:rsidRPr="002B16E3"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514D3A12" w14:textId="77777777" w:rsidR="00870C8F" w:rsidRPr="002B16E3" w:rsidRDefault="00870C8F" w:rsidP="00870C8F">
      <w:pPr>
        <w:spacing w:after="0" w:line="240" w:lineRule="auto"/>
        <w:jc w:val="both"/>
        <w:rPr>
          <w:rFonts w:ascii="Cambria" w:hAnsi="Cambria"/>
          <w:bCs/>
          <w:sz w:val="24"/>
          <w:szCs w:val="24"/>
        </w:rPr>
      </w:pPr>
    </w:p>
    <w:p w14:paraId="1AB9A546" w14:textId="77777777" w:rsidR="00870C8F" w:rsidRPr="002B16E3" w:rsidRDefault="00870C8F" w:rsidP="00870C8F">
      <w:pPr>
        <w:spacing w:after="0" w:line="240" w:lineRule="auto"/>
        <w:jc w:val="both"/>
        <w:rPr>
          <w:rFonts w:ascii="Cambria" w:hAnsi="Cambria"/>
          <w:b/>
          <w:i/>
          <w:iCs/>
          <w:sz w:val="28"/>
          <w:szCs w:val="24"/>
          <w:lang w:val="en-US"/>
        </w:rPr>
      </w:pPr>
      <w:r w:rsidRPr="002B16E3">
        <w:rPr>
          <w:rFonts w:ascii="Cambria" w:hAnsi="Cambria"/>
          <w:bCs/>
          <w:i/>
          <w:iCs/>
          <w:sz w:val="24"/>
          <w:szCs w:val="24"/>
        </w:rPr>
        <w:t>Вариант</w:t>
      </w:r>
      <w:r w:rsidRPr="002B16E3">
        <w:rPr>
          <w:rFonts w:ascii="Cambria" w:hAnsi="Cambria"/>
          <w:bCs/>
          <w:i/>
          <w:iCs/>
          <w:sz w:val="24"/>
          <w:szCs w:val="24"/>
          <w:lang w:val="en-US"/>
        </w:rPr>
        <w:t xml:space="preserve"> 3: </w:t>
      </w:r>
    </w:p>
    <w:p w14:paraId="5F06350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Наибольшая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наблюдается в смешанном лесу;</w:t>
      </w:r>
    </w:p>
    <w:p w14:paraId="0C2C91FA"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Продуктивность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sz w:val="24"/>
          <w:szCs w:val="24"/>
          <w:u w:val="single"/>
        </w:rPr>
        <w:t xml:space="preserve"> в сосновом лесу ниже, чем на вырубке;</w:t>
      </w:r>
    </w:p>
    <w:p w14:paraId="24E8EE2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t xml:space="preserve">Плотность популяции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sz w:val="24"/>
          <w:szCs w:val="24"/>
        </w:rPr>
        <w:t xml:space="preserve"> на вырубке выше, чем в сосновом лесу;</w:t>
      </w:r>
    </w:p>
    <w:p w14:paraId="170508D7"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2B16E3">
        <w:rPr>
          <w:rFonts w:ascii="Cambria" w:hAnsi="Cambria"/>
          <w:bCs/>
          <w:sz w:val="24"/>
          <w:szCs w:val="24"/>
        </w:rPr>
        <w:lastRenderedPageBreak/>
        <w:t xml:space="preserve">Высокая урожайность </w:t>
      </w:r>
      <w:r w:rsidRPr="002B16E3">
        <w:rPr>
          <w:rFonts w:ascii="Cambria" w:hAnsi="Cambria"/>
          <w:bCs/>
          <w:i/>
          <w:sz w:val="24"/>
          <w:szCs w:val="24"/>
          <w:lang w:val="en-US"/>
        </w:rPr>
        <w:t>F</w:t>
      </w:r>
      <w:r w:rsidRPr="002B16E3">
        <w:rPr>
          <w:rFonts w:ascii="Cambria" w:hAnsi="Cambria"/>
          <w:bCs/>
          <w:i/>
          <w:sz w:val="24"/>
          <w:szCs w:val="24"/>
        </w:rPr>
        <w:t>. </w:t>
      </w:r>
      <w:r w:rsidRPr="002B16E3">
        <w:rPr>
          <w:rFonts w:ascii="Cambria" w:hAnsi="Cambria"/>
          <w:bCs/>
          <w:i/>
          <w:sz w:val="24"/>
          <w:szCs w:val="24"/>
          <w:lang w:val="en-US"/>
        </w:rPr>
        <w:t>vesca</w:t>
      </w:r>
      <w:r w:rsidRPr="002B16E3">
        <w:rPr>
          <w:rFonts w:ascii="Cambria" w:hAnsi="Cambria"/>
          <w:bCs/>
          <w:i/>
          <w:sz w:val="24"/>
          <w:szCs w:val="24"/>
        </w:rPr>
        <w:t xml:space="preserve"> </w:t>
      </w:r>
      <w:r w:rsidRPr="002B16E3">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Небольшой размер плодов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на вырубке может быть связан с дефицитом влаги;</w:t>
      </w:r>
    </w:p>
    <w:p w14:paraId="687C5DED" w14:textId="77777777" w:rsidR="00870C8F" w:rsidRPr="002B16E3"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u w:val="single"/>
        </w:rPr>
      </w:pPr>
      <w:r w:rsidRPr="002B16E3">
        <w:rPr>
          <w:rFonts w:ascii="Cambria" w:hAnsi="Cambria"/>
          <w:bCs/>
          <w:sz w:val="24"/>
          <w:szCs w:val="24"/>
          <w:u w:val="single"/>
        </w:rPr>
        <w:t xml:space="preserve">В условиях недостаточной освещенности </w:t>
      </w:r>
      <w:r w:rsidRPr="002B16E3">
        <w:rPr>
          <w:rFonts w:ascii="Cambria" w:hAnsi="Cambria"/>
          <w:bCs/>
          <w:i/>
          <w:sz w:val="24"/>
          <w:szCs w:val="24"/>
          <w:u w:val="single"/>
          <w:lang w:val="en-US"/>
        </w:rPr>
        <w:t>F</w:t>
      </w:r>
      <w:r w:rsidRPr="002B16E3">
        <w:rPr>
          <w:rFonts w:ascii="Cambria" w:hAnsi="Cambria"/>
          <w:bCs/>
          <w:i/>
          <w:sz w:val="24"/>
          <w:szCs w:val="24"/>
          <w:u w:val="single"/>
        </w:rPr>
        <w:t>. </w:t>
      </w:r>
      <w:r w:rsidRPr="002B16E3">
        <w:rPr>
          <w:rFonts w:ascii="Cambria" w:hAnsi="Cambria"/>
          <w:bCs/>
          <w:i/>
          <w:sz w:val="24"/>
          <w:szCs w:val="24"/>
          <w:u w:val="single"/>
          <w:lang w:val="en-US"/>
        </w:rPr>
        <w:t>vesca</w:t>
      </w:r>
      <w:r w:rsidRPr="002B16E3">
        <w:rPr>
          <w:rFonts w:ascii="Cambria" w:hAnsi="Cambria"/>
          <w:bCs/>
          <w:i/>
          <w:sz w:val="24"/>
          <w:szCs w:val="24"/>
          <w:u w:val="single"/>
        </w:rPr>
        <w:t xml:space="preserve"> </w:t>
      </w:r>
      <w:r w:rsidRPr="002B16E3">
        <w:rPr>
          <w:rFonts w:ascii="Cambria" w:hAnsi="Cambria"/>
          <w:bCs/>
          <w:sz w:val="24"/>
          <w:szCs w:val="24"/>
          <w:u w:val="single"/>
        </w:rPr>
        <w:t>размножается преимущественно вегетативно;</w:t>
      </w:r>
    </w:p>
    <w:p w14:paraId="062C3F4B" w14:textId="77777777" w:rsidR="00870C8F" w:rsidRPr="002B16E3" w:rsidRDefault="00870C8F" w:rsidP="00870C8F">
      <w:pPr>
        <w:spacing w:after="0" w:line="240" w:lineRule="auto"/>
        <w:jc w:val="both"/>
        <w:rPr>
          <w:rFonts w:ascii="Cambria" w:hAnsi="Cambria"/>
          <w:b/>
          <w:sz w:val="28"/>
          <w:szCs w:val="24"/>
        </w:rPr>
      </w:pPr>
    </w:p>
    <w:p w14:paraId="6A84CCD3" w14:textId="77777777" w:rsidR="00870C8F" w:rsidRPr="00C86512" w:rsidRDefault="00870C8F" w:rsidP="00870C8F">
      <w:pPr>
        <w:pStyle w:val="af7"/>
      </w:pPr>
      <w:r w:rsidRPr="002B16E3">
        <w:br w:type="page" w:clear="all"/>
      </w:r>
      <w:bookmarkStart w:id="88" w:name="_Toc133458531"/>
    </w:p>
    <w:p w14:paraId="2A2800CB" w14:textId="3F73F030" w:rsidR="00870C8F" w:rsidRPr="00C86512" w:rsidRDefault="00870C8F" w:rsidP="00870C8F">
      <w:pPr>
        <w:pStyle w:val="af7"/>
        <w:rPr>
          <w:bCs/>
          <w:szCs w:val="28"/>
        </w:rPr>
      </w:pPr>
      <w:bookmarkStart w:id="89" w:name="_Toc133458532"/>
      <w:bookmarkStart w:id="90" w:name="_Toc133463514"/>
      <w:bookmarkEnd w:id="88"/>
      <w:r w:rsidRPr="00C86512">
        <w:lastRenderedPageBreak/>
        <w:t xml:space="preserve">Задание </w:t>
      </w:r>
      <w:r w:rsidRPr="00C86512">
        <w:rPr>
          <w:lang w:val="en-US"/>
        </w:rPr>
        <w:t>ID</w:t>
      </w:r>
      <w:r w:rsidRPr="00C86512">
        <w:t xml:space="preserve"> 11 – 3 балла</w:t>
      </w:r>
      <w:bookmarkEnd w:id="89"/>
      <w:bookmarkEnd w:id="90"/>
    </w:p>
    <w:p w14:paraId="5BB33A7F"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05D7F04F" w14:textId="77777777" w:rsidR="00870C8F" w:rsidRPr="00C86512" w:rsidRDefault="00870C8F" w:rsidP="00870C8F">
      <w:pPr>
        <w:spacing w:after="0" w:line="240" w:lineRule="auto"/>
        <w:jc w:val="both"/>
        <w:rPr>
          <w:rFonts w:ascii="Cambria" w:hAnsi="Cambria" w:cs="Cambria"/>
          <w:b/>
          <w:bCs/>
          <w:i/>
          <w:iCs/>
          <w:sz w:val="24"/>
          <w:szCs w:val="24"/>
        </w:rPr>
      </w:pPr>
      <w:r w:rsidRPr="00C86512">
        <w:rPr>
          <w:rFonts w:ascii="Cambria" w:hAnsi="Cambria" w:cs="Cambria"/>
          <w:b/>
          <w:bCs/>
          <w:sz w:val="24"/>
          <w:szCs w:val="24"/>
        </w:rPr>
        <w:t>На фото изображён Обыкновенный слепыш (</w:t>
      </w:r>
      <w:r w:rsidRPr="00C86512">
        <w:rPr>
          <w:rFonts w:ascii="Cambria" w:hAnsi="Cambria" w:cs="Cambria"/>
          <w:b/>
          <w:bCs/>
          <w:i/>
          <w:iCs/>
          <w:sz w:val="24"/>
          <w:szCs w:val="24"/>
        </w:rPr>
        <w:t>Spalax microphthalmus).</w:t>
      </w:r>
    </w:p>
    <w:p w14:paraId="482AB5D4" w14:textId="77777777" w:rsidR="00870C8F" w:rsidRPr="00C86512" w:rsidRDefault="00870C8F" w:rsidP="00870C8F">
      <w:pPr>
        <w:spacing w:after="0" w:line="240" w:lineRule="auto"/>
        <w:jc w:val="both"/>
        <w:rPr>
          <w:rFonts w:ascii="Cambria" w:hAnsi="Cambria" w:cs="Cambria"/>
          <w:b/>
          <w:bCs/>
          <w:sz w:val="24"/>
          <w:szCs w:val="24"/>
        </w:rPr>
      </w:pPr>
    </w:p>
    <w:p w14:paraId="298E6986"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C86512" w:rsidRDefault="00870C8F" w:rsidP="00870C8F">
      <w:pPr>
        <w:spacing w:after="0" w:line="240" w:lineRule="auto"/>
        <w:jc w:val="both"/>
        <w:rPr>
          <w:rFonts w:ascii="Cambria" w:hAnsi="Cambria" w:cs="Cambria"/>
          <w:b/>
          <w:bCs/>
          <w:i/>
          <w:iCs/>
          <w:sz w:val="24"/>
          <w:szCs w:val="24"/>
        </w:rPr>
      </w:pPr>
    </w:p>
    <w:p w14:paraId="7042DAB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C86512" w:rsidRDefault="00870C8F" w:rsidP="00870C8F">
      <w:pPr>
        <w:spacing w:after="0" w:line="240" w:lineRule="auto"/>
        <w:jc w:val="both"/>
        <w:rPr>
          <w:rFonts w:ascii="Cambria" w:hAnsi="Cambria" w:cs="Cambria"/>
          <w:bCs/>
          <w:sz w:val="24"/>
          <w:szCs w:val="24"/>
        </w:rPr>
      </w:pPr>
    </w:p>
    <w:p w14:paraId="1E0E342B"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21F41D8E"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C86512">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08E512A8"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Глазные яблоки скрыты под кожей, а ушные раковины претерпели редукцию;</w:t>
      </w:r>
    </w:p>
    <w:p w14:paraId="57097871"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215E76D9"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4002169C" w14:textId="77777777" w:rsidR="00870C8F" w:rsidRPr="00C86512"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B2A25DB" w14:textId="77777777" w:rsidR="00870C8F" w:rsidRPr="00C86512" w:rsidRDefault="00870C8F" w:rsidP="00870C8F">
      <w:pPr>
        <w:spacing w:after="0" w:line="240" w:lineRule="auto"/>
        <w:jc w:val="both"/>
        <w:rPr>
          <w:rFonts w:ascii="Cambria" w:hAnsi="Cambria" w:cs="Cambria"/>
          <w:bCs/>
          <w:sz w:val="24"/>
          <w:szCs w:val="24"/>
        </w:rPr>
      </w:pPr>
    </w:p>
    <w:p w14:paraId="0AFB0B78"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5BF3A3F4"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Данное животное является активным хищником;</w:t>
      </w:r>
    </w:p>
    <w:p w14:paraId="2CE5ABAC"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01F7ABC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Изображённый на фото организм ведёт подземный образ жизни</w:t>
      </w:r>
      <w:r w:rsidRPr="00C86512">
        <w:rPr>
          <w:rFonts w:ascii="Cambria" w:hAnsi="Cambria" w:cs="Cambria"/>
          <w:bCs/>
          <w:sz w:val="24"/>
          <w:szCs w:val="24"/>
        </w:rPr>
        <w:t>;</w:t>
      </w:r>
    </w:p>
    <w:p w14:paraId="15856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Предки слепыша были наземными млекопитающими;</w:t>
      </w:r>
    </w:p>
    <w:p w14:paraId="39BD1695"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618224E" w14:textId="77777777" w:rsidR="00870C8F" w:rsidRPr="00C86512"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C86512" w:rsidRDefault="00870C8F" w:rsidP="00870C8F">
      <w:pPr>
        <w:spacing w:after="0" w:line="240" w:lineRule="auto"/>
        <w:jc w:val="both"/>
        <w:rPr>
          <w:rFonts w:ascii="Cambria" w:hAnsi="Cambria" w:cs="Cambria"/>
          <w:bCs/>
          <w:sz w:val="24"/>
          <w:szCs w:val="24"/>
        </w:rPr>
      </w:pPr>
    </w:p>
    <w:p w14:paraId="2BD1CEB3"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3: </w:t>
      </w:r>
    </w:p>
    <w:p w14:paraId="2AF36D4A"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Обыкновенный слепыш систематически принадлежит к отряду Грызуны (Rodentia);</w:t>
      </w:r>
    </w:p>
    <w:p w14:paraId="57B47591"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Это обитатель тундр Евразии;</w:t>
      </w:r>
    </w:p>
    <w:p w14:paraId="410F12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lastRenderedPageBreak/>
        <w:t>Глазные яблоки скрыты под кожей, а ушные раковины претерпели редукцию;</w:t>
      </w:r>
    </w:p>
    <w:p w14:paraId="7A4BFF89"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Главным приспособлением для рытья почвы у слепыша являются резцы;</w:t>
      </w:r>
    </w:p>
    <w:p w14:paraId="50972DAB"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У данного вида животного нет естественных врагов;</w:t>
      </w:r>
    </w:p>
    <w:p w14:paraId="52BFDF8C" w14:textId="77777777" w:rsidR="00870C8F" w:rsidRPr="00C86512"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В волосяном покрове хорошо развиты остевые волосы;</w:t>
      </w:r>
    </w:p>
    <w:p w14:paraId="25EFE350" w14:textId="77777777" w:rsidR="00870C8F" w:rsidRPr="00C86512" w:rsidRDefault="00870C8F" w:rsidP="00870C8F">
      <w:pPr>
        <w:spacing w:after="0" w:line="240" w:lineRule="auto"/>
        <w:jc w:val="both"/>
        <w:rPr>
          <w:rFonts w:ascii="Cambria" w:hAnsi="Cambria" w:cs="Cambria"/>
          <w:bCs/>
          <w:sz w:val="24"/>
          <w:szCs w:val="24"/>
        </w:rPr>
      </w:pPr>
    </w:p>
    <w:p w14:paraId="7EF04BA6" w14:textId="77777777" w:rsidR="00870C8F" w:rsidRPr="00C86512" w:rsidRDefault="00870C8F" w:rsidP="00870C8F">
      <w:pPr>
        <w:pStyle w:val="af7"/>
        <w:rPr>
          <w:bCs/>
          <w:i/>
          <w:sz w:val="24"/>
        </w:rPr>
      </w:pPr>
      <w:r w:rsidRPr="00C86512">
        <w:rPr>
          <w:bCs/>
          <w:sz w:val="24"/>
        </w:rPr>
        <w:br w:type="page"/>
      </w:r>
      <w:bookmarkStart w:id="91" w:name="_Toc133458533"/>
      <w:bookmarkStart w:id="92" w:name="_Toc133463515"/>
      <w:r w:rsidRPr="00C86512">
        <w:lastRenderedPageBreak/>
        <w:t xml:space="preserve">Задание </w:t>
      </w:r>
      <w:r w:rsidRPr="00C86512">
        <w:rPr>
          <w:lang w:val="en-US"/>
        </w:rPr>
        <w:t>ID</w:t>
      </w:r>
      <w:r w:rsidRPr="00C86512">
        <w:t xml:space="preserve"> 12 – 3 балла</w:t>
      </w:r>
      <w:bookmarkEnd w:id="91"/>
      <w:bookmarkEnd w:id="92"/>
    </w:p>
    <w:p w14:paraId="63932C78"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Cs/>
          <w:i/>
          <w:sz w:val="24"/>
          <w:szCs w:val="24"/>
        </w:rPr>
        <w:t>Общая для всех вариантов часть вопроса:</w:t>
      </w:r>
    </w:p>
    <w:p w14:paraId="201DD987" w14:textId="77777777" w:rsidR="00870C8F" w:rsidRPr="00C86512" w:rsidRDefault="00870C8F" w:rsidP="00870C8F">
      <w:pPr>
        <w:spacing w:after="0" w:line="240" w:lineRule="auto"/>
        <w:jc w:val="both"/>
        <w:rPr>
          <w:rStyle w:val="af5"/>
          <w:rFonts w:ascii="Cambria" w:hAnsi="Cambria" w:cs="Cambria"/>
          <w:b/>
          <w:bCs/>
          <w:i w:val="0"/>
          <w:iCs w:val="0"/>
          <w:sz w:val="24"/>
          <w:szCs w:val="24"/>
        </w:rPr>
      </w:pPr>
      <w:r w:rsidRPr="00C86512">
        <w:rPr>
          <w:rFonts w:ascii="Cambria" w:hAnsi="Cambria" w:cs="Cambria"/>
          <w:b/>
          <w:bCs/>
          <w:sz w:val="24"/>
          <w:szCs w:val="24"/>
        </w:rPr>
        <w:t>На фото изображена Черноморская афалина (</w:t>
      </w:r>
      <w:r w:rsidRPr="00C86512">
        <w:rPr>
          <w:rFonts w:ascii="Cambria" w:hAnsi="Cambria" w:cs="Cambria"/>
          <w:b/>
          <w:bCs/>
          <w:i/>
          <w:iCs/>
          <w:sz w:val="24"/>
          <w:szCs w:val="24"/>
        </w:rPr>
        <w:t>Т</w:t>
      </w:r>
      <w:r w:rsidRPr="00C86512">
        <w:rPr>
          <w:rStyle w:val="af5"/>
          <w:rFonts w:ascii="Cambria" w:hAnsi="Cambria" w:cs="Cambria"/>
          <w:b/>
          <w:bCs/>
          <w:sz w:val="24"/>
          <w:szCs w:val="24"/>
        </w:rPr>
        <w:t>ursiops truncatus).</w:t>
      </w:r>
    </w:p>
    <w:p w14:paraId="342ED308" w14:textId="77777777" w:rsidR="00870C8F" w:rsidRPr="00C86512"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C86512" w:rsidRDefault="00870C8F" w:rsidP="00870C8F">
      <w:pPr>
        <w:spacing w:after="0" w:line="240" w:lineRule="auto"/>
        <w:jc w:val="center"/>
        <w:rPr>
          <w:rStyle w:val="af5"/>
          <w:rFonts w:ascii="Cambria" w:hAnsi="Cambria" w:cs="Cambria"/>
          <w:b/>
          <w:bCs/>
          <w:i w:val="0"/>
          <w:iCs w:val="0"/>
          <w:sz w:val="24"/>
          <w:szCs w:val="24"/>
        </w:rPr>
      </w:pPr>
      <w:r w:rsidRPr="001E46AF">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C86512" w:rsidRDefault="00870C8F" w:rsidP="00870C8F">
      <w:pPr>
        <w:spacing w:after="0" w:line="240" w:lineRule="auto"/>
        <w:jc w:val="both"/>
        <w:rPr>
          <w:rFonts w:ascii="Cambria" w:hAnsi="Cambria" w:cs="Cambria"/>
          <w:b/>
          <w:bCs/>
          <w:sz w:val="24"/>
          <w:szCs w:val="24"/>
        </w:rPr>
      </w:pPr>
    </w:p>
    <w:p w14:paraId="712ACF2B"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C86512" w:rsidRDefault="00870C8F" w:rsidP="00870C8F">
      <w:pPr>
        <w:spacing w:after="0" w:line="240" w:lineRule="auto"/>
        <w:jc w:val="both"/>
        <w:rPr>
          <w:rFonts w:ascii="Cambria" w:hAnsi="Cambria" w:cs="Cambria"/>
          <w:bCs/>
          <w:sz w:val="24"/>
          <w:szCs w:val="24"/>
        </w:rPr>
      </w:pPr>
    </w:p>
    <w:p w14:paraId="38559CB7"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1: </w:t>
      </w:r>
    </w:p>
    <w:p w14:paraId="4769D9F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Органом дыхания являются жабры;</w:t>
      </w:r>
    </w:p>
    <w:p w14:paraId="42DBCF7E"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05B3EACC"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243354D"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4760B6B8"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644E9253" w14:textId="77777777" w:rsidR="00870C8F" w:rsidRPr="00C86512"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C86512" w:rsidRDefault="00870C8F" w:rsidP="00870C8F">
      <w:pPr>
        <w:spacing w:after="0" w:line="240" w:lineRule="auto"/>
        <w:jc w:val="both"/>
        <w:rPr>
          <w:rFonts w:ascii="Cambria" w:hAnsi="Cambria" w:cs="Cambria"/>
          <w:bCs/>
          <w:sz w:val="24"/>
          <w:szCs w:val="24"/>
        </w:rPr>
      </w:pPr>
    </w:p>
    <w:p w14:paraId="6781D41F"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t xml:space="preserve">Вариант 2: </w:t>
      </w:r>
    </w:p>
    <w:p w14:paraId="7AB39DB2"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Сердце четырёхкамерное, имеется 2 круга кровообращения;</w:t>
      </w:r>
    </w:p>
    <w:p w14:paraId="57B5C035"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729B858C"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C86512"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Скелет передней конечности образован плечом, предплечьем и кистью.</w:t>
      </w:r>
    </w:p>
    <w:p w14:paraId="0AC943FD" w14:textId="77777777" w:rsidR="00870C8F" w:rsidRDefault="00870C8F" w:rsidP="00870C8F">
      <w:pPr>
        <w:spacing w:after="0" w:line="240" w:lineRule="auto"/>
        <w:jc w:val="both"/>
        <w:rPr>
          <w:rFonts w:ascii="Cambria" w:hAnsi="Cambria" w:cs="Cambria"/>
          <w:bCs/>
          <w:sz w:val="24"/>
          <w:szCs w:val="24"/>
        </w:rPr>
      </w:pPr>
    </w:p>
    <w:p w14:paraId="66420325" w14:textId="77777777" w:rsidR="00870C8F" w:rsidRPr="00C86512" w:rsidRDefault="00870C8F" w:rsidP="00870C8F">
      <w:pPr>
        <w:spacing w:after="0" w:line="240" w:lineRule="auto"/>
        <w:jc w:val="both"/>
        <w:rPr>
          <w:rFonts w:ascii="Cambria" w:hAnsi="Cambria" w:cs="Cambria"/>
          <w:bCs/>
          <w:sz w:val="24"/>
          <w:szCs w:val="24"/>
        </w:rPr>
      </w:pPr>
    </w:p>
    <w:p w14:paraId="0D7F922A" w14:textId="77777777" w:rsidR="00870C8F" w:rsidRPr="00C86512" w:rsidRDefault="00870C8F" w:rsidP="00870C8F">
      <w:pPr>
        <w:spacing w:after="0" w:line="240" w:lineRule="auto"/>
        <w:jc w:val="both"/>
        <w:rPr>
          <w:rFonts w:ascii="Cambria" w:hAnsi="Cambria" w:cs="Cambria"/>
          <w:bCs/>
          <w:i/>
          <w:iCs/>
          <w:sz w:val="24"/>
          <w:szCs w:val="24"/>
        </w:rPr>
      </w:pPr>
      <w:r w:rsidRPr="00C86512">
        <w:rPr>
          <w:rFonts w:ascii="Cambria" w:hAnsi="Cambria" w:cs="Cambria"/>
          <w:bCs/>
          <w:i/>
          <w:iCs/>
          <w:sz w:val="24"/>
          <w:szCs w:val="24"/>
        </w:rPr>
        <w:lastRenderedPageBreak/>
        <w:t xml:space="preserve">Вариант 3: </w:t>
      </w:r>
    </w:p>
    <w:p w14:paraId="72170210" w14:textId="77777777" w:rsidR="00870C8F" w:rsidRPr="00C86512"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u w:val="single"/>
        </w:rPr>
      </w:pPr>
      <w:r w:rsidRPr="00C86512">
        <w:rPr>
          <w:rFonts w:ascii="Cambria" w:hAnsi="Cambria" w:cs="Cambria"/>
          <w:bCs/>
          <w:sz w:val="24"/>
          <w:szCs w:val="24"/>
        </w:rPr>
        <w:t>Представители этого вида встречаются в озере Байкал;</w:t>
      </w:r>
    </w:p>
    <w:p w14:paraId="77B7117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Пояс и свободные задние конечности редуцированы;</w:t>
      </w:r>
    </w:p>
    <w:p w14:paraId="4526644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u w:val="single"/>
        </w:rPr>
        <w:t>Это теплокровное животное</w:t>
      </w:r>
      <w:r w:rsidRPr="00C86512">
        <w:rPr>
          <w:rFonts w:ascii="Cambria" w:hAnsi="Cambria" w:cs="Cambria"/>
          <w:bCs/>
          <w:sz w:val="24"/>
          <w:szCs w:val="24"/>
        </w:rPr>
        <w:t>;</w:t>
      </w:r>
    </w:p>
    <w:p w14:paraId="6CE2452B"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Пищеварительный тракт заканчивается клоакой;</w:t>
      </w:r>
    </w:p>
    <w:p w14:paraId="3F847E1A"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C86512">
        <w:rPr>
          <w:rFonts w:ascii="Cambria" w:hAnsi="Cambria" w:cs="Cambria"/>
          <w:bCs/>
          <w:sz w:val="24"/>
          <w:szCs w:val="24"/>
          <w:u w:val="single"/>
        </w:rPr>
        <w:t>Относительно недавние эволюционные предки этого вида ранее ходили по суше и имели лёгочное дыхание;</w:t>
      </w:r>
    </w:p>
    <w:p w14:paraId="58E69278" w14:textId="77777777" w:rsidR="00870C8F" w:rsidRPr="00C86512"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u w:val="single"/>
        </w:rPr>
      </w:pPr>
      <w:r w:rsidRPr="00C86512">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C86512" w:rsidRDefault="00870C8F" w:rsidP="00870C8F">
      <w:pPr>
        <w:spacing w:after="0" w:line="240" w:lineRule="auto"/>
        <w:jc w:val="both"/>
        <w:rPr>
          <w:rFonts w:ascii="Cambria" w:hAnsi="Cambria" w:cs="Cambria"/>
          <w:bCs/>
          <w:sz w:val="24"/>
          <w:szCs w:val="24"/>
        </w:rPr>
      </w:pPr>
    </w:p>
    <w:p w14:paraId="0219E4F3" w14:textId="77777777" w:rsidR="00870C8F" w:rsidRPr="001F34B2" w:rsidRDefault="00870C8F" w:rsidP="00870C8F">
      <w:pPr>
        <w:pStyle w:val="af7"/>
      </w:pPr>
      <w:r w:rsidRPr="00C86512">
        <w:rPr>
          <w:bCs/>
          <w:sz w:val="24"/>
        </w:rPr>
        <w:br w:type="page"/>
      </w:r>
      <w:bookmarkStart w:id="93" w:name="_Toc133458537"/>
    </w:p>
    <w:p w14:paraId="20DC4375" w14:textId="5DD2429E" w:rsidR="00870C8F" w:rsidRPr="001F34B2" w:rsidRDefault="00870C8F" w:rsidP="00870C8F">
      <w:pPr>
        <w:pStyle w:val="af7"/>
        <w:rPr>
          <w:bCs/>
          <w:szCs w:val="28"/>
        </w:rPr>
      </w:pPr>
      <w:bookmarkStart w:id="94" w:name="_Toc133458538"/>
      <w:bookmarkStart w:id="95" w:name="_Toc133463516"/>
      <w:bookmarkStart w:id="96" w:name="_Hlk126713102"/>
      <w:bookmarkEnd w:id="93"/>
      <w:r w:rsidRPr="001F34B2">
        <w:lastRenderedPageBreak/>
        <w:t xml:space="preserve">Задание </w:t>
      </w:r>
      <w:r w:rsidRPr="001F34B2">
        <w:rPr>
          <w:lang w:val="en-US"/>
        </w:rPr>
        <w:t>ID</w:t>
      </w:r>
      <w:r w:rsidRPr="001F34B2">
        <w:t xml:space="preserve"> 17 – 3 балла</w:t>
      </w:r>
      <w:bookmarkEnd w:id="94"/>
      <w:bookmarkEnd w:id="95"/>
    </w:p>
    <w:p w14:paraId="3D14AC3B"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5D202D4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1F34B2" w:rsidRDefault="00870C8F" w:rsidP="00870C8F">
      <w:pPr>
        <w:spacing w:after="0" w:line="240" w:lineRule="auto"/>
        <w:rPr>
          <w:rFonts w:ascii="Cambria" w:hAnsi="Cambria"/>
          <w:b/>
          <w:bCs/>
          <w:sz w:val="24"/>
          <w:szCs w:val="24"/>
        </w:rPr>
      </w:pPr>
      <w:r w:rsidRPr="001F34B2">
        <w:rPr>
          <w:rFonts w:ascii="Cambria" w:hAnsi="Cambria"/>
          <w:b/>
          <w:bCs/>
          <w:sz w:val="24"/>
          <w:szCs w:val="24"/>
        </w:rPr>
        <w:t>Для каждого из следующих утверждений укажите, является оно верным или неверным:</w:t>
      </w:r>
    </w:p>
    <w:bookmarkEnd w:id="96"/>
    <w:p w14:paraId="40F946CF" w14:textId="77777777" w:rsidR="00870C8F" w:rsidRPr="002E5ED6" w:rsidRDefault="00870C8F" w:rsidP="00870C8F">
      <w:pPr>
        <w:spacing w:after="0" w:line="240" w:lineRule="auto"/>
        <w:jc w:val="both"/>
        <w:rPr>
          <w:rFonts w:ascii="Cambria" w:hAnsi="Cambria"/>
          <w:bCs/>
          <w:sz w:val="24"/>
          <w:szCs w:val="24"/>
        </w:rPr>
      </w:pPr>
    </w:p>
    <w:p w14:paraId="361E543B" w14:textId="77777777" w:rsidR="00870C8F" w:rsidRPr="001F34B2" w:rsidRDefault="00870C8F" w:rsidP="00870C8F">
      <w:pPr>
        <w:spacing w:after="0" w:line="240" w:lineRule="auto"/>
        <w:jc w:val="both"/>
        <w:rPr>
          <w:rFonts w:ascii="Cambria" w:hAnsi="Cambria"/>
          <w:bCs/>
          <w:i/>
          <w:iCs/>
          <w:sz w:val="24"/>
          <w:szCs w:val="24"/>
          <w:u w:val="single"/>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44923DE4"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1,5 л;</w:t>
      </w:r>
    </w:p>
    <w:p w14:paraId="44D0A043"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12A0FD4A"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1F34B2"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1F34B2" w:rsidRDefault="00870C8F" w:rsidP="00870C8F">
      <w:pPr>
        <w:spacing w:after="0" w:line="240" w:lineRule="auto"/>
        <w:jc w:val="both"/>
        <w:rPr>
          <w:rFonts w:ascii="Cambria" w:hAnsi="Cambria"/>
          <w:bCs/>
          <w:sz w:val="24"/>
          <w:szCs w:val="24"/>
        </w:rPr>
      </w:pPr>
    </w:p>
    <w:p w14:paraId="2969D44E"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 xml:space="preserve">Вариант 2: </w:t>
      </w:r>
    </w:p>
    <w:p w14:paraId="5C02903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0CCD9242"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2,7 л;</w:t>
      </w:r>
    </w:p>
    <w:p w14:paraId="45709FF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1F34B2"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1F34B2" w:rsidRDefault="00870C8F" w:rsidP="00870C8F">
      <w:pPr>
        <w:spacing w:after="0" w:line="240" w:lineRule="auto"/>
        <w:jc w:val="both"/>
        <w:rPr>
          <w:rFonts w:ascii="Cambria" w:hAnsi="Cambria"/>
          <w:bCs/>
          <w:sz w:val="24"/>
          <w:szCs w:val="24"/>
        </w:rPr>
      </w:pPr>
    </w:p>
    <w:p w14:paraId="662CF705"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3: </w:t>
      </w:r>
    </w:p>
    <w:p w14:paraId="660D6357"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Функциональная остаточная емкость у испытуемого составляет 2 л;</w:t>
      </w:r>
    </w:p>
    <w:p w14:paraId="2D0D1F5A"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Функциональная остаточная емкость у испытуемого составляет 2,5 л;</w:t>
      </w:r>
    </w:p>
    <w:p w14:paraId="6B788A9F"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1F34B2"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1F34B2" w:rsidRDefault="00870C8F" w:rsidP="00870C8F">
      <w:pPr>
        <w:spacing w:after="0" w:line="240" w:lineRule="auto"/>
        <w:jc w:val="both"/>
        <w:rPr>
          <w:rFonts w:ascii="Cambria" w:hAnsi="Cambria"/>
          <w:bCs/>
          <w:sz w:val="24"/>
          <w:szCs w:val="24"/>
        </w:rPr>
      </w:pPr>
    </w:p>
    <w:p w14:paraId="786EC601" w14:textId="77777777" w:rsidR="00870C8F" w:rsidRPr="001F34B2" w:rsidRDefault="00870C8F" w:rsidP="00870C8F">
      <w:pPr>
        <w:pStyle w:val="af7"/>
      </w:pPr>
      <w:r w:rsidRPr="001F34B2">
        <w:rPr>
          <w:bCs/>
          <w:sz w:val="24"/>
        </w:rPr>
        <w:br w:type="page" w:clear="all"/>
      </w:r>
      <w:bookmarkStart w:id="97" w:name="_Toc133458539"/>
      <w:bookmarkStart w:id="98" w:name="_Toc133463517"/>
      <w:r w:rsidRPr="001F34B2">
        <w:lastRenderedPageBreak/>
        <w:t xml:space="preserve">Задание </w:t>
      </w:r>
      <w:r w:rsidRPr="001F34B2">
        <w:rPr>
          <w:lang w:val="en-US"/>
        </w:rPr>
        <w:t>ID</w:t>
      </w:r>
      <w:r w:rsidRPr="001F34B2">
        <w:t xml:space="preserve"> 18 – 3 балла</w:t>
      </w:r>
      <w:bookmarkEnd w:id="97"/>
      <w:bookmarkEnd w:id="98"/>
    </w:p>
    <w:p w14:paraId="4CAF02A8"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Общая для всех вариантов часть вопроса:</w:t>
      </w:r>
    </w:p>
    <w:p w14:paraId="7105CF4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1F34B2">
        <w:rPr>
          <w:rFonts w:ascii="Cambria" w:hAnsi="Cambria"/>
          <w:b/>
          <w:bCs/>
          <w:sz w:val="24"/>
          <w:szCs w:val="24"/>
          <w:lang w:val="en-US"/>
        </w:rPr>
        <w:t>FTI</w:t>
      </w:r>
      <w:r w:rsidRPr="001F34B2">
        <w:rPr>
          <w:rFonts w:ascii="Cambria" w:hAnsi="Cambria"/>
          <w:b/>
          <w:bCs/>
          <w:sz w:val="24"/>
          <w:szCs w:val="24"/>
        </w:rPr>
        <w:t>):</w:t>
      </w:r>
    </w:p>
    <w:p w14:paraId="48EE0A1F" w14:textId="77777777" w:rsidR="00870C8F" w:rsidRPr="001F34B2" w:rsidRDefault="00870C8F" w:rsidP="00870C8F">
      <w:pPr>
        <w:spacing w:after="0" w:line="240" w:lineRule="auto"/>
        <w:jc w:val="center"/>
        <w:rPr>
          <w:rFonts w:ascii="Cambria" w:hAnsi="Cambria"/>
          <w:bCs/>
          <w:sz w:val="24"/>
          <w:szCs w:val="24"/>
        </w:rPr>
      </w:pPr>
      <w:r w:rsidRPr="001F34B2">
        <w:rPr>
          <w:rFonts w:ascii="Cambria" w:hAnsi="Cambria"/>
          <w:b/>
          <w:bCs/>
          <w:sz w:val="24"/>
          <w:szCs w:val="24"/>
        </w:rPr>
        <w:t>FTI = тироксин общий * T3RU</w:t>
      </w:r>
      <w:r w:rsidRPr="001F34B2">
        <w:rPr>
          <w:rFonts w:ascii="Cambria" w:hAnsi="Cambria"/>
          <w:bCs/>
          <w:sz w:val="24"/>
          <w:szCs w:val="24"/>
        </w:rPr>
        <w:t>.</w:t>
      </w:r>
    </w:p>
    <w:p w14:paraId="6F071EA0" w14:textId="77777777" w:rsidR="00870C8F" w:rsidRPr="001F34B2" w:rsidRDefault="00870C8F" w:rsidP="00870C8F">
      <w:pPr>
        <w:spacing w:after="0" w:line="240" w:lineRule="auto"/>
        <w:jc w:val="center"/>
        <w:rPr>
          <w:rFonts w:ascii="Cambria" w:hAnsi="Cambria"/>
          <w:bCs/>
          <w:sz w:val="24"/>
          <w:szCs w:val="24"/>
        </w:rPr>
      </w:pPr>
    </w:p>
    <w:p w14:paraId="7F2ED862"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99" w:name="_Hlk126743416"/>
      <w:bookmarkEnd w:id="99"/>
    </w:p>
    <w:p w14:paraId="26C7BA5D" w14:textId="77777777" w:rsidR="00870C8F" w:rsidRPr="001F34B2" w:rsidRDefault="00870C8F" w:rsidP="00870C8F">
      <w:pPr>
        <w:spacing w:after="0" w:line="240" w:lineRule="auto"/>
        <w:jc w:val="both"/>
        <w:rPr>
          <w:rFonts w:ascii="Cambria" w:hAnsi="Cambria"/>
          <w:bCs/>
          <w:sz w:val="24"/>
          <w:szCs w:val="24"/>
        </w:rPr>
      </w:pPr>
    </w:p>
    <w:p w14:paraId="57455182" w14:textId="77777777" w:rsidR="00870C8F" w:rsidRPr="001F34B2" w:rsidRDefault="00870C8F" w:rsidP="00870C8F">
      <w:pPr>
        <w:spacing w:after="0" w:line="240" w:lineRule="auto"/>
        <w:jc w:val="both"/>
        <w:rPr>
          <w:rFonts w:ascii="Cambria" w:hAnsi="Cambria"/>
          <w:bCs/>
          <w:i/>
          <w:iCs/>
          <w:sz w:val="24"/>
          <w:szCs w:val="24"/>
          <w:lang w:val="en-US"/>
        </w:rPr>
      </w:pPr>
      <w:r w:rsidRPr="001F34B2">
        <w:rPr>
          <w:rFonts w:ascii="Cambria" w:hAnsi="Cambria"/>
          <w:bCs/>
          <w:i/>
          <w:iCs/>
          <w:sz w:val="24"/>
          <w:szCs w:val="24"/>
        </w:rPr>
        <w:t>Вариант</w:t>
      </w:r>
      <w:r w:rsidRPr="001F34B2">
        <w:rPr>
          <w:rFonts w:ascii="Cambria" w:hAnsi="Cambria"/>
          <w:bCs/>
          <w:i/>
          <w:iCs/>
          <w:sz w:val="24"/>
          <w:szCs w:val="24"/>
          <w:lang w:val="en-US"/>
        </w:rPr>
        <w:t xml:space="preserve"> 1: </w:t>
      </w:r>
    </w:p>
    <w:p w14:paraId="1954CC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Повышение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01BEBA5B"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lastRenderedPageBreak/>
        <w:t xml:space="preserve">При базедовой болезни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понижен;</w:t>
      </w:r>
    </w:p>
    <w:p w14:paraId="0CFFE98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50ADFFC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повышен;</w:t>
      </w:r>
    </w:p>
    <w:p w14:paraId="3E39BD03" w14:textId="77777777" w:rsidR="00870C8F" w:rsidRPr="001F34B2"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4814FD32" w14:textId="77777777" w:rsidR="00870C8F" w:rsidRPr="001F34B2" w:rsidRDefault="00870C8F" w:rsidP="00870C8F">
      <w:pPr>
        <w:spacing w:after="0" w:line="240" w:lineRule="auto"/>
        <w:jc w:val="both"/>
        <w:rPr>
          <w:rFonts w:ascii="Cambria" w:hAnsi="Cambria"/>
          <w:bCs/>
          <w:sz w:val="24"/>
          <w:szCs w:val="24"/>
        </w:rPr>
      </w:pPr>
    </w:p>
    <w:p w14:paraId="68425096"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2: </w:t>
      </w:r>
    </w:p>
    <w:p w14:paraId="531A7A22"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701572C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01E1C445"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будет снижен;</w:t>
      </w:r>
    </w:p>
    <w:p w14:paraId="4D333B8B"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41803158" w14:textId="77777777" w:rsidR="00870C8F" w:rsidRPr="001F34B2"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низком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гипертиреозе. </w:t>
      </w:r>
    </w:p>
    <w:p w14:paraId="6DF1D262" w14:textId="77777777" w:rsidR="00870C8F" w:rsidRPr="001F34B2" w:rsidRDefault="00870C8F" w:rsidP="00870C8F">
      <w:pPr>
        <w:spacing w:after="0" w:line="240" w:lineRule="auto"/>
        <w:jc w:val="both"/>
        <w:rPr>
          <w:rFonts w:ascii="Cambria" w:hAnsi="Cambria"/>
          <w:bCs/>
          <w:sz w:val="24"/>
          <w:szCs w:val="24"/>
        </w:rPr>
      </w:pPr>
    </w:p>
    <w:p w14:paraId="7120FC80" w14:textId="77777777" w:rsidR="00870C8F" w:rsidRPr="001F34B2" w:rsidRDefault="00870C8F" w:rsidP="00870C8F">
      <w:pPr>
        <w:spacing w:after="0" w:line="240" w:lineRule="auto"/>
        <w:jc w:val="both"/>
        <w:rPr>
          <w:rFonts w:ascii="Cambria" w:hAnsi="Cambria"/>
          <w:bCs/>
          <w:i/>
          <w:iCs/>
          <w:sz w:val="24"/>
          <w:szCs w:val="24"/>
        </w:rPr>
      </w:pPr>
      <w:r w:rsidRPr="001F34B2">
        <w:rPr>
          <w:rFonts w:ascii="Cambria" w:hAnsi="Cambria"/>
          <w:bCs/>
          <w:i/>
          <w:iCs/>
          <w:sz w:val="24"/>
          <w:szCs w:val="24"/>
        </w:rPr>
        <w:t xml:space="preserve">Вариант 3: </w:t>
      </w:r>
    </w:p>
    <w:p w14:paraId="1983A0EE"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 xml:space="preserve">Определение показателя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При базедовой болезни уровень ТТГ повышен;</w:t>
      </w:r>
    </w:p>
    <w:p w14:paraId="40C99DAF"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базедовой болезни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повышен;</w:t>
      </w:r>
    </w:p>
    <w:p w14:paraId="11B32542"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значительном снижении белоксинтетической функции печени (например, вследствие цирроза)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повышен;</w:t>
      </w:r>
    </w:p>
    <w:p w14:paraId="20A910EC"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1F34B2">
        <w:rPr>
          <w:rFonts w:ascii="Cambria" w:hAnsi="Cambria"/>
          <w:bCs/>
          <w:sz w:val="24"/>
          <w:szCs w:val="24"/>
          <w:u w:val="single"/>
        </w:rPr>
        <w:t xml:space="preserve">При приеме препаратов, содержащих эстрогены (повышают секрецию тироксинсвязывающего глобулина), показатель </w:t>
      </w:r>
      <w:r w:rsidRPr="001F34B2">
        <w:rPr>
          <w:rFonts w:ascii="Cambria" w:hAnsi="Cambria"/>
          <w:bCs/>
          <w:sz w:val="24"/>
          <w:szCs w:val="24"/>
          <w:u w:val="single"/>
          <w:lang w:val="en-US"/>
        </w:rPr>
        <w:t>T</w:t>
      </w:r>
      <w:r w:rsidRPr="001F34B2">
        <w:rPr>
          <w:rFonts w:ascii="Cambria" w:hAnsi="Cambria"/>
          <w:bCs/>
          <w:sz w:val="24"/>
          <w:szCs w:val="24"/>
          <w:u w:val="single"/>
        </w:rPr>
        <w:t>3</w:t>
      </w:r>
      <w:r w:rsidRPr="001F34B2">
        <w:rPr>
          <w:rFonts w:ascii="Cambria" w:hAnsi="Cambria"/>
          <w:bCs/>
          <w:sz w:val="24"/>
          <w:szCs w:val="24"/>
          <w:u w:val="single"/>
          <w:lang w:val="en-US"/>
        </w:rPr>
        <w:t>RU</w:t>
      </w:r>
      <w:r w:rsidRPr="001F34B2">
        <w:rPr>
          <w:rFonts w:ascii="Cambria" w:hAnsi="Cambria"/>
          <w:bCs/>
          <w:sz w:val="24"/>
          <w:szCs w:val="24"/>
          <w:u w:val="single"/>
        </w:rPr>
        <w:t xml:space="preserve"> будет снижен;</w:t>
      </w:r>
    </w:p>
    <w:p w14:paraId="10FAED34" w14:textId="77777777" w:rsidR="00870C8F" w:rsidRPr="001F34B2"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F34B2">
        <w:rPr>
          <w:rFonts w:ascii="Cambria" w:hAnsi="Cambria"/>
          <w:bCs/>
          <w:sz w:val="24"/>
          <w:szCs w:val="24"/>
        </w:rPr>
        <w:t>Нормальное значение индекса свободного тироксина (</w:t>
      </w:r>
      <w:r w:rsidRPr="001F34B2">
        <w:rPr>
          <w:rFonts w:ascii="Cambria" w:hAnsi="Cambria"/>
          <w:bCs/>
          <w:sz w:val="24"/>
          <w:szCs w:val="24"/>
          <w:lang w:val="en-US"/>
        </w:rPr>
        <w:t>FTI</w:t>
      </w:r>
      <w:r w:rsidRPr="001F34B2">
        <w:rPr>
          <w:rFonts w:ascii="Cambria" w:hAnsi="Cambria"/>
          <w:bCs/>
          <w:sz w:val="24"/>
          <w:szCs w:val="24"/>
        </w:rPr>
        <w:t xml:space="preserve">) при высоком значении </w:t>
      </w:r>
      <w:r w:rsidRPr="001F34B2">
        <w:rPr>
          <w:rFonts w:ascii="Cambria" w:hAnsi="Cambria"/>
          <w:bCs/>
          <w:sz w:val="24"/>
          <w:szCs w:val="24"/>
          <w:lang w:val="en-US"/>
        </w:rPr>
        <w:t>T</w:t>
      </w:r>
      <w:r w:rsidRPr="001F34B2">
        <w:rPr>
          <w:rFonts w:ascii="Cambria" w:hAnsi="Cambria"/>
          <w:bCs/>
          <w:sz w:val="24"/>
          <w:szCs w:val="24"/>
        </w:rPr>
        <w:t>3</w:t>
      </w:r>
      <w:r w:rsidRPr="001F34B2">
        <w:rPr>
          <w:rFonts w:ascii="Cambria" w:hAnsi="Cambria"/>
          <w:bCs/>
          <w:sz w:val="24"/>
          <w:szCs w:val="24"/>
          <w:lang w:val="en-US"/>
        </w:rPr>
        <w:t>RU</w:t>
      </w:r>
      <w:r w:rsidRPr="001F34B2">
        <w:rPr>
          <w:rFonts w:ascii="Cambria" w:hAnsi="Cambria"/>
          <w:bCs/>
          <w:sz w:val="24"/>
          <w:szCs w:val="24"/>
        </w:rPr>
        <w:t xml:space="preserve"> свидетельствует о гипотиреозе;</w:t>
      </w:r>
    </w:p>
    <w:p w14:paraId="056A919A" w14:textId="77777777" w:rsidR="00870C8F" w:rsidRPr="001F34B2" w:rsidRDefault="00870C8F" w:rsidP="00870C8F">
      <w:pPr>
        <w:spacing w:after="0" w:line="240" w:lineRule="auto"/>
        <w:jc w:val="both"/>
        <w:rPr>
          <w:rFonts w:ascii="Cambria" w:hAnsi="Cambria"/>
          <w:bCs/>
          <w:sz w:val="24"/>
          <w:szCs w:val="24"/>
        </w:rPr>
      </w:pPr>
    </w:p>
    <w:p w14:paraId="64606CC7" w14:textId="77777777" w:rsidR="00870C8F" w:rsidRPr="001F34B2" w:rsidRDefault="00870C8F" w:rsidP="00870C8F">
      <w:pPr>
        <w:spacing w:after="0" w:line="240" w:lineRule="auto"/>
        <w:jc w:val="both"/>
        <w:rPr>
          <w:rFonts w:ascii="Cambria" w:hAnsi="Cambria"/>
          <w:bCs/>
          <w:sz w:val="24"/>
          <w:szCs w:val="24"/>
        </w:rPr>
      </w:pPr>
    </w:p>
    <w:p w14:paraId="6239F218" w14:textId="77777777" w:rsidR="00870C8F" w:rsidRPr="003D1407" w:rsidRDefault="00870C8F" w:rsidP="00870C8F">
      <w:pPr>
        <w:pStyle w:val="af7"/>
      </w:pPr>
      <w:r w:rsidRPr="001F34B2">
        <w:br w:type="page" w:clear="all"/>
      </w:r>
      <w:bookmarkStart w:id="100" w:name="_Toc133458543"/>
    </w:p>
    <w:p w14:paraId="640980D2" w14:textId="77777777" w:rsidR="00870C8F" w:rsidRPr="003D1407" w:rsidRDefault="00870C8F" w:rsidP="00870C8F">
      <w:pPr>
        <w:pStyle w:val="af7"/>
      </w:pPr>
      <w:bookmarkStart w:id="101" w:name="_Toc133463518"/>
      <w:r w:rsidRPr="003D1407">
        <w:lastRenderedPageBreak/>
        <w:t xml:space="preserve">Задание </w:t>
      </w:r>
      <w:r w:rsidRPr="003D1407">
        <w:rPr>
          <w:lang w:val="en-US"/>
        </w:rPr>
        <w:t>ID</w:t>
      </w:r>
      <w:r w:rsidRPr="003D1407">
        <w:t xml:space="preserve"> 22 – 3 балла</w:t>
      </w:r>
      <w:bookmarkEnd w:id="100"/>
      <w:bookmarkEnd w:id="101"/>
    </w:p>
    <w:p w14:paraId="5B9FED07"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2154FF3C"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Аптамеры – это молекулы РНК, которые могут связывать низкомолекулярные соединения. Такие молекулы РНК могут использоваться для создания сенсоров – то есть инструментов, которые позволяют измерять концентрацию определенных веществ в образце. Недавно группа ученых разработала сенсор на аденозин на основе аптамера </w:t>
      </w:r>
      <w:r w:rsidRPr="003D1407">
        <w:rPr>
          <w:rFonts w:ascii="Cambria" w:hAnsi="Cambria"/>
          <w:b/>
          <w:bCs/>
          <w:sz w:val="24"/>
          <w:szCs w:val="24"/>
          <w:lang w:val="en-US"/>
        </w:rPr>
        <w:t>Spinach</w:t>
      </w:r>
      <w:r w:rsidRPr="003D1407">
        <w:rPr>
          <w:rFonts w:ascii="Cambria" w:hAnsi="Cambria"/>
          <w:b/>
          <w:bCs/>
          <w:sz w:val="24"/>
          <w:szCs w:val="24"/>
        </w:rPr>
        <w:t>, который связывает</w:t>
      </w:r>
      <w:r w:rsidRPr="003D1407">
        <w:t xml:space="preserve"> </w:t>
      </w:r>
      <w:r w:rsidRPr="003D1407">
        <w:rPr>
          <w:rFonts w:ascii="Cambria" w:hAnsi="Cambria"/>
          <w:b/>
          <w:bCs/>
          <w:sz w:val="24"/>
          <w:szCs w:val="24"/>
        </w:rPr>
        <w:t>3,5-дифтор-4-гидроксибензилиденимидазолидинон (</w:t>
      </w:r>
      <w:r w:rsidRPr="003D1407">
        <w:rPr>
          <w:rFonts w:ascii="Cambria" w:hAnsi="Cambria"/>
          <w:b/>
          <w:bCs/>
          <w:sz w:val="24"/>
          <w:szCs w:val="24"/>
          <w:lang w:val="en-US"/>
        </w:rPr>
        <w:t>DFHBI</w:t>
      </w:r>
      <w:r w:rsidRPr="003D1407">
        <w:rPr>
          <w:rFonts w:ascii="Cambria" w:hAnsi="Cambria"/>
          <w:b/>
          <w:bCs/>
          <w:sz w:val="24"/>
          <w:szCs w:val="24"/>
        </w:rPr>
        <w:t xml:space="preserve">). При связывании с аптамером молекула </w:t>
      </w:r>
      <w:r w:rsidRPr="003D1407">
        <w:rPr>
          <w:rFonts w:ascii="Cambria" w:hAnsi="Cambria"/>
          <w:b/>
          <w:bCs/>
          <w:sz w:val="24"/>
          <w:szCs w:val="24"/>
          <w:lang w:val="en-US"/>
        </w:rPr>
        <w:t>DFHBI</w:t>
      </w:r>
      <w:r w:rsidRPr="003D1407">
        <w:rPr>
          <w:rFonts w:ascii="Cambria" w:hAnsi="Cambria"/>
          <w:b/>
          <w:bCs/>
          <w:sz w:val="24"/>
          <w:szCs w:val="24"/>
        </w:rPr>
        <w:t xml:space="preserve"> приобретает способность к флуоресценции (Рисунок А). Для создания сенсора на аденозин в структуре </w:t>
      </w:r>
      <w:r w:rsidRPr="003D1407">
        <w:rPr>
          <w:rFonts w:ascii="Cambria" w:hAnsi="Cambria"/>
          <w:b/>
          <w:bCs/>
          <w:sz w:val="24"/>
          <w:szCs w:val="24"/>
          <w:lang w:val="en-US"/>
        </w:rPr>
        <w:t>Spinach</w:t>
      </w:r>
      <w:r w:rsidRPr="003D1407">
        <w:rPr>
          <w:rFonts w:ascii="Cambria" w:hAnsi="Cambria"/>
          <w:b/>
          <w:bCs/>
          <w:sz w:val="24"/>
          <w:szCs w:val="24"/>
        </w:rPr>
        <w:t xml:space="preserve"> была удалена шпилька 2, которая стабилизирует структуру этого аптамера. Вместо этой шпильки ученые добавили к </w:t>
      </w:r>
      <w:r w:rsidRPr="003D1407">
        <w:rPr>
          <w:rFonts w:ascii="Cambria" w:hAnsi="Cambria"/>
          <w:b/>
          <w:bCs/>
          <w:sz w:val="24"/>
          <w:szCs w:val="24"/>
          <w:lang w:val="en-US"/>
        </w:rPr>
        <w:t>Spinach</w:t>
      </w:r>
      <w:r w:rsidRPr="003D1407">
        <w:rPr>
          <w:rFonts w:ascii="Cambria" w:hAnsi="Cambria"/>
          <w:b/>
          <w:bCs/>
          <w:sz w:val="24"/>
          <w:szCs w:val="24"/>
        </w:rPr>
        <w:t xml:space="preserve"> другой аптамер, который может связывать аденозин. В присутствии аденозина этот аптамер формирует стабильную структуру, тем самым стабилизируя аптамер </w:t>
      </w:r>
      <w:r w:rsidRPr="003D1407">
        <w:rPr>
          <w:rFonts w:ascii="Cambria" w:hAnsi="Cambria"/>
          <w:b/>
          <w:bCs/>
          <w:sz w:val="24"/>
          <w:szCs w:val="24"/>
          <w:lang w:val="en-US"/>
        </w:rPr>
        <w:t>Spinach</w:t>
      </w:r>
      <w:r w:rsidRPr="003D1407">
        <w:rPr>
          <w:rFonts w:ascii="Cambria" w:hAnsi="Cambria"/>
          <w:b/>
          <w:bCs/>
          <w:sz w:val="24"/>
          <w:szCs w:val="24"/>
        </w:rPr>
        <w:t xml:space="preserve"> (Рисунок Б). Для присоединения аденозин-связывающего модуля ученые опробовали несколько вариантов двойных спиралей-преобразователей. Флуоресценция полученных сенсоров в присутствии и отсутствии аденозина показана на рисунке В (во всех случаях использовалась одинаковая концентрация РНК-сенсора и </w:t>
      </w:r>
      <w:r w:rsidRPr="003D1407">
        <w:rPr>
          <w:rFonts w:ascii="Cambria" w:hAnsi="Cambria"/>
          <w:b/>
          <w:bCs/>
          <w:sz w:val="24"/>
          <w:szCs w:val="24"/>
          <w:lang w:val="en-US"/>
        </w:rPr>
        <w:t>DFHBI</w:t>
      </w:r>
      <w:r w:rsidRPr="003D1407">
        <w:rPr>
          <w:rFonts w:ascii="Cambria" w:hAnsi="Cambria"/>
          <w:b/>
          <w:bCs/>
          <w:sz w:val="24"/>
          <w:szCs w:val="24"/>
        </w:rPr>
        <w:t xml:space="preserve">). Считайте, что все наблюдаемые различия являются статистически достоверными. На рисунке Г показана интенсивность флуоресценции сенсора с оптимальным вариантом спирали-преобразователя в присутствии различных веществ. Все исследуемые вещества добавлялись к сенсору в одинаковой концентрации. </w:t>
      </w:r>
    </w:p>
    <w:p w14:paraId="54D06488" w14:textId="77777777" w:rsidR="00870C8F" w:rsidRPr="003D1407" w:rsidRDefault="00870C8F" w:rsidP="00870C8F">
      <w:pPr>
        <w:spacing w:after="0" w:line="240" w:lineRule="auto"/>
        <w:jc w:val="both"/>
        <w:rPr>
          <w:rFonts w:ascii="Cambria" w:hAnsi="Cambria"/>
          <w:b/>
          <w:bCs/>
          <w:sz w:val="24"/>
          <w:szCs w:val="24"/>
        </w:rPr>
      </w:pPr>
    </w:p>
    <w:p w14:paraId="59AD9709"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drawing>
          <wp:inline distT="0" distB="0" distL="0" distR="0" wp14:anchorId="1714D9C8" wp14:editId="15F38EFF">
            <wp:extent cx="6614160" cy="294894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b="58232"/>
                    <a:stretch>
                      <a:fillRect/>
                    </a:stretch>
                  </pic:blipFill>
                  <pic:spPr bwMode="auto">
                    <a:xfrm>
                      <a:off x="0" y="0"/>
                      <a:ext cx="6614160" cy="2948940"/>
                    </a:xfrm>
                    <a:prstGeom prst="rect">
                      <a:avLst/>
                    </a:prstGeom>
                    <a:noFill/>
                    <a:ln>
                      <a:noFill/>
                    </a:ln>
                  </pic:spPr>
                </pic:pic>
              </a:graphicData>
            </a:graphic>
          </wp:inline>
        </w:drawing>
      </w:r>
    </w:p>
    <w:p w14:paraId="7388281B"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lastRenderedPageBreak/>
        <w:drawing>
          <wp:inline distT="0" distB="0" distL="0" distR="0" wp14:anchorId="3BC18F19" wp14:editId="0B9B9058">
            <wp:extent cx="6423660" cy="387858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7">
                      <a:extLst>
                        <a:ext uri="{28A0092B-C50C-407E-A947-70E740481C1C}">
                          <a14:useLocalDpi xmlns:a14="http://schemas.microsoft.com/office/drawing/2010/main" val="0"/>
                        </a:ext>
                      </a:extLst>
                    </a:blip>
                    <a:srcRect t="43375"/>
                    <a:stretch>
                      <a:fillRect/>
                    </a:stretch>
                  </pic:blipFill>
                  <pic:spPr bwMode="auto">
                    <a:xfrm>
                      <a:off x="0" y="0"/>
                      <a:ext cx="6423660" cy="3878580"/>
                    </a:xfrm>
                    <a:prstGeom prst="rect">
                      <a:avLst/>
                    </a:prstGeom>
                    <a:noFill/>
                    <a:ln>
                      <a:noFill/>
                    </a:ln>
                  </pic:spPr>
                </pic:pic>
              </a:graphicData>
            </a:graphic>
          </wp:inline>
        </w:drawing>
      </w:r>
      <w:r w:rsidRPr="003D1407">
        <w:rPr>
          <w:rFonts w:ascii="Cambria" w:hAnsi="Cambria"/>
          <w:b/>
          <w:bCs/>
          <w:sz w:val="24"/>
          <w:szCs w:val="24"/>
        </w:rPr>
        <w:t>Основываясь на результатах экспериментов, укажите для каждого утверждения, является оно верным или неверным:</w:t>
      </w:r>
    </w:p>
    <w:p w14:paraId="49778CF8" w14:textId="77777777" w:rsidR="00870C8F" w:rsidRPr="002E5ED6" w:rsidRDefault="00870C8F" w:rsidP="00870C8F">
      <w:pPr>
        <w:spacing w:after="0" w:line="240" w:lineRule="auto"/>
        <w:jc w:val="both"/>
        <w:rPr>
          <w:rFonts w:ascii="Cambria" w:hAnsi="Cambria"/>
          <w:bCs/>
          <w:sz w:val="24"/>
          <w:szCs w:val="24"/>
        </w:rPr>
      </w:pPr>
    </w:p>
    <w:p w14:paraId="0A67D4FF"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1: </w:t>
      </w:r>
    </w:p>
    <w:p w14:paraId="4C62F861"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1;</w:t>
      </w:r>
    </w:p>
    <w:p w14:paraId="0BDF6E7E"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3;</w:t>
      </w:r>
    </w:p>
    <w:p w14:paraId="159E95AB"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на аденозин может флуоресцировать в отсутствии DFHBI;</w:t>
      </w:r>
    </w:p>
    <w:p w14:paraId="7FE075F1"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с высокой эффективностью узнает все варианты нуклеотидов, у которых азотистое основание – аденин;</w:t>
      </w:r>
    </w:p>
    <w:p w14:paraId="6119A0ED"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Полученный сенсор эффективно различает аденозин и гуанозин;</w:t>
      </w:r>
    </w:p>
    <w:p w14:paraId="2F3F8009" w14:textId="77777777" w:rsidR="00870C8F" w:rsidRPr="003D1407"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Интенсивность флуоресценции сенсоров хорошо коррелирует с долей гуанинов в двойной спирали-преобразователе;</w:t>
      </w:r>
    </w:p>
    <w:p w14:paraId="321FAE3D" w14:textId="77777777" w:rsidR="00870C8F" w:rsidRPr="003D1407" w:rsidRDefault="00870C8F" w:rsidP="00870C8F">
      <w:pPr>
        <w:spacing w:after="0" w:line="240" w:lineRule="auto"/>
        <w:jc w:val="both"/>
        <w:rPr>
          <w:rFonts w:ascii="Cambria" w:hAnsi="Cambria"/>
          <w:bCs/>
          <w:sz w:val="24"/>
          <w:szCs w:val="24"/>
        </w:rPr>
      </w:pPr>
    </w:p>
    <w:p w14:paraId="046C3341"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2: </w:t>
      </w:r>
    </w:p>
    <w:p w14:paraId="45F6F6F7"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Оптимальный для сенсора вариант спирали-преобразователя – спираль 2;</w:t>
      </w:r>
    </w:p>
    <w:p w14:paraId="2E6D3DF8"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4;</w:t>
      </w:r>
    </w:p>
    <w:p w14:paraId="2FEF1D93"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В структуре полученного сенсора нарушается принцип антипараллельности цепей нуклеиновых кислот;</w:t>
      </w:r>
    </w:p>
    <w:p w14:paraId="034E5903"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обладает абсолютной специфичностью в отношении аденозина;</w:t>
      </w:r>
    </w:p>
    <w:p w14:paraId="6FB97BF0"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эффективно различает ГТФ и гуанозин;</w:t>
      </w:r>
    </w:p>
    <w:p w14:paraId="39D49AB4" w14:textId="77777777" w:rsidR="00870C8F" w:rsidRPr="003D1407"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2C3FC72E" w14:textId="77777777" w:rsidR="00870C8F" w:rsidRPr="003D1407" w:rsidRDefault="00870C8F" w:rsidP="00870C8F">
      <w:pPr>
        <w:spacing w:after="0" w:line="240" w:lineRule="auto"/>
        <w:jc w:val="both"/>
        <w:rPr>
          <w:rFonts w:ascii="Cambria" w:hAnsi="Cambria"/>
          <w:bCs/>
          <w:sz w:val="24"/>
          <w:szCs w:val="24"/>
        </w:rPr>
      </w:pPr>
    </w:p>
    <w:p w14:paraId="25C8F6BF"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3: </w:t>
      </w:r>
    </w:p>
    <w:p w14:paraId="29AEB85B"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1;</w:t>
      </w:r>
    </w:p>
    <w:p w14:paraId="2EE35307"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Оптимальный для сенсора вариант спирали-преобразователя – спираль 4;</w:t>
      </w:r>
    </w:p>
    <w:p w14:paraId="61F4F075"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на аденозин может флуоресцировать в отсутствии DFHBI;</w:t>
      </w:r>
    </w:p>
    <w:p w14:paraId="0CB9AC32"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Полученный сенсор обладает абсолютной специфичностью в отношении аденозина;</w:t>
      </w:r>
    </w:p>
    <w:p w14:paraId="4A0FBF06" w14:textId="77777777" w:rsidR="00870C8F" w:rsidRPr="003D1407"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Полученный сенсор эффективно различает аденозин и гуанозин;</w:t>
      </w:r>
    </w:p>
    <w:p w14:paraId="5920203F" w14:textId="77777777" w:rsidR="00870C8F" w:rsidRPr="00611333"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611333">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4081ED46" w14:textId="77777777" w:rsidR="00870C8F" w:rsidRPr="003D1407" w:rsidRDefault="00870C8F" w:rsidP="00870C8F">
      <w:pPr>
        <w:pStyle w:val="af7"/>
      </w:pPr>
      <w:r w:rsidRPr="003D1407">
        <w:rPr>
          <w:bCs/>
          <w:sz w:val="24"/>
        </w:rPr>
        <w:br w:type="page" w:clear="all"/>
      </w:r>
      <w:bookmarkStart w:id="102" w:name="_Toc133458544"/>
      <w:bookmarkStart w:id="103" w:name="_Toc133463519"/>
      <w:r w:rsidRPr="003D1407">
        <w:lastRenderedPageBreak/>
        <w:t xml:space="preserve">Задание </w:t>
      </w:r>
      <w:r w:rsidRPr="003D1407">
        <w:rPr>
          <w:lang w:val="en-US"/>
        </w:rPr>
        <w:t>ID</w:t>
      </w:r>
      <w:r w:rsidRPr="003D1407">
        <w:t xml:space="preserve"> 23 – 3 балла</w:t>
      </w:r>
      <w:bookmarkEnd w:id="102"/>
      <w:bookmarkEnd w:id="103"/>
    </w:p>
    <w:p w14:paraId="53786ED8"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4E413B32"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График ниже отражает связь между размером генома и частотой мутаций у разных организмов. Частота мутаций в данном случае измеряется в частоте мутаций на нуклеотидную позицию на одну копию генома за один раунд репликации. Римскими цифрами отмечены разные группы организмов: бактерии, низшие эукариоты (настоящие грибы, Fungi), высшие эукариоты (животные, </w:t>
      </w:r>
      <w:r w:rsidRPr="003D1407">
        <w:rPr>
          <w:rFonts w:ascii="Cambria" w:hAnsi="Cambria"/>
          <w:b/>
          <w:bCs/>
          <w:sz w:val="24"/>
          <w:szCs w:val="24"/>
          <w:lang w:val="en-US"/>
        </w:rPr>
        <w:t>Metazoa</w:t>
      </w:r>
      <w:r w:rsidRPr="003D1407">
        <w:rPr>
          <w:rFonts w:ascii="Cambria" w:hAnsi="Cambria"/>
          <w:b/>
          <w:bCs/>
          <w:sz w:val="24"/>
          <w:szCs w:val="24"/>
        </w:rPr>
        <w:t xml:space="preserve">), вирусы с двуцепочечной ДНК, вирусы с одноцепочечной ДНК, РНК-вирусы. Например, группа </w:t>
      </w:r>
      <w:r w:rsidRPr="003D1407">
        <w:rPr>
          <w:rFonts w:ascii="Cambria" w:hAnsi="Cambria"/>
          <w:b/>
          <w:bCs/>
          <w:sz w:val="24"/>
          <w:szCs w:val="24"/>
          <w:lang w:val="en-US"/>
        </w:rPr>
        <w:t>IV</w:t>
      </w:r>
      <w:r w:rsidRPr="003D1407">
        <w:rPr>
          <w:rFonts w:ascii="Cambria" w:hAnsi="Cambria"/>
          <w:b/>
          <w:bCs/>
          <w:sz w:val="24"/>
          <w:szCs w:val="24"/>
        </w:rPr>
        <w:t xml:space="preserve"> соответствует бактериям. </w:t>
      </w:r>
    </w:p>
    <w:p w14:paraId="3788C821"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drawing>
          <wp:inline distT="0" distB="0" distL="0" distR="0" wp14:anchorId="69FD46C6" wp14:editId="34910CB9">
            <wp:extent cx="6659880" cy="4754880"/>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59880" cy="4754880"/>
                    </a:xfrm>
                    <a:prstGeom prst="rect">
                      <a:avLst/>
                    </a:prstGeom>
                    <a:noFill/>
                    <a:ln>
                      <a:noFill/>
                    </a:ln>
                  </pic:spPr>
                </pic:pic>
              </a:graphicData>
            </a:graphic>
          </wp:inline>
        </w:drawing>
      </w:r>
    </w:p>
    <w:p w14:paraId="15726119"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Рассмотрите график и укажите для каждого утверждения, является оно верным или неверным:</w:t>
      </w:r>
    </w:p>
    <w:p w14:paraId="6003BE04" w14:textId="77777777" w:rsidR="00870C8F" w:rsidRPr="003D1407" w:rsidRDefault="00870C8F" w:rsidP="00870C8F">
      <w:pPr>
        <w:spacing w:after="0" w:line="240" w:lineRule="auto"/>
        <w:jc w:val="both"/>
        <w:rPr>
          <w:rFonts w:ascii="Cambria" w:hAnsi="Cambria"/>
          <w:bCs/>
          <w:sz w:val="24"/>
          <w:szCs w:val="24"/>
        </w:rPr>
      </w:pPr>
    </w:p>
    <w:p w14:paraId="0A9D99AA"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1: </w:t>
      </w:r>
    </w:p>
    <w:p w14:paraId="5B1CCC0C"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ACCD886"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VI</w:t>
      </w:r>
      <w:r w:rsidRPr="003D1407">
        <w:rPr>
          <w:rFonts w:ascii="Cambria" w:hAnsi="Cambria"/>
          <w:bCs/>
          <w:sz w:val="24"/>
          <w:szCs w:val="24"/>
          <w:u w:val="single"/>
        </w:rPr>
        <w:t xml:space="preserve"> соответствует высшим эукариотам;</w:t>
      </w:r>
    </w:p>
    <w:p w14:paraId="1F9B89AA"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w:t>
      </w:r>
      <w:r w:rsidRPr="003D1407">
        <w:rPr>
          <w:rFonts w:ascii="Cambria" w:hAnsi="Cambria"/>
          <w:bCs/>
          <w:sz w:val="24"/>
          <w:szCs w:val="24"/>
          <w:u w:val="single"/>
        </w:rPr>
        <w:t xml:space="preserve"> соответствует РНК-вирусам;</w:t>
      </w:r>
    </w:p>
    <w:p w14:paraId="2CFCF156"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w:t>
      </w:r>
      <w:r w:rsidRPr="003D1407">
        <w:rPr>
          <w:rFonts w:ascii="Cambria" w:hAnsi="Cambria"/>
          <w:bCs/>
          <w:sz w:val="24"/>
          <w:szCs w:val="24"/>
        </w:rPr>
        <w:t xml:space="preserve"> соответствует вирусам с двуцепочечной ДНК;</w:t>
      </w:r>
    </w:p>
    <w:p w14:paraId="7EC33B04"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III</w:t>
      </w:r>
      <w:r w:rsidRPr="003D1407">
        <w:rPr>
          <w:rFonts w:ascii="Cambria" w:hAnsi="Cambria"/>
          <w:bCs/>
          <w:sz w:val="24"/>
          <w:szCs w:val="24"/>
        </w:rPr>
        <w:t xml:space="preserve"> соответствует высшим эукариотам;</w:t>
      </w:r>
    </w:p>
    <w:p w14:paraId="22BC134C" w14:textId="77777777" w:rsidR="00870C8F" w:rsidRPr="003D1407"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w:t>
      </w:r>
      <w:r w:rsidRPr="003D1407">
        <w:rPr>
          <w:rFonts w:ascii="Cambria" w:hAnsi="Cambria"/>
          <w:bCs/>
          <w:sz w:val="24"/>
          <w:szCs w:val="24"/>
        </w:rPr>
        <w:t xml:space="preserve"> соответствует вирусам с двуцепочечной ДНК;</w:t>
      </w:r>
    </w:p>
    <w:p w14:paraId="243D146A" w14:textId="77777777" w:rsidR="00870C8F" w:rsidRPr="003D1407" w:rsidRDefault="00870C8F" w:rsidP="00870C8F">
      <w:pPr>
        <w:spacing w:after="0" w:line="240" w:lineRule="auto"/>
        <w:jc w:val="both"/>
        <w:rPr>
          <w:rFonts w:ascii="Cambria" w:hAnsi="Cambria"/>
          <w:bCs/>
          <w:sz w:val="24"/>
          <w:szCs w:val="24"/>
        </w:rPr>
      </w:pPr>
    </w:p>
    <w:p w14:paraId="5644FD20"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2: </w:t>
      </w:r>
    </w:p>
    <w:p w14:paraId="2FAF8D9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Частота мутаций для данного организма ограничивается сверху вероятностью появления мутаций, повышающих приспособленность, а также высокими энергетическими и временными затратами на поддержание точности репликации; </w:t>
      </w:r>
    </w:p>
    <w:p w14:paraId="7CD6BE73"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VI</w:t>
      </w:r>
      <w:r w:rsidRPr="003D1407">
        <w:rPr>
          <w:rFonts w:ascii="Cambria" w:hAnsi="Cambria"/>
          <w:bCs/>
          <w:sz w:val="24"/>
          <w:szCs w:val="24"/>
        </w:rPr>
        <w:t xml:space="preserve"> соответствует РНК-вирусам;</w:t>
      </w:r>
    </w:p>
    <w:p w14:paraId="55554C9E"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lastRenderedPageBreak/>
        <w:t xml:space="preserve">Группа </w:t>
      </w:r>
      <w:r w:rsidRPr="003D1407">
        <w:rPr>
          <w:rFonts w:ascii="Cambria" w:hAnsi="Cambria"/>
          <w:bCs/>
          <w:sz w:val="24"/>
          <w:szCs w:val="24"/>
          <w:u w:val="single"/>
          <w:lang w:val="en-US"/>
        </w:rPr>
        <w:t>I</w:t>
      </w:r>
      <w:r w:rsidRPr="003D1407">
        <w:rPr>
          <w:rFonts w:ascii="Cambria" w:hAnsi="Cambria"/>
          <w:bCs/>
          <w:sz w:val="24"/>
          <w:szCs w:val="24"/>
          <w:u w:val="single"/>
        </w:rPr>
        <w:t xml:space="preserve"> соответствует РНК-вирусам;</w:t>
      </w:r>
    </w:p>
    <w:p w14:paraId="4469399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III</w:t>
      </w:r>
      <w:r w:rsidRPr="003D1407">
        <w:rPr>
          <w:rFonts w:ascii="Cambria" w:hAnsi="Cambria"/>
          <w:bCs/>
          <w:sz w:val="24"/>
          <w:szCs w:val="24"/>
          <w:u w:val="single"/>
        </w:rPr>
        <w:t xml:space="preserve"> соответствует вирусам с двуцепочечной ДНК;</w:t>
      </w:r>
    </w:p>
    <w:p w14:paraId="13D2464C"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w:t>
      </w:r>
      <w:r w:rsidRPr="003D1407">
        <w:rPr>
          <w:rFonts w:ascii="Cambria" w:hAnsi="Cambria"/>
          <w:bCs/>
          <w:sz w:val="24"/>
          <w:szCs w:val="24"/>
          <w:u w:val="single"/>
        </w:rPr>
        <w:t xml:space="preserve"> соответствует низшим эукариотам;</w:t>
      </w:r>
    </w:p>
    <w:p w14:paraId="04DF8431" w14:textId="77777777" w:rsidR="00870C8F" w:rsidRPr="003D1407"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w:t>
      </w:r>
      <w:r w:rsidRPr="003D1407">
        <w:rPr>
          <w:rFonts w:ascii="Cambria" w:hAnsi="Cambria"/>
          <w:bCs/>
          <w:sz w:val="24"/>
          <w:szCs w:val="24"/>
        </w:rPr>
        <w:t xml:space="preserve"> соответствует вирусам с двуцепочечной ДНК;</w:t>
      </w:r>
    </w:p>
    <w:p w14:paraId="0DDEF038" w14:textId="77777777" w:rsidR="00870C8F" w:rsidRPr="003D1407" w:rsidRDefault="00870C8F" w:rsidP="00870C8F">
      <w:pPr>
        <w:spacing w:after="0" w:line="240" w:lineRule="auto"/>
        <w:jc w:val="both"/>
        <w:rPr>
          <w:rFonts w:ascii="Cambria" w:hAnsi="Cambria"/>
          <w:bCs/>
          <w:sz w:val="24"/>
          <w:szCs w:val="24"/>
        </w:rPr>
      </w:pPr>
    </w:p>
    <w:p w14:paraId="3CB25276"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3: </w:t>
      </w:r>
    </w:p>
    <w:p w14:paraId="20124299"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791B73A"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VI</w:t>
      </w:r>
      <w:r w:rsidRPr="003D1407">
        <w:rPr>
          <w:rFonts w:ascii="Cambria" w:hAnsi="Cambria"/>
          <w:bCs/>
          <w:sz w:val="24"/>
          <w:szCs w:val="24"/>
        </w:rPr>
        <w:t xml:space="preserve"> соответствует РНК-вирусам;</w:t>
      </w:r>
    </w:p>
    <w:p w14:paraId="2C2F2F7F"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III</w:t>
      </w:r>
      <w:r w:rsidRPr="003D1407">
        <w:rPr>
          <w:rFonts w:ascii="Cambria" w:hAnsi="Cambria"/>
          <w:bCs/>
          <w:sz w:val="24"/>
          <w:szCs w:val="24"/>
          <w:u w:val="single"/>
        </w:rPr>
        <w:t xml:space="preserve"> соответствует вирусам с двуцепочечной ДНК;</w:t>
      </w:r>
    </w:p>
    <w:p w14:paraId="293DE5B1"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w:t>
      </w:r>
      <w:r w:rsidRPr="003D1407">
        <w:rPr>
          <w:rFonts w:ascii="Cambria" w:hAnsi="Cambria"/>
          <w:bCs/>
          <w:sz w:val="24"/>
          <w:szCs w:val="24"/>
        </w:rPr>
        <w:t xml:space="preserve"> соответствует вирусам с двуцепочечной ДНК;</w:t>
      </w:r>
    </w:p>
    <w:p w14:paraId="46A186E0"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u w:val="single"/>
        </w:rPr>
        <w:t xml:space="preserve">Группа </w:t>
      </w:r>
      <w:r w:rsidRPr="003D1407">
        <w:rPr>
          <w:rFonts w:ascii="Cambria" w:hAnsi="Cambria"/>
          <w:bCs/>
          <w:sz w:val="24"/>
          <w:szCs w:val="24"/>
          <w:u w:val="single"/>
          <w:lang w:val="en-US"/>
        </w:rPr>
        <w:t>V</w:t>
      </w:r>
      <w:r w:rsidRPr="003D1407">
        <w:rPr>
          <w:rFonts w:ascii="Cambria" w:hAnsi="Cambria"/>
          <w:bCs/>
          <w:sz w:val="24"/>
          <w:szCs w:val="24"/>
          <w:u w:val="single"/>
        </w:rPr>
        <w:t xml:space="preserve"> соответствует низшим эукариотам;</w:t>
      </w:r>
    </w:p>
    <w:p w14:paraId="3DC01578" w14:textId="77777777" w:rsidR="00870C8F" w:rsidRPr="003D1407"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Группа </w:t>
      </w:r>
      <w:r w:rsidRPr="003D1407">
        <w:rPr>
          <w:rFonts w:ascii="Cambria" w:hAnsi="Cambria"/>
          <w:bCs/>
          <w:sz w:val="24"/>
          <w:szCs w:val="24"/>
          <w:lang w:val="en-US"/>
        </w:rPr>
        <w:t>III</w:t>
      </w:r>
      <w:r w:rsidRPr="003D1407">
        <w:rPr>
          <w:rFonts w:ascii="Cambria" w:hAnsi="Cambria"/>
          <w:bCs/>
          <w:sz w:val="24"/>
          <w:szCs w:val="24"/>
        </w:rPr>
        <w:t xml:space="preserve"> соответствует высшим эукариотам;</w:t>
      </w:r>
    </w:p>
    <w:p w14:paraId="0D046B1F" w14:textId="77777777" w:rsidR="00870C8F" w:rsidRPr="003D1407" w:rsidRDefault="00870C8F" w:rsidP="00870C8F">
      <w:pPr>
        <w:spacing w:after="0" w:line="240" w:lineRule="auto"/>
        <w:jc w:val="both"/>
        <w:rPr>
          <w:rFonts w:ascii="Cambria" w:hAnsi="Cambria"/>
          <w:bCs/>
          <w:sz w:val="24"/>
          <w:szCs w:val="24"/>
        </w:rPr>
      </w:pPr>
    </w:p>
    <w:p w14:paraId="7D8E4585" w14:textId="77777777" w:rsidR="00870C8F" w:rsidRPr="003D1407" w:rsidRDefault="00870C8F" w:rsidP="00870C8F">
      <w:pPr>
        <w:pStyle w:val="af7"/>
      </w:pPr>
      <w:r w:rsidRPr="003D1407">
        <w:rPr>
          <w:sz w:val="24"/>
        </w:rPr>
        <w:br w:type="page" w:clear="all"/>
      </w:r>
      <w:bookmarkStart w:id="104" w:name="_Toc133458545"/>
      <w:bookmarkStart w:id="105" w:name="_Toc133463520"/>
      <w:r w:rsidRPr="003D1407">
        <w:lastRenderedPageBreak/>
        <w:t xml:space="preserve">Задание </w:t>
      </w:r>
      <w:r w:rsidRPr="003D1407">
        <w:rPr>
          <w:lang w:val="en-US"/>
        </w:rPr>
        <w:t>ID</w:t>
      </w:r>
      <w:r w:rsidRPr="003D1407">
        <w:t xml:space="preserve"> 24 – 3 балла</w:t>
      </w:r>
      <w:bookmarkEnd w:id="104"/>
      <w:bookmarkEnd w:id="105"/>
    </w:p>
    <w:p w14:paraId="560E0789"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7343F54C" w14:textId="77777777" w:rsidR="00870C8F" w:rsidRPr="003D1407" w:rsidRDefault="00870C8F" w:rsidP="00870C8F">
      <w:pPr>
        <w:spacing w:after="0" w:line="240" w:lineRule="auto"/>
        <w:jc w:val="both"/>
        <w:rPr>
          <w:rFonts w:ascii="Cambria" w:hAnsi="Cambria"/>
          <w:b/>
          <w:bCs/>
          <w:sz w:val="24"/>
          <w:szCs w:val="24"/>
          <w:lang w:eastAsia="ru-RU"/>
        </w:rPr>
      </w:pPr>
      <w:r w:rsidRPr="003D1407">
        <w:rPr>
          <w:rFonts w:ascii="Cambria" w:hAnsi="Cambria"/>
          <w:b/>
          <w:bCs/>
          <w:sz w:val="24"/>
          <w:szCs w:val="24"/>
          <w:lang w:val="en-US"/>
        </w:rPr>
        <w:t>CpG</w:t>
      </w:r>
      <w:r w:rsidRPr="003D1407">
        <w:rPr>
          <w:rFonts w:ascii="Cambria" w:hAnsi="Cambria"/>
          <w:b/>
          <w:bCs/>
          <w:sz w:val="24"/>
          <w:szCs w:val="24"/>
        </w:rPr>
        <w:t xml:space="preserve">-динуклеотиды – преимущественные мишени метилирования цитозинов в геномах эукариот. При такой модификации цитозин превращается в 5-метилцитозин (рисунок А) – метку транскрипционно неактивных генов. </w:t>
      </w:r>
      <w:r w:rsidRPr="003D1407">
        <w:rPr>
          <w:rFonts w:ascii="Cambria" w:hAnsi="Cambria"/>
          <w:b/>
          <w:bCs/>
          <w:sz w:val="24"/>
          <w:szCs w:val="24"/>
          <w:lang w:val="en-US"/>
        </w:rPr>
        <w:t>CpG</w:t>
      </w:r>
      <w:r w:rsidRPr="003D1407">
        <w:rPr>
          <w:rFonts w:ascii="Cambria" w:hAnsi="Cambria"/>
          <w:b/>
          <w:bCs/>
          <w:sz w:val="24"/>
          <w:szCs w:val="24"/>
        </w:rPr>
        <w:t xml:space="preserve">-динуклеотиды встречаются в геноме реже, чем можно было бы ожидать, учитывая, что в геноме человека на долю гуанина и цитозина приходится примерно по 20%. Так, общая частота встречаемости </w:t>
      </w:r>
      <w:r w:rsidRPr="003D1407">
        <w:rPr>
          <w:rFonts w:ascii="Cambria" w:hAnsi="Cambria"/>
          <w:b/>
          <w:bCs/>
          <w:sz w:val="24"/>
          <w:szCs w:val="24"/>
          <w:lang w:val="en-US"/>
        </w:rPr>
        <w:t>CpG</w:t>
      </w:r>
      <w:r w:rsidRPr="003D1407">
        <w:rPr>
          <w:rFonts w:ascii="Cambria" w:hAnsi="Cambria"/>
          <w:b/>
          <w:bCs/>
          <w:sz w:val="24"/>
          <w:szCs w:val="24"/>
        </w:rPr>
        <w:t xml:space="preserve"> среди всех динуклеотидов в геноме человека составляет примерно 0,01 (в долях от единицы), однако они распределены по геному крайне неравномерно. На рисунке Б показана гистограмма частоты встречаемости </w:t>
      </w:r>
      <w:r w:rsidRPr="003D1407">
        <w:rPr>
          <w:rFonts w:ascii="Cambria" w:hAnsi="Cambria"/>
          <w:b/>
          <w:bCs/>
          <w:sz w:val="24"/>
          <w:szCs w:val="24"/>
          <w:lang w:val="en-US"/>
        </w:rPr>
        <w:t>CpG</w:t>
      </w:r>
      <w:r w:rsidRPr="003D1407">
        <w:rPr>
          <w:rFonts w:ascii="Cambria" w:hAnsi="Cambria"/>
          <w:b/>
          <w:bCs/>
          <w:sz w:val="24"/>
          <w:szCs w:val="24"/>
        </w:rPr>
        <w:t>-динуклеотидов в промоторах генов человека</w:t>
      </w:r>
      <w:r w:rsidRPr="003D1407">
        <w:rPr>
          <w:rFonts w:ascii="Cambria" w:hAnsi="Cambria"/>
          <w:b/>
          <w:bCs/>
          <w:sz w:val="24"/>
          <w:szCs w:val="24"/>
          <w:lang w:eastAsia="ru-RU"/>
        </w:rPr>
        <w:t xml:space="preserve">. </w:t>
      </w:r>
    </w:p>
    <w:p w14:paraId="11265F58" w14:textId="77777777" w:rsidR="00870C8F" w:rsidRPr="003D1407" w:rsidRDefault="00870C8F" w:rsidP="00870C8F">
      <w:pPr>
        <w:spacing w:after="0" w:line="240" w:lineRule="auto"/>
        <w:jc w:val="both"/>
        <w:rPr>
          <w:rFonts w:ascii="Cambria" w:hAnsi="Cambria"/>
          <w:b/>
          <w:bCs/>
          <w:sz w:val="24"/>
          <w:szCs w:val="24"/>
        </w:rPr>
      </w:pPr>
      <w:r w:rsidRPr="008F5D63">
        <w:rPr>
          <w:rFonts w:ascii="Cambria" w:hAnsi="Cambria"/>
          <w:b/>
          <w:noProof/>
          <w:sz w:val="24"/>
          <w:szCs w:val="24"/>
        </w:rPr>
        <w:drawing>
          <wp:inline distT="0" distB="0" distL="0" distR="0" wp14:anchorId="3BA1D32C" wp14:editId="4A2F2124">
            <wp:extent cx="6659880" cy="3429000"/>
            <wp:effectExtent l="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59880" cy="3429000"/>
                    </a:xfrm>
                    <a:prstGeom prst="rect">
                      <a:avLst/>
                    </a:prstGeom>
                    <a:noFill/>
                    <a:ln>
                      <a:noFill/>
                    </a:ln>
                  </pic:spPr>
                </pic:pic>
              </a:graphicData>
            </a:graphic>
          </wp:inline>
        </w:drawing>
      </w:r>
    </w:p>
    <w:p w14:paraId="08247AD4"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Для каждого утверждения укажите, является оно верным или неверным:</w:t>
      </w:r>
    </w:p>
    <w:p w14:paraId="7A88D1E8" w14:textId="77777777" w:rsidR="00870C8F" w:rsidRPr="00D56562" w:rsidRDefault="00870C8F" w:rsidP="00870C8F">
      <w:pPr>
        <w:spacing w:after="0" w:line="240" w:lineRule="auto"/>
        <w:jc w:val="both"/>
        <w:rPr>
          <w:rFonts w:ascii="Cambria" w:hAnsi="Cambria"/>
          <w:bCs/>
          <w:sz w:val="24"/>
          <w:szCs w:val="24"/>
        </w:rPr>
      </w:pPr>
    </w:p>
    <w:p w14:paraId="6DE9A8A4" w14:textId="77777777" w:rsidR="00870C8F" w:rsidRPr="003D1407" w:rsidRDefault="00870C8F" w:rsidP="00870C8F">
      <w:pPr>
        <w:spacing w:after="0" w:line="240" w:lineRule="auto"/>
        <w:jc w:val="both"/>
        <w:rPr>
          <w:rFonts w:ascii="Cambria" w:hAnsi="Cambria"/>
          <w:bCs/>
          <w:i/>
          <w:iCs/>
          <w:sz w:val="24"/>
          <w:szCs w:val="24"/>
          <w:lang w:val="en-US"/>
        </w:rPr>
      </w:pPr>
      <w:r w:rsidRPr="003D1407">
        <w:rPr>
          <w:rFonts w:ascii="Cambria" w:hAnsi="Cambria"/>
          <w:bCs/>
          <w:i/>
          <w:iCs/>
          <w:sz w:val="24"/>
          <w:szCs w:val="24"/>
        </w:rPr>
        <w:t>Вариант</w:t>
      </w:r>
      <w:r w:rsidRPr="003D1407">
        <w:rPr>
          <w:rFonts w:ascii="Cambria" w:hAnsi="Cambria"/>
          <w:bCs/>
          <w:i/>
          <w:iCs/>
          <w:sz w:val="24"/>
          <w:szCs w:val="24"/>
          <w:lang w:val="en-US"/>
        </w:rPr>
        <w:t xml:space="preserve"> 1: </w:t>
      </w:r>
    </w:p>
    <w:p w14:paraId="37F7830E"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Наблюдаемая частота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-динуклеотидов в геноме меньше ожидаемой примерно в четыре раза;</w:t>
      </w:r>
    </w:p>
    <w:p w14:paraId="2D6B8415"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Наблюдаемая частота встречаемости </w:t>
      </w:r>
      <w:r w:rsidRPr="003D1407">
        <w:rPr>
          <w:rFonts w:ascii="Cambria" w:hAnsi="Cambria"/>
          <w:bCs/>
          <w:sz w:val="24"/>
          <w:szCs w:val="24"/>
          <w:lang w:val="en-US"/>
        </w:rPr>
        <w:t>CpG</w:t>
      </w:r>
      <w:r w:rsidRPr="003D1407">
        <w:rPr>
          <w:rFonts w:ascii="Cambria" w:hAnsi="Cambria"/>
          <w:bCs/>
          <w:sz w:val="24"/>
          <w:szCs w:val="24"/>
        </w:rPr>
        <w:t>-динуклеотидов в геноме меньше ожидаемой примерно в два раза;</w:t>
      </w:r>
    </w:p>
    <w:p w14:paraId="10B6E4DC"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Низкая частота встречаемости </w:t>
      </w:r>
      <w:r w:rsidRPr="003D1407">
        <w:rPr>
          <w:rFonts w:ascii="Cambria" w:hAnsi="Cambria"/>
          <w:bCs/>
          <w:sz w:val="24"/>
          <w:szCs w:val="24"/>
          <w:lang w:val="en-US"/>
        </w:rPr>
        <w:t>CpG</w:t>
      </w:r>
      <w:r w:rsidRPr="003D1407">
        <w:rPr>
          <w:rFonts w:ascii="Cambria" w:hAnsi="Cambria"/>
          <w:bCs/>
          <w:sz w:val="24"/>
          <w:szCs w:val="24"/>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lang w:val="en-US"/>
        </w:rPr>
        <w:t>C</w:t>
      </w:r>
      <w:r w:rsidRPr="003D1407">
        <w:rPr>
          <w:rFonts w:ascii="Cambria" w:hAnsi="Cambria"/>
          <w:bCs/>
          <w:sz w:val="24"/>
          <w:szCs w:val="24"/>
        </w:rPr>
        <w:t xml:space="preserve"> </w:t>
      </w:r>
      <w:r w:rsidRPr="003D1407">
        <w:rPr>
          <w:rFonts w:ascii="Liberation Sans" w:eastAsia="Liberation Sans" w:hAnsi="Liberation Sans" w:cs="Liberation Sans"/>
          <w:b/>
          <w:color w:val="202124"/>
          <w:sz w:val="24"/>
        </w:rPr>
        <w:t>→</w:t>
      </w:r>
      <w:r w:rsidRPr="003D1407">
        <w:rPr>
          <w:rFonts w:ascii="Cambria" w:hAnsi="Cambria"/>
          <w:bCs/>
          <w:sz w:val="24"/>
          <w:szCs w:val="24"/>
        </w:rPr>
        <w:t xml:space="preserve"> </w:t>
      </w:r>
      <w:r w:rsidRPr="003D1407">
        <w:rPr>
          <w:rFonts w:ascii="Cambria" w:hAnsi="Cambria"/>
          <w:bCs/>
          <w:sz w:val="24"/>
          <w:szCs w:val="24"/>
          <w:lang w:val="en-US"/>
        </w:rPr>
        <w:t>G</w:t>
      </w:r>
      <w:r w:rsidRPr="003D1407">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53768D7C"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Низкая частота встречаемости </w:t>
      </w:r>
      <w:r w:rsidRPr="003D1407">
        <w:rPr>
          <w:rFonts w:ascii="Cambria" w:hAnsi="Cambria"/>
          <w:bCs/>
          <w:sz w:val="24"/>
          <w:szCs w:val="24"/>
          <w:lang w:val="en-US"/>
        </w:rPr>
        <w:t>CpG</w:t>
      </w:r>
      <w:r w:rsidRPr="003D1407">
        <w:rPr>
          <w:rFonts w:ascii="Cambria" w:hAnsi="Cambria"/>
          <w:bCs/>
          <w:sz w:val="24"/>
          <w:szCs w:val="24"/>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lang w:val="en-US"/>
        </w:rPr>
        <w:t>C</w:t>
      </w:r>
      <w:r w:rsidRPr="003D1407">
        <w:rPr>
          <w:rFonts w:ascii="Cambria" w:hAnsi="Cambria"/>
          <w:bCs/>
          <w:sz w:val="24"/>
          <w:szCs w:val="24"/>
        </w:rPr>
        <w:t xml:space="preserve"> </w:t>
      </w:r>
      <w:r w:rsidRPr="003D1407">
        <w:rPr>
          <w:rFonts w:ascii="Liberation Sans" w:eastAsia="Liberation Sans" w:hAnsi="Liberation Sans" w:cs="Liberation Sans"/>
          <w:b/>
          <w:color w:val="202124"/>
          <w:sz w:val="24"/>
        </w:rPr>
        <w:t>→</w:t>
      </w:r>
      <w:r w:rsidRPr="003D1407">
        <w:rPr>
          <w:rFonts w:ascii="Cambria" w:hAnsi="Cambria"/>
          <w:bCs/>
          <w:sz w:val="24"/>
          <w:szCs w:val="24"/>
        </w:rPr>
        <w:t xml:space="preserve"> </w:t>
      </w:r>
      <w:r w:rsidRPr="003D1407">
        <w:rPr>
          <w:rFonts w:ascii="Cambria" w:hAnsi="Cambria"/>
          <w:bCs/>
          <w:sz w:val="24"/>
          <w:szCs w:val="24"/>
          <w:lang w:val="en-US"/>
        </w:rPr>
        <w:t>A</w:t>
      </w:r>
      <w:r w:rsidRPr="003D1407">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061EA56B"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Анализ частоты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 xml:space="preserve"> в промоторах позволяет предположить существование двух типов промоторов – с высоким и низким содержанием </w:t>
      </w:r>
      <w:r w:rsidRPr="003D1407">
        <w:rPr>
          <w:rFonts w:ascii="Cambria" w:hAnsi="Cambria"/>
          <w:bCs/>
          <w:sz w:val="24"/>
          <w:szCs w:val="24"/>
          <w:u w:val="single"/>
          <w:lang w:val="en-US"/>
        </w:rPr>
        <w:t>CpG</w:t>
      </w:r>
      <w:r w:rsidRPr="003D1407">
        <w:rPr>
          <w:rFonts w:ascii="Cambria" w:hAnsi="Cambria"/>
          <w:bCs/>
          <w:sz w:val="24"/>
          <w:szCs w:val="24"/>
          <w:u w:val="single"/>
        </w:rPr>
        <w:t>-динуклеотидов;</w:t>
      </w:r>
    </w:p>
    <w:p w14:paraId="60BCA567" w14:textId="77777777" w:rsidR="00870C8F" w:rsidRPr="003D1407"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Промоторы генов домашнего хозяйства относаятся к типу промоторов с высокой долей С</w:t>
      </w:r>
      <w:r w:rsidRPr="003D1407">
        <w:rPr>
          <w:rFonts w:ascii="Cambria" w:hAnsi="Cambria"/>
          <w:bCs/>
          <w:sz w:val="24"/>
          <w:szCs w:val="24"/>
          <w:u w:val="single"/>
          <w:lang w:val="en-US"/>
        </w:rPr>
        <w:t>pG</w:t>
      </w:r>
      <w:r w:rsidRPr="003D1407">
        <w:rPr>
          <w:rFonts w:ascii="Cambria" w:hAnsi="Cambria"/>
          <w:bCs/>
          <w:sz w:val="24"/>
          <w:szCs w:val="24"/>
          <w:u w:val="single"/>
        </w:rPr>
        <w:t>-динуклеотидов;</w:t>
      </w:r>
    </w:p>
    <w:p w14:paraId="40224EB6" w14:textId="77777777" w:rsidR="00870C8F" w:rsidRPr="003D1407" w:rsidRDefault="00870C8F" w:rsidP="00870C8F">
      <w:pPr>
        <w:spacing w:after="0" w:line="240" w:lineRule="auto"/>
        <w:jc w:val="both"/>
        <w:rPr>
          <w:rFonts w:ascii="Cambria" w:hAnsi="Cambria"/>
          <w:bCs/>
          <w:sz w:val="24"/>
          <w:szCs w:val="24"/>
        </w:rPr>
      </w:pPr>
    </w:p>
    <w:p w14:paraId="7F328457"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2: </w:t>
      </w:r>
    </w:p>
    <w:p w14:paraId="500BF0D8"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Наблюдаемая частота встречаемости </w:t>
      </w:r>
      <w:r w:rsidRPr="003D1407">
        <w:rPr>
          <w:rFonts w:ascii="Cambria" w:hAnsi="Cambria"/>
          <w:bCs/>
          <w:sz w:val="24"/>
          <w:szCs w:val="24"/>
          <w:lang w:val="en-US"/>
        </w:rPr>
        <w:t>CpG</w:t>
      </w:r>
      <w:r w:rsidRPr="003D1407">
        <w:rPr>
          <w:rFonts w:ascii="Cambria" w:hAnsi="Cambria"/>
          <w:bCs/>
          <w:sz w:val="24"/>
          <w:szCs w:val="24"/>
        </w:rPr>
        <w:t>-динуклеотидов в геноме меньше ожидаемой примерно в два раза;</w:t>
      </w:r>
    </w:p>
    <w:p w14:paraId="75237664"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lastRenderedPageBreak/>
        <w:t xml:space="preserve">Наблюдаемая частота встречаемости </w:t>
      </w:r>
      <w:r w:rsidRPr="003D1407">
        <w:rPr>
          <w:rFonts w:ascii="Cambria" w:hAnsi="Cambria"/>
          <w:bCs/>
          <w:sz w:val="24"/>
          <w:szCs w:val="24"/>
          <w:lang w:val="en-US"/>
        </w:rPr>
        <w:t>CpG</w:t>
      </w:r>
      <w:r w:rsidRPr="003D1407">
        <w:rPr>
          <w:rFonts w:ascii="Cambria" w:hAnsi="Cambria"/>
          <w:bCs/>
          <w:sz w:val="24"/>
          <w:szCs w:val="24"/>
        </w:rPr>
        <w:t>-динуклеотидов в геноме меньше ожидаемой примерно в пять раз;</w:t>
      </w:r>
    </w:p>
    <w:p w14:paraId="6C81D80E"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Низкая частота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u w:val="single"/>
          <w:lang w:val="en-US"/>
        </w:rPr>
        <w:t>C</w:t>
      </w:r>
      <w:r w:rsidRPr="003D1407">
        <w:rPr>
          <w:rFonts w:ascii="Cambria" w:hAnsi="Cambria"/>
          <w:bCs/>
          <w:sz w:val="24"/>
          <w:szCs w:val="24"/>
          <w:u w:val="single"/>
        </w:rPr>
        <w:t xml:space="preserve"> </w:t>
      </w:r>
      <w:r w:rsidRPr="003D1407">
        <w:rPr>
          <w:rFonts w:ascii="Liberation Sans" w:eastAsia="Liberation Sans" w:hAnsi="Liberation Sans" w:cs="Liberation Sans"/>
          <w:b/>
          <w:color w:val="202124"/>
          <w:sz w:val="24"/>
          <w:u w:val="single"/>
        </w:rPr>
        <w:t>→</w:t>
      </w:r>
      <w:r w:rsidRPr="003D1407">
        <w:rPr>
          <w:rFonts w:ascii="Cambria" w:hAnsi="Cambria"/>
          <w:bCs/>
          <w:sz w:val="24"/>
          <w:szCs w:val="24"/>
          <w:u w:val="single"/>
        </w:rPr>
        <w:t xml:space="preserve"> </w:t>
      </w:r>
      <w:r w:rsidRPr="003D1407">
        <w:rPr>
          <w:rFonts w:ascii="Cambria" w:hAnsi="Cambria"/>
          <w:bCs/>
          <w:sz w:val="24"/>
          <w:szCs w:val="24"/>
          <w:u w:val="single"/>
          <w:lang w:val="en-US"/>
        </w:rPr>
        <w:t>T</w:t>
      </w:r>
      <w:r w:rsidRPr="003D1407">
        <w:rPr>
          <w:rFonts w:ascii="Cambria" w:hAnsi="Cambria"/>
          <w:bCs/>
          <w:sz w:val="24"/>
          <w:szCs w:val="24"/>
          <w:u w:val="single"/>
        </w:rPr>
        <w:t xml:space="preserve"> в результате случайного дезаминирования, приводящего к замене аминогруппы азотистого основания на кетогруппу;</w:t>
      </w:r>
    </w:p>
    <w:p w14:paraId="4C4A897F"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Низкая частота встречаемости </w:t>
      </w:r>
      <w:r w:rsidRPr="003D1407">
        <w:rPr>
          <w:rFonts w:ascii="Cambria" w:hAnsi="Cambria"/>
          <w:bCs/>
          <w:sz w:val="24"/>
          <w:szCs w:val="24"/>
          <w:lang w:val="en-US"/>
        </w:rPr>
        <w:t>CpG</w:t>
      </w:r>
      <w:r w:rsidRPr="003D1407">
        <w:rPr>
          <w:rFonts w:ascii="Cambria" w:hAnsi="Cambria"/>
          <w:bCs/>
          <w:sz w:val="24"/>
          <w:szCs w:val="24"/>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lang w:val="en-US"/>
        </w:rPr>
        <w:t>C</w:t>
      </w:r>
      <w:r w:rsidRPr="003D1407">
        <w:rPr>
          <w:rFonts w:ascii="Cambria" w:hAnsi="Cambria"/>
          <w:bCs/>
          <w:sz w:val="24"/>
          <w:szCs w:val="24"/>
        </w:rPr>
        <w:t xml:space="preserve"> </w:t>
      </w:r>
      <w:r w:rsidRPr="003D1407">
        <w:rPr>
          <w:rFonts w:ascii="Liberation Sans" w:eastAsia="Liberation Sans" w:hAnsi="Liberation Sans" w:cs="Liberation Sans"/>
          <w:b/>
          <w:color w:val="202124"/>
          <w:sz w:val="24"/>
        </w:rPr>
        <w:t>→</w:t>
      </w:r>
      <w:r w:rsidRPr="003D1407">
        <w:rPr>
          <w:rFonts w:ascii="Cambria" w:hAnsi="Cambria"/>
          <w:bCs/>
          <w:sz w:val="24"/>
          <w:szCs w:val="24"/>
        </w:rPr>
        <w:t xml:space="preserve"> </w:t>
      </w:r>
      <w:r w:rsidRPr="003D1407">
        <w:rPr>
          <w:rFonts w:ascii="Cambria" w:hAnsi="Cambria"/>
          <w:bCs/>
          <w:sz w:val="24"/>
          <w:szCs w:val="24"/>
          <w:lang w:val="en-US"/>
        </w:rPr>
        <w:t>A</w:t>
      </w:r>
      <w:r w:rsidRPr="003D1407">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6289A314"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Частота встречаемости </w:t>
      </w:r>
      <w:r w:rsidRPr="003D1407">
        <w:rPr>
          <w:rFonts w:ascii="Cambria" w:hAnsi="Cambria"/>
          <w:bCs/>
          <w:sz w:val="24"/>
          <w:szCs w:val="24"/>
          <w:lang w:val="en-US"/>
        </w:rPr>
        <w:t>CpG</w:t>
      </w:r>
      <w:r w:rsidRPr="003D1407">
        <w:rPr>
          <w:rFonts w:ascii="Cambria" w:hAnsi="Cambria"/>
          <w:bCs/>
          <w:sz w:val="24"/>
          <w:szCs w:val="24"/>
        </w:rPr>
        <w:t xml:space="preserve"> в промоторах соответствует унимодальному нормальному распределению;</w:t>
      </w:r>
    </w:p>
    <w:p w14:paraId="55421D37" w14:textId="77777777" w:rsidR="00870C8F" w:rsidRPr="003D1407"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Промоторы генов домашнего хозяйства относятся к типу промоторов с низкой долей С</w:t>
      </w:r>
      <w:r w:rsidRPr="003D1407">
        <w:rPr>
          <w:rFonts w:ascii="Cambria" w:hAnsi="Cambria"/>
          <w:bCs/>
          <w:sz w:val="24"/>
          <w:szCs w:val="24"/>
          <w:lang w:val="en-US"/>
        </w:rPr>
        <w:t>pG</w:t>
      </w:r>
      <w:r w:rsidRPr="003D1407">
        <w:rPr>
          <w:rFonts w:ascii="Cambria" w:hAnsi="Cambria"/>
          <w:bCs/>
          <w:sz w:val="24"/>
          <w:szCs w:val="24"/>
        </w:rPr>
        <w:t>-динуклеотидов;</w:t>
      </w:r>
    </w:p>
    <w:p w14:paraId="6467B6D9" w14:textId="77777777" w:rsidR="00870C8F" w:rsidRPr="003D1407" w:rsidRDefault="00870C8F" w:rsidP="00870C8F">
      <w:pPr>
        <w:spacing w:after="0" w:line="240" w:lineRule="auto"/>
        <w:jc w:val="both"/>
        <w:rPr>
          <w:rFonts w:ascii="Cambria" w:hAnsi="Cambria"/>
          <w:bCs/>
          <w:sz w:val="24"/>
          <w:szCs w:val="24"/>
        </w:rPr>
      </w:pPr>
    </w:p>
    <w:p w14:paraId="79DE83F0" w14:textId="77777777" w:rsidR="00870C8F" w:rsidRPr="003D1407" w:rsidRDefault="00870C8F" w:rsidP="00870C8F">
      <w:pPr>
        <w:spacing w:after="0" w:line="240" w:lineRule="auto"/>
        <w:jc w:val="both"/>
        <w:rPr>
          <w:rFonts w:ascii="Cambria" w:hAnsi="Cambria"/>
          <w:bCs/>
          <w:i/>
          <w:iCs/>
          <w:sz w:val="24"/>
          <w:szCs w:val="24"/>
        </w:rPr>
      </w:pPr>
      <w:r w:rsidRPr="003D1407">
        <w:rPr>
          <w:rFonts w:ascii="Cambria" w:hAnsi="Cambria"/>
          <w:bCs/>
          <w:i/>
          <w:iCs/>
          <w:sz w:val="24"/>
          <w:szCs w:val="24"/>
        </w:rPr>
        <w:t xml:space="preserve">Вариант 3: </w:t>
      </w:r>
    </w:p>
    <w:p w14:paraId="6878779C"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Наблюдаемая частота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-динуклеотидов в геноме меньше ожидаемой примерно в четыре раза;</w:t>
      </w:r>
    </w:p>
    <w:p w14:paraId="70918B63"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Наблюдаемая частота встречаемости </w:t>
      </w:r>
      <w:r w:rsidRPr="003D1407">
        <w:rPr>
          <w:rFonts w:ascii="Cambria" w:hAnsi="Cambria"/>
          <w:bCs/>
          <w:sz w:val="24"/>
          <w:szCs w:val="24"/>
          <w:lang w:val="en-US"/>
        </w:rPr>
        <w:t>CpG</w:t>
      </w:r>
      <w:r w:rsidRPr="003D1407">
        <w:rPr>
          <w:rFonts w:ascii="Cambria" w:hAnsi="Cambria"/>
          <w:bCs/>
          <w:sz w:val="24"/>
          <w:szCs w:val="24"/>
        </w:rPr>
        <w:t>-динуклеотидов в геноме меньше ожидаемой примерно в пять раз;</w:t>
      </w:r>
    </w:p>
    <w:p w14:paraId="1A9D4E80"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Низкая частота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u w:val="single"/>
          <w:lang w:val="en-US"/>
        </w:rPr>
        <w:t>C</w:t>
      </w:r>
      <w:r w:rsidRPr="003D1407">
        <w:rPr>
          <w:rFonts w:ascii="Cambria" w:hAnsi="Cambria"/>
          <w:bCs/>
          <w:sz w:val="24"/>
          <w:szCs w:val="24"/>
          <w:u w:val="single"/>
        </w:rPr>
        <w:t xml:space="preserve"> </w:t>
      </w:r>
      <w:r w:rsidRPr="003D1407">
        <w:rPr>
          <w:rFonts w:ascii="Liberation Sans" w:eastAsia="Liberation Sans" w:hAnsi="Liberation Sans" w:cs="Liberation Sans"/>
          <w:b/>
          <w:color w:val="202124"/>
          <w:sz w:val="24"/>
          <w:u w:val="single"/>
        </w:rPr>
        <w:t>→</w:t>
      </w:r>
      <w:r w:rsidRPr="003D1407">
        <w:rPr>
          <w:rFonts w:ascii="Cambria" w:hAnsi="Cambria"/>
          <w:bCs/>
          <w:sz w:val="24"/>
          <w:szCs w:val="24"/>
          <w:u w:val="single"/>
        </w:rPr>
        <w:t xml:space="preserve"> </w:t>
      </w:r>
      <w:r w:rsidRPr="003D1407">
        <w:rPr>
          <w:rFonts w:ascii="Cambria" w:hAnsi="Cambria"/>
          <w:bCs/>
          <w:sz w:val="24"/>
          <w:szCs w:val="24"/>
          <w:u w:val="single"/>
          <w:lang w:val="en-US"/>
        </w:rPr>
        <w:t>T</w:t>
      </w:r>
      <w:r w:rsidRPr="003D1407">
        <w:rPr>
          <w:rFonts w:ascii="Cambria" w:hAnsi="Cambria"/>
          <w:bCs/>
          <w:sz w:val="24"/>
          <w:szCs w:val="24"/>
          <w:u w:val="single"/>
        </w:rPr>
        <w:t xml:space="preserve"> в результате случайного дезаминирования, приводящего к замене аминогруппы азотистого основания на кетогруппу;</w:t>
      </w:r>
    </w:p>
    <w:p w14:paraId="1FD94FF5"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Низкая частота встречаемости </w:t>
      </w:r>
      <w:r w:rsidRPr="003D1407">
        <w:rPr>
          <w:rFonts w:ascii="Cambria" w:hAnsi="Cambria"/>
          <w:bCs/>
          <w:sz w:val="24"/>
          <w:szCs w:val="24"/>
          <w:lang w:val="en-US"/>
        </w:rPr>
        <w:t>CpG</w:t>
      </w:r>
      <w:r w:rsidRPr="003D1407">
        <w:rPr>
          <w:rFonts w:ascii="Cambria" w:hAnsi="Cambria"/>
          <w:bCs/>
          <w:sz w:val="24"/>
          <w:szCs w:val="24"/>
        </w:rPr>
        <w:t xml:space="preserve">-динуклеотидов в геноме объясняется склонностью метилированных цитозинов к заменам типа </w:t>
      </w:r>
      <w:r w:rsidRPr="003D1407">
        <w:rPr>
          <w:rFonts w:ascii="Cambria" w:hAnsi="Cambria"/>
          <w:bCs/>
          <w:sz w:val="24"/>
          <w:szCs w:val="24"/>
          <w:lang w:val="en-US"/>
        </w:rPr>
        <w:t>C</w:t>
      </w:r>
      <w:r w:rsidRPr="003D1407">
        <w:rPr>
          <w:rFonts w:ascii="Cambria" w:hAnsi="Cambria"/>
          <w:bCs/>
          <w:sz w:val="24"/>
          <w:szCs w:val="24"/>
        </w:rPr>
        <w:t xml:space="preserve"> </w:t>
      </w:r>
      <w:r w:rsidRPr="003D1407">
        <w:rPr>
          <w:rFonts w:ascii="Liberation Sans" w:eastAsia="Liberation Sans" w:hAnsi="Liberation Sans" w:cs="Liberation Sans"/>
          <w:b/>
          <w:color w:val="202124"/>
          <w:sz w:val="24"/>
        </w:rPr>
        <w:t>→</w:t>
      </w:r>
      <w:r w:rsidRPr="003D1407">
        <w:rPr>
          <w:rFonts w:ascii="Cambria" w:hAnsi="Cambria"/>
          <w:bCs/>
          <w:sz w:val="24"/>
          <w:szCs w:val="24"/>
        </w:rPr>
        <w:t xml:space="preserve"> </w:t>
      </w:r>
      <w:r w:rsidRPr="003D1407">
        <w:rPr>
          <w:rFonts w:ascii="Cambria" w:hAnsi="Cambria"/>
          <w:bCs/>
          <w:sz w:val="24"/>
          <w:szCs w:val="24"/>
          <w:lang w:val="en-US"/>
        </w:rPr>
        <w:t>G</w:t>
      </w:r>
      <w:r w:rsidRPr="003D1407">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6EDD1A1B"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u w:val="single"/>
        </w:rPr>
      </w:pPr>
      <w:r w:rsidRPr="003D1407">
        <w:rPr>
          <w:rFonts w:ascii="Cambria" w:hAnsi="Cambria"/>
          <w:bCs/>
          <w:sz w:val="24"/>
          <w:szCs w:val="24"/>
          <w:u w:val="single"/>
        </w:rPr>
        <w:t xml:space="preserve">Анализ частоты встречаемости </w:t>
      </w:r>
      <w:r w:rsidRPr="003D1407">
        <w:rPr>
          <w:rFonts w:ascii="Cambria" w:hAnsi="Cambria"/>
          <w:bCs/>
          <w:sz w:val="24"/>
          <w:szCs w:val="24"/>
          <w:u w:val="single"/>
          <w:lang w:val="en-US"/>
        </w:rPr>
        <w:t>CpG</w:t>
      </w:r>
      <w:r w:rsidRPr="003D1407">
        <w:rPr>
          <w:rFonts w:ascii="Cambria" w:hAnsi="Cambria"/>
          <w:bCs/>
          <w:sz w:val="24"/>
          <w:szCs w:val="24"/>
          <w:u w:val="single"/>
        </w:rPr>
        <w:t xml:space="preserve"> в промоторах позволяет предположить существование двух типов промоторов – с высоким и низким содержанием </w:t>
      </w:r>
      <w:r w:rsidRPr="003D1407">
        <w:rPr>
          <w:rFonts w:ascii="Cambria" w:hAnsi="Cambria"/>
          <w:bCs/>
          <w:sz w:val="24"/>
          <w:szCs w:val="24"/>
          <w:u w:val="single"/>
          <w:lang w:val="en-US"/>
        </w:rPr>
        <w:t>CpG</w:t>
      </w:r>
      <w:r w:rsidRPr="003D1407">
        <w:rPr>
          <w:rFonts w:ascii="Cambria" w:hAnsi="Cambria"/>
          <w:bCs/>
          <w:sz w:val="24"/>
          <w:szCs w:val="24"/>
          <w:u w:val="single"/>
        </w:rPr>
        <w:t>-динуклеотидов;</w:t>
      </w:r>
    </w:p>
    <w:p w14:paraId="333F6F2D" w14:textId="77777777" w:rsidR="00870C8F" w:rsidRPr="003D1407"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3D1407">
        <w:rPr>
          <w:rFonts w:ascii="Cambria" w:hAnsi="Cambria"/>
          <w:bCs/>
          <w:sz w:val="24"/>
          <w:szCs w:val="24"/>
        </w:rPr>
        <w:t>Промоторы генов домашнего хозяйства относятся к типу промоторов с низкой долей С</w:t>
      </w:r>
      <w:r w:rsidRPr="003D1407">
        <w:rPr>
          <w:rFonts w:ascii="Cambria" w:hAnsi="Cambria"/>
          <w:bCs/>
          <w:sz w:val="24"/>
          <w:szCs w:val="24"/>
          <w:lang w:val="en-US"/>
        </w:rPr>
        <w:t>pG</w:t>
      </w:r>
      <w:r w:rsidRPr="003D1407">
        <w:rPr>
          <w:rFonts w:ascii="Cambria" w:hAnsi="Cambria"/>
          <w:bCs/>
          <w:sz w:val="24"/>
          <w:szCs w:val="24"/>
        </w:rPr>
        <w:t>-динуклеотидов;</w:t>
      </w:r>
    </w:p>
    <w:p w14:paraId="2398E472" w14:textId="77777777" w:rsidR="00870C8F" w:rsidRPr="003D1407" w:rsidRDefault="00870C8F" w:rsidP="00870C8F">
      <w:pPr>
        <w:spacing w:after="0" w:line="240" w:lineRule="auto"/>
        <w:jc w:val="both"/>
        <w:rPr>
          <w:rFonts w:ascii="Cambria" w:hAnsi="Cambria"/>
          <w:bCs/>
          <w:sz w:val="24"/>
          <w:szCs w:val="24"/>
        </w:rPr>
      </w:pPr>
    </w:p>
    <w:p w14:paraId="3B80ADC0" w14:textId="77777777" w:rsidR="00870C8F" w:rsidRPr="00DB74AA" w:rsidRDefault="00870C8F" w:rsidP="00870C8F">
      <w:pPr>
        <w:pStyle w:val="af7"/>
      </w:pPr>
      <w:r w:rsidRPr="003D1407">
        <w:rPr>
          <w:bCs/>
          <w:sz w:val="24"/>
        </w:rPr>
        <w:br w:type="page" w:clear="all"/>
      </w:r>
      <w:bookmarkStart w:id="106" w:name="_Toc133458549"/>
    </w:p>
    <w:p w14:paraId="52966B67" w14:textId="77777777" w:rsidR="00870C8F" w:rsidRPr="00DB74AA" w:rsidRDefault="00870C8F" w:rsidP="00870C8F">
      <w:pPr>
        <w:pStyle w:val="af7"/>
      </w:pPr>
      <w:bookmarkStart w:id="107" w:name="_Toc133463521"/>
      <w:r w:rsidRPr="00DB74AA">
        <w:lastRenderedPageBreak/>
        <w:t xml:space="preserve">Задание </w:t>
      </w:r>
      <w:r w:rsidRPr="00DB74AA">
        <w:rPr>
          <w:lang w:val="en-US"/>
        </w:rPr>
        <w:t>ID</w:t>
      </w:r>
      <w:r w:rsidRPr="00DB74AA">
        <w:t xml:space="preserve"> 28 – 3 балла</w:t>
      </w:r>
      <w:bookmarkEnd w:id="106"/>
      <w:bookmarkEnd w:id="107"/>
    </w:p>
    <w:p w14:paraId="6FA32149"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Общая для всех вариантов часть вопроса:</w:t>
      </w:r>
    </w:p>
    <w:p w14:paraId="6040E9A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У сизого голубя (</w:t>
      </w:r>
      <w:r w:rsidRPr="00DB74AA">
        <w:rPr>
          <w:rFonts w:ascii="Cambria" w:hAnsi="Cambria"/>
          <w:b/>
          <w:bCs/>
          <w:i/>
          <w:sz w:val="24"/>
          <w:szCs w:val="24"/>
        </w:rPr>
        <w:t xml:space="preserve">Columba livia) </w:t>
      </w:r>
      <w:r w:rsidRPr="00DB74AA">
        <w:rPr>
          <w:rFonts w:ascii="Cambria" w:hAnsi="Cambria"/>
          <w:b/>
          <w:bCs/>
          <w:sz w:val="24"/>
          <w:szCs w:val="24"/>
        </w:rPr>
        <w:t xml:space="preserve">описана серия множественных аллелей, влияющих на интенсивность окраски перьев. Доминантный аллель </w:t>
      </w:r>
      <w:r w:rsidRPr="00DB74AA">
        <w:rPr>
          <w:rFonts w:ascii="Cambria" w:hAnsi="Cambria"/>
          <w:b/>
          <w:bCs/>
          <w:sz w:val="24"/>
          <w:szCs w:val="24"/>
          <w:lang w:val="en-US"/>
        </w:rPr>
        <w:t>D</w:t>
      </w:r>
      <w:r w:rsidRPr="00DB74AA">
        <w:rPr>
          <w:rFonts w:ascii="Cambria" w:hAnsi="Cambria"/>
          <w:b/>
          <w:bCs/>
          <w:sz w:val="24"/>
          <w:szCs w:val="24"/>
        </w:rPr>
        <w:t xml:space="preserve"> дает окраску нормальной интенсивности, у голубей дикого типа это сизый окрас. Аллель </w:t>
      </w:r>
      <w:r w:rsidRPr="00DB74AA">
        <w:rPr>
          <w:rFonts w:ascii="Cambria" w:hAnsi="Cambria"/>
          <w:b/>
          <w:bCs/>
          <w:sz w:val="24"/>
          <w:szCs w:val="24"/>
          <w:lang w:val="en-US"/>
        </w:rPr>
        <w:t>d</w:t>
      </w:r>
      <w:r w:rsidRPr="00DB74AA">
        <w:rPr>
          <w:rFonts w:ascii="Cambria" w:hAnsi="Cambria"/>
          <w:b/>
          <w:bCs/>
          <w:sz w:val="24"/>
          <w:szCs w:val="24"/>
        </w:rPr>
        <w:t xml:space="preserve"> осветляет сизый цвет до голубого, а аллель </w:t>
      </w:r>
      <w:r w:rsidRPr="00DB74AA">
        <w:rPr>
          <w:rFonts w:ascii="Cambria" w:hAnsi="Cambria"/>
          <w:b/>
          <w:bCs/>
          <w:sz w:val="24"/>
          <w:szCs w:val="24"/>
          <w:lang w:val="en-US"/>
        </w:rPr>
        <w:t>d</w:t>
      </w:r>
      <w:r w:rsidRPr="00DB74AA">
        <w:rPr>
          <w:rFonts w:ascii="Cambria" w:hAnsi="Cambria"/>
          <w:b/>
          <w:bCs/>
          <w:sz w:val="24"/>
          <w:szCs w:val="24"/>
          <w:vertAlign w:val="superscript"/>
          <w:lang w:val="en-US"/>
        </w:rPr>
        <w:t>p</w:t>
      </w:r>
      <w:r w:rsidRPr="00DB74AA">
        <w:rPr>
          <w:rFonts w:ascii="Cambria" w:hAnsi="Cambria"/>
          <w:b/>
          <w:bCs/>
          <w:sz w:val="24"/>
          <w:szCs w:val="24"/>
        </w:rPr>
        <w:t xml:space="preserve"> до пепельного. Аллели доминируют в следующем порядке D &gt; d &gt; d</w:t>
      </w:r>
      <w:r w:rsidRPr="00DB74AA">
        <w:rPr>
          <w:rFonts w:ascii="Cambria" w:hAnsi="Cambria"/>
          <w:b/>
          <w:bCs/>
          <w:sz w:val="24"/>
          <w:szCs w:val="24"/>
          <w:vertAlign w:val="superscript"/>
        </w:rPr>
        <w:t>p</w:t>
      </w:r>
      <w:r w:rsidRPr="00DB74AA">
        <w:rPr>
          <w:rFonts w:ascii="Cambria" w:hAnsi="Cambria"/>
          <w:b/>
          <w:bCs/>
          <w:sz w:val="24"/>
          <w:szCs w:val="24"/>
        </w:rPr>
        <w:t>. Аллели d и d</w:t>
      </w:r>
      <w:r w:rsidRPr="00DB74AA">
        <w:rPr>
          <w:rFonts w:ascii="Cambria" w:hAnsi="Cambria"/>
          <w:b/>
          <w:bCs/>
          <w:sz w:val="24"/>
          <w:szCs w:val="24"/>
          <w:vertAlign w:val="superscript"/>
        </w:rPr>
        <w:t>p</w:t>
      </w:r>
      <w:r w:rsidRPr="00DB74AA">
        <w:rPr>
          <w:rFonts w:ascii="Cambria" w:hAnsi="Cambria"/>
          <w:b/>
          <w:bCs/>
          <w:sz w:val="24"/>
          <w:szCs w:val="24"/>
        </w:rPr>
        <w:t xml:space="preserve"> возникли в результате замены одного нуклеотида в гене, что привело к замене одной аминокислоты. Ген находится в </w:t>
      </w:r>
      <w:r w:rsidRPr="00DB74AA">
        <w:rPr>
          <w:rFonts w:ascii="Cambria" w:hAnsi="Cambria"/>
          <w:b/>
          <w:bCs/>
          <w:sz w:val="24"/>
          <w:szCs w:val="24"/>
          <w:lang w:val="en-US"/>
        </w:rPr>
        <w:t>Z</w:t>
      </w:r>
      <w:r w:rsidRPr="00DB74AA">
        <w:rPr>
          <w:rFonts w:ascii="Cambria" w:hAnsi="Cambria"/>
          <w:b/>
          <w:bCs/>
          <w:sz w:val="24"/>
          <w:szCs w:val="24"/>
        </w:rPr>
        <w:t xml:space="preserve"> хромосоме. Какие утверждения верно описывают закономерности наследования осветленной окраски у голубей. Для каждого из следующих утверждений укажите, является оно верным или неверным:</w:t>
      </w:r>
    </w:p>
    <w:p w14:paraId="35516AF0" w14:textId="77777777" w:rsidR="00870C8F" w:rsidRPr="00DB74AA" w:rsidRDefault="00870C8F" w:rsidP="00870C8F">
      <w:pPr>
        <w:spacing w:after="0" w:line="240" w:lineRule="auto"/>
        <w:jc w:val="both"/>
        <w:rPr>
          <w:rFonts w:ascii="Cambria" w:hAnsi="Cambria"/>
          <w:bCs/>
          <w:iCs/>
          <w:sz w:val="24"/>
          <w:szCs w:val="24"/>
        </w:rPr>
      </w:pPr>
    </w:p>
    <w:p w14:paraId="0F8051E8"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1: </w:t>
      </w:r>
    </w:p>
    <w:p w14:paraId="48D2E728"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У подавляющего большинства голубей в популяции не больше двух аллелей гена </w:t>
      </w:r>
      <w:r w:rsidRPr="00DB74AA">
        <w:rPr>
          <w:rFonts w:ascii="Cambria" w:hAnsi="Cambria"/>
          <w:bCs/>
          <w:u w:val="single"/>
        </w:rPr>
        <w:t>D</w:t>
      </w:r>
      <w:r w:rsidRPr="00A761A8">
        <w:rPr>
          <w:rFonts w:ascii="Cambria" w:hAnsi="Cambria"/>
          <w:bCs/>
          <w:u w:val="single"/>
          <w:lang w:val="ru-RU"/>
        </w:rPr>
        <w:t>;</w:t>
      </w:r>
    </w:p>
    <w:p w14:paraId="5DFAB402"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75D89FB1"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A761A8">
        <w:rPr>
          <w:rFonts w:ascii="Cambria" w:hAnsi="Cambria"/>
          <w:bCs/>
          <w:lang w:val="ru-RU"/>
        </w:rPr>
        <w:t>, имеют одинаковую первичную структуру, но разную вторичную;</w:t>
      </w:r>
    </w:p>
    <w:p w14:paraId="127349E1"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Сизые самки с нормальным набором хромосом не могут быть гетерозиготами;</w:t>
      </w:r>
    </w:p>
    <w:p w14:paraId="6BE60AE3"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сизого самца с пепельной самкой можно получить пепельных потомков;</w:t>
      </w:r>
    </w:p>
    <w:p w14:paraId="733C919C" w14:textId="77777777" w:rsidR="00870C8F" w:rsidRPr="00A761A8" w:rsidRDefault="00870C8F" w:rsidP="00870C8F">
      <w:pPr>
        <w:pStyle w:val="a6"/>
        <w:widowControl/>
        <w:numPr>
          <w:ilvl w:val="0"/>
          <w:numId w:val="122"/>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процесса расхождения хромосом в мейозе </w:t>
      </w:r>
      <w:r w:rsidRPr="00DB74AA">
        <w:rPr>
          <w:rFonts w:ascii="Cambria" w:hAnsi="Cambria"/>
          <w:bCs/>
        </w:rPr>
        <w:t>II</w:t>
      </w:r>
      <w:r w:rsidRPr="00A761A8">
        <w:rPr>
          <w:rFonts w:ascii="Cambria" w:hAnsi="Cambria"/>
          <w:bCs/>
          <w:lang w:val="ru-RU"/>
        </w:rPr>
        <w:t>;</w:t>
      </w:r>
    </w:p>
    <w:p w14:paraId="75AB0448" w14:textId="77777777" w:rsidR="00870C8F" w:rsidRPr="00DB74AA" w:rsidRDefault="00870C8F" w:rsidP="00870C8F">
      <w:pPr>
        <w:spacing w:after="0" w:line="240" w:lineRule="auto"/>
        <w:jc w:val="both"/>
        <w:rPr>
          <w:rFonts w:ascii="Cambria" w:hAnsi="Cambria"/>
          <w:bCs/>
          <w:sz w:val="24"/>
          <w:szCs w:val="24"/>
        </w:rPr>
      </w:pPr>
    </w:p>
    <w:p w14:paraId="3CD02CAD"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2: </w:t>
      </w:r>
    </w:p>
    <w:p w14:paraId="194EBFB1"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7D1CB0C7"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DB74AA">
        <w:rPr>
          <w:rFonts w:ascii="Cambria" w:hAnsi="Cambria"/>
          <w:bCs/>
          <w:vertAlign w:val="superscript"/>
        </w:rPr>
        <w:t>p</w:t>
      </w:r>
      <w:r w:rsidRPr="00A761A8">
        <w:rPr>
          <w:rFonts w:ascii="Cambria" w:hAnsi="Cambria"/>
          <w:bCs/>
          <w:lang w:val="ru-RU"/>
        </w:rPr>
        <w:t>, имеют одинаковую первичную структуру, но разную вторичную;</w:t>
      </w:r>
    </w:p>
    <w:p w14:paraId="50B6CD6F"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Сизые самки с нормальным набором хромосом не могут быть гетерозиготами;</w:t>
      </w:r>
    </w:p>
    <w:p w14:paraId="0FF40101"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Голубые самки с нормальным набором хромосом не могут быть гетерозиготами;</w:t>
      </w:r>
    </w:p>
    <w:p w14:paraId="1ED74980"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голубого самца с пепельной самкой можно получить пепельных потомков;</w:t>
      </w:r>
    </w:p>
    <w:p w14:paraId="442B6793" w14:textId="77777777" w:rsidR="00870C8F" w:rsidRPr="00A761A8" w:rsidRDefault="00870C8F" w:rsidP="00870C8F">
      <w:pPr>
        <w:pStyle w:val="a6"/>
        <w:widowControl/>
        <w:numPr>
          <w:ilvl w:val="0"/>
          <w:numId w:val="123"/>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расхождения бивалентов мейозе </w:t>
      </w:r>
      <w:r w:rsidRPr="00DB74AA">
        <w:rPr>
          <w:rFonts w:ascii="Cambria" w:hAnsi="Cambria"/>
          <w:bCs/>
        </w:rPr>
        <w:t>I</w:t>
      </w:r>
      <w:r w:rsidRPr="00A761A8">
        <w:rPr>
          <w:rFonts w:ascii="Cambria" w:hAnsi="Cambria"/>
          <w:bCs/>
          <w:lang w:val="ru-RU"/>
        </w:rPr>
        <w:t>;</w:t>
      </w:r>
    </w:p>
    <w:p w14:paraId="50315575" w14:textId="77777777" w:rsidR="00870C8F" w:rsidRPr="00DB74AA" w:rsidRDefault="00870C8F" w:rsidP="00870C8F">
      <w:pPr>
        <w:spacing w:after="0" w:line="240" w:lineRule="auto"/>
        <w:jc w:val="both"/>
        <w:rPr>
          <w:rFonts w:ascii="Cambria" w:hAnsi="Cambria"/>
          <w:bCs/>
          <w:sz w:val="24"/>
          <w:szCs w:val="24"/>
        </w:rPr>
      </w:pPr>
    </w:p>
    <w:p w14:paraId="0FA8484B"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3: </w:t>
      </w:r>
    </w:p>
    <w:p w14:paraId="45EA101B"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У подавляющего большинства голубей в популяции не больше двух аллелей гена </w:t>
      </w:r>
      <w:r w:rsidRPr="00DB74AA">
        <w:rPr>
          <w:rFonts w:ascii="Cambria" w:hAnsi="Cambria"/>
          <w:bCs/>
          <w:u w:val="single"/>
        </w:rPr>
        <w:t>D</w:t>
      </w:r>
      <w:r w:rsidRPr="00A761A8">
        <w:rPr>
          <w:rFonts w:ascii="Cambria" w:hAnsi="Cambria"/>
          <w:bCs/>
          <w:u w:val="single"/>
          <w:lang w:val="ru-RU"/>
        </w:rPr>
        <w:t>;</w:t>
      </w:r>
    </w:p>
    <w:p w14:paraId="3F78B1C0"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 разных популяциях голубей могут присутствовать один, два или все три аллеля гена </w:t>
      </w:r>
      <w:r w:rsidRPr="00DB74AA">
        <w:rPr>
          <w:rFonts w:ascii="Cambria" w:hAnsi="Cambria"/>
          <w:bCs/>
          <w:u w:val="single"/>
        </w:rPr>
        <w:t>D</w:t>
      </w:r>
      <w:r w:rsidRPr="00A761A8">
        <w:rPr>
          <w:rFonts w:ascii="Cambria" w:hAnsi="Cambria"/>
          <w:bCs/>
          <w:u w:val="single"/>
          <w:lang w:val="ru-RU"/>
        </w:rPr>
        <w:t>;</w:t>
      </w:r>
    </w:p>
    <w:p w14:paraId="1447F9B4"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lang w:val="ru-RU"/>
        </w:rPr>
      </w:pPr>
      <w:r w:rsidRPr="00A761A8">
        <w:rPr>
          <w:rFonts w:ascii="Cambria" w:hAnsi="Cambria"/>
          <w:bCs/>
          <w:lang w:val="ru-RU"/>
        </w:rPr>
        <w:t xml:space="preserve">Полипептиды, кодируемые аллелями </w:t>
      </w:r>
      <w:r w:rsidRPr="00DB74AA">
        <w:rPr>
          <w:rFonts w:ascii="Cambria" w:hAnsi="Cambria"/>
          <w:bCs/>
        </w:rPr>
        <w:t>D</w:t>
      </w:r>
      <w:r w:rsidRPr="00A761A8">
        <w:rPr>
          <w:rFonts w:ascii="Cambria" w:hAnsi="Cambria"/>
          <w:bCs/>
          <w:lang w:val="ru-RU"/>
        </w:rPr>
        <w:t xml:space="preserve"> и </w:t>
      </w:r>
      <w:r w:rsidRPr="00DB74AA">
        <w:rPr>
          <w:rFonts w:ascii="Cambria" w:hAnsi="Cambria"/>
          <w:bCs/>
        </w:rPr>
        <w:t>d</w:t>
      </w:r>
      <w:r w:rsidRPr="00A761A8">
        <w:rPr>
          <w:rFonts w:ascii="Cambria" w:hAnsi="Cambria"/>
          <w:bCs/>
          <w:lang w:val="ru-RU"/>
        </w:rPr>
        <w:t>, имеют одинаковую первичную структуру, но разную вторичную;</w:t>
      </w:r>
    </w:p>
    <w:p w14:paraId="284337E6"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Голубые самки с нормальным набором хромосом не могут быть гетерозиготами;</w:t>
      </w:r>
    </w:p>
    <w:p w14:paraId="35C42D4D"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u w:val="single"/>
          <w:lang w:val="ru-RU"/>
        </w:rPr>
      </w:pPr>
      <w:r w:rsidRPr="00A761A8">
        <w:rPr>
          <w:rFonts w:ascii="Cambria" w:hAnsi="Cambria"/>
          <w:bCs/>
          <w:u w:val="single"/>
          <w:lang w:val="ru-RU"/>
        </w:rPr>
        <w:t>От скрещивания голубого самца с пепельной самкой можно получить пепельных потомков;</w:t>
      </w:r>
    </w:p>
    <w:p w14:paraId="420AA609" w14:textId="77777777" w:rsidR="00870C8F" w:rsidRPr="00A761A8" w:rsidRDefault="00870C8F" w:rsidP="00870C8F">
      <w:pPr>
        <w:pStyle w:val="a6"/>
        <w:widowControl/>
        <w:numPr>
          <w:ilvl w:val="0"/>
          <w:numId w:val="124"/>
        </w:numPr>
        <w:tabs>
          <w:tab w:val="left" w:pos="426"/>
        </w:tabs>
        <w:ind w:left="0" w:firstLine="0"/>
        <w:jc w:val="both"/>
        <w:rPr>
          <w:rFonts w:ascii="Cambria" w:hAnsi="Cambria"/>
          <w:bCs/>
          <w:lang w:val="ru-RU"/>
        </w:rPr>
      </w:pPr>
      <w:r w:rsidRPr="00A761A8">
        <w:rPr>
          <w:rFonts w:ascii="Cambria" w:hAnsi="Cambria"/>
          <w:bCs/>
          <w:lang w:val="ru-RU"/>
        </w:rPr>
        <w:t xml:space="preserve">Аллели гена </w:t>
      </w:r>
      <w:r w:rsidRPr="00DB74AA">
        <w:rPr>
          <w:rFonts w:ascii="Cambria" w:hAnsi="Cambria"/>
          <w:bCs/>
        </w:rPr>
        <w:t>D</w:t>
      </w:r>
      <w:r w:rsidRPr="00A761A8">
        <w:rPr>
          <w:rFonts w:ascii="Cambria" w:hAnsi="Cambria"/>
          <w:bCs/>
          <w:lang w:val="ru-RU"/>
        </w:rPr>
        <w:t xml:space="preserve"> возникли в результате нарушения расхождения бивалентов мейозе </w:t>
      </w:r>
      <w:r w:rsidRPr="00DB74AA">
        <w:rPr>
          <w:rFonts w:ascii="Cambria" w:hAnsi="Cambria"/>
          <w:bCs/>
        </w:rPr>
        <w:t>I</w:t>
      </w:r>
      <w:r w:rsidRPr="00A761A8">
        <w:rPr>
          <w:rFonts w:ascii="Cambria" w:hAnsi="Cambria"/>
          <w:bCs/>
          <w:lang w:val="ru-RU"/>
        </w:rPr>
        <w:t>;</w:t>
      </w:r>
    </w:p>
    <w:p w14:paraId="2D90708D" w14:textId="77777777" w:rsidR="00870C8F" w:rsidRPr="00DB74AA" w:rsidRDefault="00870C8F" w:rsidP="00870C8F">
      <w:pPr>
        <w:spacing w:after="0" w:line="240" w:lineRule="auto"/>
        <w:jc w:val="both"/>
        <w:rPr>
          <w:rFonts w:ascii="Cambria" w:hAnsi="Cambria"/>
          <w:bCs/>
          <w:iCs/>
          <w:sz w:val="24"/>
          <w:szCs w:val="24"/>
        </w:rPr>
      </w:pPr>
    </w:p>
    <w:p w14:paraId="193A9D6D" w14:textId="77777777" w:rsidR="00870C8F" w:rsidRPr="00DB74AA" w:rsidRDefault="00870C8F" w:rsidP="00870C8F">
      <w:pPr>
        <w:pStyle w:val="af7"/>
        <w:rPr>
          <w:bCs/>
          <w:szCs w:val="28"/>
        </w:rPr>
      </w:pPr>
      <w:r w:rsidRPr="00DB74AA">
        <w:br w:type="page" w:clear="all"/>
      </w:r>
      <w:bookmarkStart w:id="108" w:name="_Toc133458550"/>
      <w:bookmarkStart w:id="109" w:name="_Toc133463522"/>
      <w:r w:rsidRPr="00DB74AA">
        <w:lastRenderedPageBreak/>
        <w:t xml:space="preserve">Задание </w:t>
      </w:r>
      <w:r w:rsidRPr="00DB74AA">
        <w:rPr>
          <w:lang w:val="en-US"/>
        </w:rPr>
        <w:t>ID</w:t>
      </w:r>
      <w:r w:rsidRPr="00DB74AA">
        <w:t xml:space="preserve"> 29 – 3 балла</w:t>
      </w:r>
      <w:bookmarkEnd w:id="108"/>
      <w:bookmarkEnd w:id="109"/>
    </w:p>
    <w:p w14:paraId="78B62E05"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Общая для всех вариантов часть вопроса:</w:t>
      </w:r>
    </w:p>
    <w:p w14:paraId="0010645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Сизый голубь (</w:t>
      </w:r>
      <w:r w:rsidRPr="00DB74AA">
        <w:rPr>
          <w:rFonts w:ascii="Cambria" w:hAnsi="Cambria"/>
          <w:b/>
          <w:bCs/>
          <w:i/>
          <w:sz w:val="24"/>
          <w:szCs w:val="24"/>
        </w:rPr>
        <w:t xml:space="preserve">Columba livia) </w:t>
      </w:r>
      <w:r w:rsidRPr="00DB74AA">
        <w:rPr>
          <w:rFonts w:ascii="Cambria" w:hAnsi="Cambria"/>
          <w:b/>
          <w:bCs/>
          <w:sz w:val="24"/>
          <w:szCs w:val="24"/>
        </w:rPr>
        <w:t xml:space="preserve">дикого типа имеет серо-голубой окрас, который генетики называют синим. У голубей нередко встречаются окрасы красно-коричневых оттенков, их принято называть красными. Красные окрасы обусловлены наличием пигмента феомеланина. Хорошо изучено наследование двух типов красного окраса. Доминантный красный связан с действием доминантного аллеля гена </w:t>
      </w:r>
      <w:r w:rsidRPr="00DB74AA">
        <w:rPr>
          <w:rFonts w:ascii="Cambria" w:hAnsi="Cambria"/>
          <w:b/>
          <w:bCs/>
          <w:sz w:val="24"/>
          <w:szCs w:val="24"/>
          <w:lang w:val="en-US"/>
        </w:rPr>
        <w:t>T</w:t>
      </w:r>
      <w:r w:rsidRPr="00DB74AA">
        <w:rPr>
          <w:rFonts w:ascii="Cambria" w:hAnsi="Cambria"/>
          <w:b/>
          <w:bCs/>
          <w:sz w:val="24"/>
          <w:szCs w:val="24"/>
        </w:rPr>
        <w:t xml:space="preserve">. Ген расположен в </w:t>
      </w:r>
      <w:r w:rsidRPr="00DB74AA">
        <w:rPr>
          <w:rFonts w:ascii="Cambria" w:hAnsi="Cambria"/>
          <w:b/>
          <w:bCs/>
          <w:sz w:val="24"/>
          <w:szCs w:val="24"/>
          <w:lang w:val="en-US"/>
        </w:rPr>
        <w:t>Z</w:t>
      </w:r>
      <w:r w:rsidRPr="00DB74AA">
        <w:rPr>
          <w:rFonts w:ascii="Cambria" w:hAnsi="Cambria"/>
          <w:b/>
          <w:bCs/>
          <w:sz w:val="24"/>
          <w:szCs w:val="24"/>
        </w:rPr>
        <w:t xml:space="preserve"> хромосоме. Голуби с таким окрасом имеют красно-коричневую голову, шею, грудь и узор на крыльях. Спина, основной цвет крыльев и хвост сизые. Рецессивный красный окрас определяется рецессивным аллелем аутосомного гена </w:t>
      </w:r>
      <w:r w:rsidRPr="00DB74AA">
        <w:rPr>
          <w:rFonts w:ascii="Cambria" w:hAnsi="Cambria"/>
          <w:b/>
          <w:bCs/>
          <w:sz w:val="24"/>
          <w:szCs w:val="24"/>
          <w:lang w:val="en-US"/>
        </w:rPr>
        <w:t>s</w:t>
      </w:r>
      <w:r w:rsidRPr="00DB74AA">
        <w:rPr>
          <w:rFonts w:ascii="Cambria" w:hAnsi="Cambria"/>
          <w:b/>
          <w:bCs/>
          <w:sz w:val="24"/>
          <w:szCs w:val="24"/>
        </w:rPr>
        <w:t xml:space="preserve">. Такие птицы равномерно окрашены в красно-коричневый цвет. Рецессивный аллель гена s </w:t>
      </w:r>
      <w:r w:rsidRPr="00DB74AA">
        <w:rPr>
          <w:rFonts w:ascii="Cambria" w:hAnsi="Cambria"/>
          <w:b/>
          <w:bCs/>
          <w:sz w:val="24"/>
          <w:szCs w:val="24"/>
          <w:u w:val="single"/>
        </w:rPr>
        <w:t>эпистатичен</w:t>
      </w:r>
      <w:r w:rsidRPr="00DB74AA">
        <w:rPr>
          <w:rFonts w:ascii="Cambria" w:hAnsi="Cambria"/>
          <w:b/>
          <w:bCs/>
          <w:sz w:val="24"/>
          <w:szCs w:val="24"/>
        </w:rPr>
        <w:t xml:space="preserve"> по отношению к гену </w:t>
      </w:r>
      <w:r w:rsidRPr="00DB74AA">
        <w:rPr>
          <w:rFonts w:ascii="Cambria" w:hAnsi="Cambria"/>
          <w:b/>
          <w:bCs/>
          <w:sz w:val="24"/>
          <w:szCs w:val="24"/>
          <w:lang w:val="en-US"/>
        </w:rPr>
        <w:t>T</w:t>
      </w:r>
      <w:r w:rsidRPr="00DB74AA">
        <w:rPr>
          <w:rFonts w:ascii="Cambria" w:hAnsi="Cambria"/>
          <w:b/>
          <w:bCs/>
          <w:sz w:val="24"/>
          <w:szCs w:val="24"/>
        </w:rPr>
        <w:t xml:space="preserve">. Генетики провели реципрокные скрещивания чистопородных доминантных красных голубей с рецессивными красными и получили первое </w:t>
      </w:r>
      <w:r w:rsidRPr="00DB74AA">
        <w:rPr>
          <w:rFonts w:ascii="Cambria" w:hAnsi="Cambria"/>
          <w:b/>
          <w:bCs/>
          <w:sz w:val="24"/>
          <w:szCs w:val="24"/>
          <w:lang w:val="en-US"/>
        </w:rPr>
        <w:t>F</w:t>
      </w:r>
      <w:r w:rsidRPr="00DB74AA">
        <w:rPr>
          <w:rFonts w:ascii="Cambria" w:hAnsi="Cambria"/>
          <w:b/>
          <w:bCs/>
          <w:sz w:val="24"/>
          <w:szCs w:val="24"/>
        </w:rPr>
        <w:t xml:space="preserve">1 и второе </w:t>
      </w:r>
      <w:r w:rsidRPr="00DB74AA">
        <w:rPr>
          <w:rFonts w:ascii="Cambria" w:hAnsi="Cambria"/>
          <w:b/>
          <w:bCs/>
          <w:sz w:val="24"/>
          <w:szCs w:val="24"/>
          <w:lang w:val="en-US"/>
        </w:rPr>
        <w:t>F</w:t>
      </w:r>
      <w:r w:rsidRPr="00DB74AA">
        <w:rPr>
          <w:rFonts w:ascii="Cambria" w:hAnsi="Cambria"/>
          <w:b/>
          <w:bCs/>
          <w:sz w:val="24"/>
          <w:szCs w:val="24"/>
        </w:rPr>
        <w:t>2 поколение гибридов. В серии экспериментов №1 самки были доминантными красными, а самцы рецессивными красными. В серии экспериментов №2 участвовали рецессивные красные самки и доминантные красные самцы. Какие результаты получили исследователи? Для каждого из следующих утверждений укажите, является оно верным или неверным:</w:t>
      </w:r>
    </w:p>
    <w:p w14:paraId="0FE60E16" w14:textId="77777777" w:rsidR="00870C8F" w:rsidRPr="002E5ED6" w:rsidRDefault="00870C8F" w:rsidP="00870C8F">
      <w:pPr>
        <w:spacing w:after="0" w:line="240" w:lineRule="auto"/>
        <w:jc w:val="both"/>
        <w:rPr>
          <w:rFonts w:ascii="Cambria" w:hAnsi="Cambria"/>
          <w:bCs/>
          <w:sz w:val="24"/>
          <w:szCs w:val="24"/>
        </w:rPr>
      </w:pPr>
    </w:p>
    <w:p w14:paraId="07B7297B"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1: </w:t>
      </w:r>
    </w:p>
    <w:p w14:paraId="18BEF965"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гетерозиготные по гену </w:t>
      </w:r>
      <w:r w:rsidRPr="00DB74AA">
        <w:rPr>
          <w:rFonts w:ascii="Cambria" w:hAnsi="Cambria"/>
          <w:bCs/>
          <w:sz w:val="24"/>
          <w:szCs w:val="24"/>
          <w:u w:val="single"/>
          <w:lang w:val="en-US"/>
        </w:rPr>
        <w:t>S</w:t>
      </w:r>
      <w:r w:rsidRPr="00DB74AA">
        <w:rPr>
          <w:rFonts w:ascii="Cambria" w:hAnsi="Cambria"/>
          <w:bCs/>
          <w:sz w:val="24"/>
          <w:szCs w:val="24"/>
          <w:u w:val="single"/>
        </w:rPr>
        <w:t xml:space="preserve"> и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будут иметь окрас, характерный для доминантного красного;</w:t>
      </w:r>
    </w:p>
    <w:p w14:paraId="71725154"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№2 в </w:t>
      </w:r>
      <w:r w:rsidRPr="00DB74AA">
        <w:rPr>
          <w:rFonts w:ascii="Cambria" w:hAnsi="Cambria"/>
          <w:bCs/>
          <w:sz w:val="24"/>
          <w:szCs w:val="24"/>
          <w:lang w:val="en-US"/>
        </w:rPr>
        <w:t>F</w:t>
      </w:r>
      <w:r w:rsidRPr="00DB74AA">
        <w:rPr>
          <w:rFonts w:ascii="Cambria" w:hAnsi="Cambria"/>
          <w:bCs/>
          <w:sz w:val="24"/>
          <w:szCs w:val="24"/>
        </w:rPr>
        <w:t>1 единообразия гибридов первого поколения не наблюдается, гибридные самцы и самки имеют разный фенотип;</w:t>
      </w:r>
    </w:p>
    <w:p w14:paraId="49A6EFA8"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фенотип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2444D647"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самки;</w:t>
      </w:r>
    </w:p>
    <w:p w14:paraId="7FDD17E3"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5FEA6536" w14:textId="77777777" w:rsidR="00870C8F" w:rsidRPr="00DB74AA"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3E39AB4C" w14:textId="77777777" w:rsidR="00870C8F" w:rsidRPr="00DB74AA" w:rsidRDefault="00870C8F" w:rsidP="00870C8F">
      <w:pPr>
        <w:spacing w:after="0" w:line="240" w:lineRule="auto"/>
        <w:jc w:val="both"/>
        <w:rPr>
          <w:rFonts w:ascii="Cambria" w:hAnsi="Cambria"/>
          <w:bCs/>
          <w:sz w:val="24"/>
          <w:szCs w:val="24"/>
        </w:rPr>
      </w:pPr>
    </w:p>
    <w:p w14:paraId="456D64EA"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2: </w:t>
      </w:r>
    </w:p>
    <w:p w14:paraId="10C54AD7"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xml:space="preserve"> и рецессивные гомозиготы по гену </w:t>
      </w:r>
      <w:r w:rsidRPr="00DB74AA">
        <w:rPr>
          <w:rFonts w:ascii="Cambria" w:hAnsi="Cambria"/>
          <w:bCs/>
          <w:sz w:val="24"/>
          <w:szCs w:val="24"/>
          <w:u w:val="single"/>
          <w:lang w:val="en-US"/>
        </w:rPr>
        <w:t>s</w:t>
      </w:r>
      <w:r w:rsidRPr="00DB74AA">
        <w:rPr>
          <w:rFonts w:ascii="Cambria" w:hAnsi="Cambria"/>
          <w:bCs/>
          <w:sz w:val="24"/>
          <w:szCs w:val="24"/>
          <w:u w:val="single"/>
        </w:rPr>
        <w:t>, будут иметь окрас, характерный для рецессивного красного;</w:t>
      </w:r>
    </w:p>
    <w:p w14:paraId="7BD4C7CF"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2D0248C3"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№2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генотип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4BAE1E5B"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самцы;</w:t>
      </w:r>
    </w:p>
    <w:p w14:paraId="71CF67C4"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3CCCBAD2" w14:textId="77777777" w:rsidR="00870C8F" w:rsidRPr="00DB74AA"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1527E46E" w14:textId="77777777" w:rsidR="00870C8F" w:rsidRPr="00DB74AA" w:rsidRDefault="00870C8F" w:rsidP="00870C8F">
      <w:pPr>
        <w:spacing w:after="0" w:line="240" w:lineRule="auto"/>
        <w:jc w:val="both"/>
        <w:rPr>
          <w:rFonts w:ascii="Cambria" w:hAnsi="Cambria"/>
          <w:bCs/>
          <w:sz w:val="24"/>
          <w:szCs w:val="24"/>
        </w:rPr>
      </w:pPr>
    </w:p>
    <w:p w14:paraId="36731725"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3: </w:t>
      </w:r>
    </w:p>
    <w:p w14:paraId="784BAF58"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Птицы, имеющие в своем генотипе доминантный аллель гена </w:t>
      </w:r>
      <w:r w:rsidRPr="00DB74AA">
        <w:rPr>
          <w:rFonts w:ascii="Cambria" w:hAnsi="Cambria"/>
          <w:bCs/>
          <w:sz w:val="24"/>
          <w:szCs w:val="24"/>
          <w:u w:val="single"/>
          <w:lang w:val="en-US"/>
        </w:rPr>
        <w:t>T</w:t>
      </w:r>
      <w:r w:rsidRPr="00DB74AA">
        <w:rPr>
          <w:rFonts w:ascii="Cambria" w:hAnsi="Cambria"/>
          <w:bCs/>
          <w:sz w:val="24"/>
          <w:szCs w:val="24"/>
          <w:u w:val="single"/>
        </w:rPr>
        <w:t xml:space="preserve"> и рецессивные гомозиготы по гену </w:t>
      </w:r>
      <w:r w:rsidRPr="00DB74AA">
        <w:rPr>
          <w:rFonts w:ascii="Cambria" w:hAnsi="Cambria"/>
          <w:bCs/>
          <w:sz w:val="24"/>
          <w:szCs w:val="24"/>
          <w:u w:val="single"/>
          <w:lang w:val="en-US"/>
        </w:rPr>
        <w:t>s</w:t>
      </w:r>
      <w:r w:rsidRPr="00DB74AA">
        <w:rPr>
          <w:rFonts w:ascii="Cambria" w:hAnsi="Cambria"/>
          <w:bCs/>
          <w:sz w:val="24"/>
          <w:szCs w:val="24"/>
          <w:u w:val="single"/>
        </w:rPr>
        <w:t>, будут иметь окрас, характерный для рецессивного красного;</w:t>
      </w:r>
    </w:p>
    <w:p w14:paraId="0A92B90F"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39D2321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DB74AA">
        <w:rPr>
          <w:rFonts w:ascii="Cambria" w:hAnsi="Cambria"/>
          <w:bCs/>
          <w:sz w:val="24"/>
          <w:szCs w:val="24"/>
        </w:rPr>
        <w:t xml:space="preserve">В серии экспериментов №1 в </w:t>
      </w:r>
      <w:r w:rsidRPr="00DB74AA">
        <w:rPr>
          <w:rFonts w:ascii="Cambria" w:hAnsi="Cambria"/>
          <w:bCs/>
          <w:sz w:val="24"/>
          <w:szCs w:val="24"/>
          <w:lang w:val="en-US"/>
        </w:rPr>
        <w:t>F</w:t>
      </w:r>
      <w:r w:rsidRPr="00DB74AA">
        <w:rPr>
          <w:rFonts w:ascii="Cambria" w:hAnsi="Cambria"/>
          <w:bCs/>
          <w:sz w:val="24"/>
          <w:szCs w:val="24"/>
        </w:rPr>
        <w:t xml:space="preserve">1 гибридные самки имеют фенотип </w:t>
      </w:r>
      <w:r w:rsidRPr="00DB74AA">
        <w:rPr>
          <w:rFonts w:ascii="Cambria" w:hAnsi="Cambria"/>
          <w:bCs/>
          <w:sz w:val="24"/>
          <w:szCs w:val="24"/>
          <w:lang w:val="en-US"/>
        </w:rPr>
        <w:t>Ss</w:t>
      </w:r>
      <w:r w:rsidRPr="00DB74AA">
        <w:rPr>
          <w:rFonts w:ascii="Cambria" w:hAnsi="Cambria"/>
          <w:bCs/>
          <w:sz w:val="24"/>
          <w:szCs w:val="24"/>
        </w:rPr>
        <w:t xml:space="preserve"> </w:t>
      </w:r>
      <w:r w:rsidRPr="00DB74AA">
        <w:rPr>
          <w:rFonts w:ascii="Cambria" w:hAnsi="Cambria"/>
          <w:bCs/>
          <w:sz w:val="24"/>
          <w:szCs w:val="24"/>
          <w:lang w:val="en-US"/>
        </w:rPr>
        <w:t>Z</w:t>
      </w:r>
      <w:r w:rsidRPr="00DB74AA">
        <w:rPr>
          <w:rFonts w:ascii="Cambria" w:hAnsi="Cambria"/>
          <w:bCs/>
          <w:sz w:val="24"/>
          <w:szCs w:val="24"/>
          <w:vertAlign w:val="superscript"/>
          <w:lang w:val="en-US"/>
        </w:rPr>
        <w:t>t</w:t>
      </w:r>
      <w:r w:rsidRPr="00DB74AA">
        <w:rPr>
          <w:rFonts w:ascii="Cambria" w:hAnsi="Cambria"/>
          <w:bCs/>
          <w:sz w:val="24"/>
          <w:szCs w:val="24"/>
          <w:lang w:val="en-US"/>
        </w:rPr>
        <w:t>W</w:t>
      </w:r>
      <w:r w:rsidRPr="00DB74AA">
        <w:rPr>
          <w:rFonts w:ascii="Cambria" w:hAnsi="Cambria"/>
          <w:bCs/>
          <w:sz w:val="24"/>
          <w:szCs w:val="24"/>
          <w:vertAlign w:val="superscript"/>
          <w:lang w:val="en-US"/>
        </w:rPr>
        <w:t>t</w:t>
      </w:r>
      <w:r w:rsidRPr="00DB74AA">
        <w:rPr>
          <w:rFonts w:ascii="Cambria" w:hAnsi="Cambria"/>
          <w:bCs/>
          <w:sz w:val="24"/>
          <w:szCs w:val="24"/>
        </w:rPr>
        <w:t>;</w:t>
      </w:r>
    </w:p>
    <w:p w14:paraId="4FD96F2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появятся синие самки;</w:t>
      </w:r>
    </w:p>
    <w:p w14:paraId="638B2016"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t xml:space="preserve">В серии экспериментов №2 в </w:t>
      </w:r>
      <w:r w:rsidRPr="00DB74AA">
        <w:rPr>
          <w:rFonts w:ascii="Cambria" w:hAnsi="Cambria"/>
          <w:bCs/>
          <w:sz w:val="24"/>
          <w:szCs w:val="24"/>
          <w:u w:val="single"/>
          <w:lang w:val="en-US"/>
        </w:rPr>
        <w:t>F</w:t>
      </w:r>
      <w:r w:rsidRPr="00DB74AA">
        <w:rPr>
          <w:rFonts w:ascii="Cambria" w:hAnsi="Cambria"/>
          <w:bCs/>
          <w:sz w:val="24"/>
          <w:szCs w:val="24"/>
          <w:u w:val="single"/>
        </w:rPr>
        <w:t>2 можно ожидать появления доминантных красных самцов и рецессивных красных самцов в соотношении 3:1;</w:t>
      </w:r>
    </w:p>
    <w:p w14:paraId="6B5AC6CE" w14:textId="77777777" w:rsidR="00870C8F" w:rsidRPr="00DB74AA"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u w:val="single"/>
        </w:rPr>
      </w:pPr>
      <w:r w:rsidRPr="00DB74AA">
        <w:rPr>
          <w:rFonts w:ascii="Cambria" w:hAnsi="Cambria"/>
          <w:bCs/>
          <w:sz w:val="24"/>
          <w:szCs w:val="24"/>
          <w:u w:val="single"/>
        </w:rPr>
        <w:lastRenderedPageBreak/>
        <w:t xml:space="preserve">В серии экспериментов №1 в </w:t>
      </w:r>
      <w:r w:rsidRPr="00DB74AA">
        <w:rPr>
          <w:rFonts w:ascii="Cambria" w:hAnsi="Cambria"/>
          <w:bCs/>
          <w:sz w:val="24"/>
          <w:szCs w:val="24"/>
          <w:u w:val="single"/>
          <w:lang w:val="en-US"/>
        </w:rPr>
        <w:t>F</w:t>
      </w:r>
      <w:r w:rsidRPr="00DB74AA">
        <w:rPr>
          <w:rFonts w:ascii="Cambria" w:hAnsi="Cambria"/>
          <w:bCs/>
          <w:sz w:val="24"/>
          <w:szCs w:val="24"/>
          <w:u w:val="single"/>
        </w:rPr>
        <w:t>2 соотношение красных доминантных, синих и красных рецессивных потомков среди самцов и среди самок будет одинаковым;</w:t>
      </w:r>
    </w:p>
    <w:p w14:paraId="1489AC5F" w14:textId="77777777" w:rsidR="00870C8F" w:rsidRPr="00DB74AA" w:rsidRDefault="00870C8F" w:rsidP="00870C8F">
      <w:pPr>
        <w:spacing w:after="0" w:line="240" w:lineRule="auto"/>
        <w:jc w:val="both"/>
        <w:rPr>
          <w:rFonts w:ascii="Cambria" w:hAnsi="Cambria"/>
          <w:bCs/>
          <w:sz w:val="24"/>
          <w:szCs w:val="24"/>
        </w:rPr>
      </w:pPr>
    </w:p>
    <w:p w14:paraId="00A682C5" w14:textId="77777777" w:rsidR="00870C8F" w:rsidRPr="00DB74AA" w:rsidRDefault="00870C8F" w:rsidP="00870C8F">
      <w:pPr>
        <w:pStyle w:val="af7"/>
        <w:rPr>
          <w:bCs/>
          <w:szCs w:val="28"/>
        </w:rPr>
      </w:pPr>
      <w:r w:rsidRPr="00DB74AA">
        <w:br w:type="page" w:clear="all"/>
      </w:r>
      <w:bookmarkStart w:id="110" w:name="_Toc133458551"/>
      <w:bookmarkStart w:id="111" w:name="_Toc133463523"/>
      <w:r w:rsidRPr="00DB74AA">
        <w:lastRenderedPageBreak/>
        <w:t xml:space="preserve">Задание </w:t>
      </w:r>
      <w:r w:rsidRPr="00DB74AA">
        <w:rPr>
          <w:lang w:val="en-US"/>
        </w:rPr>
        <w:t>ID</w:t>
      </w:r>
      <w:r w:rsidRPr="00DB74AA">
        <w:t xml:space="preserve"> 30 – 3 балла</w:t>
      </w:r>
      <w:bookmarkEnd w:id="110"/>
      <w:bookmarkEnd w:id="111"/>
    </w:p>
    <w:p w14:paraId="0EF37345"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Общая для всех вариантов часть вопроса:</w:t>
      </w:r>
    </w:p>
    <w:p w14:paraId="2C99DE48"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Юннаты изучали наследование признака «воротник» в популяции сельских голубей. У птиц с воротником часть перьев на шее загнуты вверх. Данная популяция удобна для изучения, т.к. село находится на значительном расстоянии от прочих населенных пунктов и миграции птиц практически исключены. Cчитайте, что для неё выполняются необходимые условия для поддержания равновесия Харди-Вайнберга. В первом исследовании популяция состояла из 200 птиц, среди которых 8 особей имели воротник. Все голуби с воротником были отловлены и перевезены в питомник для изучения характера наследования данного признака гибридологическим методом. Путем серии скрещиваний в питомнике было установлено, что признак наследуется как аутосомный рецессивный, что согласуется с данными литературных источников. Из питомника голубей в изучаемую популяцию не возвращали. Через два года юннаты обратили внимание на то, что в сельской популяции по-прежнему встречаются единичные особи с воротником и решили провести второе исследование этой популяции. Какие выводы могли сделать юннаты? Для каждого из следующих утверждений укажите, является оно верным или неверным:</w:t>
      </w:r>
    </w:p>
    <w:p w14:paraId="25F148B0" w14:textId="77777777" w:rsidR="00870C8F" w:rsidRPr="00DB74AA" w:rsidRDefault="00870C8F" w:rsidP="00870C8F">
      <w:pPr>
        <w:tabs>
          <w:tab w:val="left" w:pos="426"/>
        </w:tabs>
        <w:spacing w:after="0" w:line="240" w:lineRule="auto"/>
        <w:jc w:val="both"/>
        <w:rPr>
          <w:rFonts w:ascii="Cambria" w:hAnsi="Cambria"/>
          <w:b/>
          <w:bCs/>
          <w:sz w:val="24"/>
          <w:szCs w:val="24"/>
        </w:rPr>
      </w:pPr>
    </w:p>
    <w:p w14:paraId="347E3F93" w14:textId="77777777" w:rsidR="00870C8F" w:rsidRPr="00DB74AA" w:rsidRDefault="00870C8F" w:rsidP="00870C8F">
      <w:pPr>
        <w:spacing w:after="0" w:line="240" w:lineRule="auto"/>
        <w:jc w:val="both"/>
        <w:rPr>
          <w:rFonts w:ascii="Cambria" w:hAnsi="Cambria"/>
          <w:bCs/>
          <w:i/>
          <w:iCs/>
          <w:sz w:val="24"/>
          <w:szCs w:val="24"/>
          <w:lang w:val="en-US"/>
        </w:rPr>
      </w:pPr>
      <w:r w:rsidRPr="00DB74AA">
        <w:rPr>
          <w:rFonts w:ascii="Cambria" w:hAnsi="Cambria"/>
          <w:bCs/>
          <w:i/>
          <w:iCs/>
          <w:sz w:val="24"/>
          <w:szCs w:val="24"/>
        </w:rPr>
        <w:t>Вариант</w:t>
      </w:r>
      <w:r w:rsidRPr="00DB74AA">
        <w:rPr>
          <w:rFonts w:ascii="Cambria" w:hAnsi="Cambria"/>
          <w:bCs/>
          <w:i/>
          <w:iCs/>
          <w:sz w:val="24"/>
          <w:szCs w:val="24"/>
          <w:lang w:val="en-US"/>
        </w:rPr>
        <w:t xml:space="preserve"> 1: </w:t>
      </w:r>
    </w:p>
    <w:p w14:paraId="6A59AC00"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lang w:val="ru-RU"/>
        </w:rPr>
      </w:pPr>
      <w:r w:rsidRPr="00A761A8">
        <w:rPr>
          <w:rFonts w:ascii="Cambria" w:hAnsi="Cambria"/>
          <w:bCs/>
          <w:lang w:val="ru-RU"/>
        </w:rPr>
        <w:t>В любой популяции голубей особи с воротником будут в меньшинстве, т.к. признак рецессивный;</w:t>
      </w:r>
    </w:p>
    <w:p w14:paraId="0D286A09"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гетерозигот составляет 32%;</w:t>
      </w:r>
    </w:p>
    <w:p w14:paraId="627897F6"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lang w:val="ru-RU"/>
        </w:rPr>
      </w:pPr>
      <w:r w:rsidRPr="00A761A8">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476A9727"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lang w:val="ru-RU"/>
        </w:rPr>
      </w:pPr>
      <w:r w:rsidRPr="00A761A8">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5F358463"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рецессивного аллеля, определяющего развитие воротника у голубей, составляет 20%;</w:t>
      </w:r>
    </w:p>
    <w:p w14:paraId="2324C646" w14:textId="77777777" w:rsidR="00870C8F" w:rsidRPr="00A761A8" w:rsidRDefault="00870C8F" w:rsidP="00870C8F">
      <w:pPr>
        <w:pStyle w:val="a6"/>
        <w:widowControl/>
        <w:numPr>
          <w:ilvl w:val="0"/>
          <w:numId w:val="128"/>
        </w:numPr>
        <w:tabs>
          <w:tab w:val="left" w:pos="426"/>
        </w:tabs>
        <w:ind w:left="0" w:firstLine="0"/>
        <w:jc w:val="both"/>
        <w:rPr>
          <w:rFonts w:ascii="Cambria" w:hAnsi="Cambria"/>
          <w:bCs/>
          <w:u w:val="single"/>
          <w:lang w:val="ru-RU"/>
        </w:rPr>
      </w:pPr>
      <w:r w:rsidRPr="00A761A8">
        <w:rPr>
          <w:rFonts w:ascii="Cambria" w:hAnsi="Cambria"/>
          <w:bCs/>
          <w:u w:val="single"/>
          <w:lang w:val="ru-RU"/>
        </w:rPr>
        <w:t xml:space="preserve">Во втором исследовании можно ожидать частоту встречаемости голубей с воротником, близкую к 3%; </w:t>
      </w:r>
    </w:p>
    <w:p w14:paraId="54D72C04" w14:textId="77777777" w:rsidR="00870C8F" w:rsidRPr="00DB74AA" w:rsidRDefault="00870C8F" w:rsidP="00870C8F">
      <w:pPr>
        <w:spacing w:after="0" w:line="240" w:lineRule="auto"/>
        <w:jc w:val="both"/>
        <w:rPr>
          <w:rFonts w:ascii="Cambria" w:hAnsi="Cambria"/>
          <w:bCs/>
          <w:sz w:val="24"/>
          <w:szCs w:val="24"/>
        </w:rPr>
      </w:pPr>
    </w:p>
    <w:p w14:paraId="5DC08552"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t xml:space="preserve">Вариант 2: </w:t>
      </w:r>
    </w:p>
    <w:p w14:paraId="3DC77BE6"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u w:val="single"/>
          <w:lang w:val="ru-RU"/>
        </w:rPr>
      </w:pPr>
      <w:r w:rsidRPr="00A761A8">
        <w:rPr>
          <w:rFonts w:ascii="Cambria" w:hAnsi="Cambria"/>
          <w:bCs/>
          <w:lang w:val="ru-RU"/>
        </w:rPr>
        <w:t>В любой популяции голубей будут преобладать особи без воротника, т.к. признак доминантный</w:t>
      </w:r>
      <w:r w:rsidRPr="00A761A8">
        <w:rPr>
          <w:rFonts w:ascii="Cambria" w:hAnsi="Cambria"/>
          <w:bCs/>
          <w:u w:val="single"/>
          <w:lang w:val="ru-RU"/>
        </w:rPr>
        <w:t>;</w:t>
      </w:r>
    </w:p>
    <w:p w14:paraId="28E8E99E"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доминантных гомозигот составляет 64%;</w:t>
      </w:r>
    </w:p>
    <w:p w14:paraId="0A571BAF"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lang w:val="ru-RU"/>
        </w:rPr>
      </w:pPr>
      <w:r w:rsidRPr="00A761A8">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4ACDAE6A"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lang w:val="ru-RU"/>
        </w:rPr>
      </w:pPr>
      <w:r w:rsidRPr="00A761A8">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4FA8E7EE"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доминантного аллеля, определяющего отсутствие воротника у голубей, составляет 80%;</w:t>
      </w:r>
    </w:p>
    <w:p w14:paraId="1DD683FC" w14:textId="77777777" w:rsidR="00870C8F" w:rsidRPr="00A761A8" w:rsidRDefault="00870C8F" w:rsidP="00870C8F">
      <w:pPr>
        <w:pStyle w:val="a6"/>
        <w:widowControl/>
        <w:numPr>
          <w:ilvl w:val="0"/>
          <w:numId w:val="129"/>
        </w:numPr>
        <w:tabs>
          <w:tab w:val="left" w:pos="426"/>
        </w:tabs>
        <w:ind w:left="0" w:firstLine="0"/>
        <w:jc w:val="both"/>
        <w:rPr>
          <w:rFonts w:ascii="Cambria" w:hAnsi="Cambria"/>
          <w:bCs/>
          <w:lang w:val="ru-RU"/>
        </w:rPr>
      </w:pPr>
      <w:r w:rsidRPr="00A761A8">
        <w:rPr>
          <w:rFonts w:ascii="Cambria" w:hAnsi="Cambria"/>
          <w:bCs/>
          <w:u w:val="single"/>
          <w:lang w:val="ru-RU"/>
        </w:rPr>
        <w:t xml:space="preserve">Во втором исследовании можно ожидать частоту встречаемости голубей без воротника, близкую к 97%; </w:t>
      </w:r>
    </w:p>
    <w:p w14:paraId="49920AF3" w14:textId="77777777" w:rsidR="00870C8F" w:rsidRDefault="00870C8F" w:rsidP="00870C8F">
      <w:pPr>
        <w:spacing w:after="0" w:line="240" w:lineRule="auto"/>
        <w:jc w:val="both"/>
        <w:rPr>
          <w:rFonts w:ascii="Cambria" w:hAnsi="Cambria"/>
          <w:bCs/>
          <w:sz w:val="24"/>
          <w:szCs w:val="24"/>
        </w:rPr>
      </w:pPr>
    </w:p>
    <w:p w14:paraId="02BAF328" w14:textId="77777777" w:rsidR="00870C8F" w:rsidRDefault="00870C8F" w:rsidP="00870C8F">
      <w:pPr>
        <w:spacing w:after="0" w:line="240" w:lineRule="auto"/>
        <w:jc w:val="both"/>
        <w:rPr>
          <w:rFonts w:ascii="Cambria" w:hAnsi="Cambria"/>
          <w:bCs/>
          <w:sz w:val="24"/>
          <w:szCs w:val="24"/>
        </w:rPr>
      </w:pPr>
    </w:p>
    <w:p w14:paraId="590F0811" w14:textId="77777777" w:rsidR="00870C8F" w:rsidRPr="00DB74AA" w:rsidRDefault="00870C8F" w:rsidP="00870C8F">
      <w:pPr>
        <w:spacing w:after="0" w:line="240" w:lineRule="auto"/>
        <w:jc w:val="both"/>
        <w:rPr>
          <w:rFonts w:ascii="Cambria" w:hAnsi="Cambria"/>
          <w:bCs/>
          <w:sz w:val="24"/>
          <w:szCs w:val="24"/>
        </w:rPr>
      </w:pPr>
    </w:p>
    <w:p w14:paraId="30B55968" w14:textId="77777777" w:rsidR="00870C8F" w:rsidRPr="00DB74AA" w:rsidRDefault="00870C8F" w:rsidP="00870C8F">
      <w:pPr>
        <w:spacing w:after="0" w:line="240" w:lineRule="auto"/>
        <w:jc w:val="both"/>
        <w:rPr>
          <w:rFonts w:ascii="Cambria" w:hAnsi="Cambria"/>
          <w:bCs/>
          <w:i/>
          <w:iCs/>
          <w:sz w:val="24"/>
          <w:szCs w:val="24"/>
        </w:rPr>
      </w:pPr>
      <w:r w:rsidRPr="00DB74AA">
        <w:rPr>
          <w:rFonts w:ascii="Cambria" w:hAnsi="Cambria"/>
          <w:bCs/>
          <w:i/>
          <w:iCs/>
          <w:sz w:val="24"/>
          <w:szCs w:val="24"/>
        </w:rPr>
        <w:lastRenderedPageBreak/>
        <w:t xml:space="preserve">Вариант 3: </w:t>
      </w:r>
    </w:p>
    <w:p w14:paraId="3833C479"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lang w:val="ru-RU"/>
        </w:rPr>
      </w:pPr>
      <w:r w:rsidRPr="00A761A8">
        <w:rPr>
          <w:rFonts w:ascii="Cambria" w:hAnsi="Cambria"/>
          <w:bCs/>
          <w:lang w:val="ru-RU"/>
        </w:rPr>
        <w:t>В любой популяции голубей особи с воротником будут в меньшинстве, т.к. признак рецессивный;</w:t>
      </w:r>
    </w:p>
    <w:p w14:paraId="350519B1"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гетерозигот составляет 32%;</w:t>
      </w:r>
    </w:p>
    <w:p w14:paraId="1FB77CEF"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lang w:val="ru-RU"/>
        </w:rPr>
      </w:pPr>
      <w:r w:rsidRPr="00A761A8">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5D40AA4C"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lang w:val="ru-RU"/>
        </w:rPr>
      </w:pPr>
      <w:r w:rsidRPr="00A761A8">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14D21EC5"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u w:val="single"/>
          <w:lang w:val="ru-RU"/>
        </w:rPr>
      </w:pPr>
      <w:r w:rsidRPr="00A761A8">
        <w:rPr>
          <w:rFonts w:ascii="Cambria" w:hAnsi="Cambria"/>
          <w:bCs/>
          <w:u w:val="single"/>
          <w:lang w:val="ru-RU"/>
        </w:rPr>
        <w:t>В первом исследовании расчетная частота встречаемости рецессивного аллеля, определяющего развитие воротника у голубей, составляет 20%;</w:t>
      </w:r>
    </w:p>
    <w:p w14:paraId="5BF33A64" w14:textId="77777777" w:rsidR="00870C8F" w:rsidRPr="00A761A8" w:rsidRDefault="00870C8F" w:rsidP="00870C8F">
      <w:pPr>
        <w:pStyle w:val="a6"/>
        <w:widowControl/>
        <w:numPr>
          <w:ilvl w:val="0"/>
          <w:numId w:val="130"/>
        </w:numPr>
        <w:tabs>
          <w:tab w:val="left" w:pos="426"/>
        </w:tabs>
        <w:ind w:left="0" w:firstLine="0"/>
        <w:jc w:val="both"/>
        <w:rPr>
          <w:rFonts w:ascii="Cambria" w:hAnsi="Cambria"/>
          <w:bCs/>
          <w:lang w:val="ru-RU"/>
        </w:rPr>
      </w:pPr>
      <w:r w:rsidRPr="00A761A8">
        <w:rPr>
          <w:rFonts w:ascii="Cambria" w:hAnsi="Cambria"/>
          <w:bCs/>
          <w:u w:val="single"/>
          <w:lang w:val="ru-RU"/>
        </w:rPr>
        <w:t xml:space="preserve">Во втором исследовании можно ожидать частоту встречаемости голубей без воротника, близкую к 97%; </w:t>
      </w:r>
    </w:p>
    <w:p w14:paraId="1D13EB77" w14:textId="77777777" w:rsidR="00870C8F" w:rsidRPr="00DB74AA" w:rsidRDefault="00870C8F" w:rsidP="00870C8F">
      <w:pPr>
        <w:spacing w:after="0" w:line="240" w:lineRule="auto"/>
        <w:jc w:val="both"/>
        <w:rPr>
          <w:rFonts w:ascii="Cambria" w:hAnsi="Cambria"/>
          <w:bCs/>
          <w:sz w:val="24"/>
          <w:szCs w:val="24"/>
        </w:rPr>
      </w:pPr>
    </w:p>
    <w:p w14:paraId="203D059B" w14:textId="77777777" w:rsidR="00870C8F" w:rsidRPr="000B7D5E" w:rsidRDefault="00870C8F" w:rsidP="00870C8F">
      <w:pPr>
        <w:pStyle w:val="af7"/>
      </w:pPr>
      <w:r w:rsidRPr="00DB74AA">
        <w:br w:type="page" w:clear="all"/>
      </w:r>
      <w:bookmarkStart w:id="112" w:name="_Toc133458555"/>
    </w:p>
    <w:p w14:paraId="600CC8D3" w14:textId="77777777" w:rsidR="00870C8F" w:rsidRPr="000B7D5E" w:rsidRDefault="00870C8F" w:rsidP="00870C8F">
      <w:pPr>
        <w:pStyle w:val="af7"/>
      </w:pPr>
      <w:bookmarkStart w:id="113" w:name="_Toc133463524"/>
      <w:r w:rsidRPr="000B7D5E">
        <w:lastRenderedPageBreak/>
        <w:t xml:space="preserve">Задание </w:t>
      </w:r>
      <w:r w:rsidRPr="000B7D5E">
        <w:rPr>
          <w:lang w:val="en-US"/>
        </w:rPr>
        <w:t>ID</w:t>
      </w:r>
      <w:r w:rsidRPr="000B7D5E">
        <w:t xml:space="preserve"> 34 – 3 балла</w:t>
      </w:r>
      <w:bookmarkEnd w:id="112"/>
      <w:bookmarkEnd w:id="113"/>
    </w:p>
    <w:p w14:paraId="6581255C"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Общая для всех вариантов часть вопроса:</w:t>
      </w:r>
    </w:p>
    <w:p w14:paraId="26832B0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 xml:space="preserve">На рисунке изображена кривая роста бактерий штамма Х в жидкой среде, содержащей глюкозу, целлюлозу, </w:t>
      </w:r>
      <w:r w:rsidRPr="000B7D5E">
        <w:rPr>
          <w:rFonts w:ascii="Cambria" w:hAnsi="Cambria"/>
          <w:b/>
          <w:bCs/>
          <w:sz w:val="24"/>
          <w:szCs w:val="24"/>
          <w:lang w:val="en-US"/>
        </w:rPr>
        <w:t>K</w:t>
      </w:r>
      <w:r w:rsidRPr="000B7D5E">
        <w:rPr>
          <w:rFonts w:ascii="Cambria" w:hAnsi="Cambria"/>
          <w:b/>
          <w:bCs/>
          <w:sz w:val="24"/>
          <w:szCs w:val="24"/>
          <w:vertAlign w:val="subscript"/>
        </w:rPr>
        <w:t>2</w:t>
      </w:r>
      <w:r w:rsidRPr="000B7D5E">
        <w:rPr>
          <w:rFonts w:ascii="Cambria" w:hAnsi="Cambria"/>
          <w:b/>
          <w:bCs/>
          <w:sz w:val="24"/>
          <w:szCs w:val="24"/>
          <w:lang w:val="en-US"/>
        </w:rPr>
        <w:t>HPO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MgSO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FeSO</w:t>
      </w:r>
      <w:r w:rsidRPr="000B7D5E">
        <w:rPr>
          <w:rFonts w:ascii="Cambria" w:hAnsi="Cambria"/>
          <w:b/>
          <w:bCs/>
          <w:sz w:val="24"/>
          <w:szCs w:val="24"/>
          <w:vertAlign w:val="subscript"/>
        </w:rPr>
        <w:t>4</w:t>
      </w:r>
      <w:r w:rsidRPr="000B7D5E">
        <w:rPr>
          <w:rFonts w:ascii="Cambria" w:hAnsi="Cambria"/>
          <w:b/>
          <w:bCs/>
          <w:sz w:val="24"/>
          <w:szCs w:val="24"/>
        </w:rPr>
        <w:t xml:space="preserve">, </w:t>
      </w:r>
      <w:r w:rsidRPr="000B7D5E">
        <w:rPr>
          <w:rFonts w:ascii="Cambria" w:hAnsi="Cambria"/>
          <w:b/>
          <w:bCs/>
          <w:sz w:val="24"/>
          <w:szCs w:val="24"/>
          <w:lang w:val="en-US"/>
        </w:rPr>
        <w:t>NaCl</w:t>
      </w:r>
      <w:r w:rsidRPr="000B7D5E">
        <w:rPr>
          <w:rFonts w:ascii="Cambria" w:hAnsi="Cambria"/>
          <w:b/>
          <w:bCs/>
          <w:sz w:val="24"/>
          <w:szCs w:val="24"/>
        </w:rPr>
        <w:t xml:space="preserve">, </w:t>
      </w:r>
      <w:r w:rsidRPr="000B7D5E">
        <w:rPr>
          <w:rFonts w:ascii="Cambria" w:hAnsi="Cambria"/>
          <w:b/>
          <w:bCs/>
          <w:sz w:val="24"/>
          <w:szCs w:val="24"/>
          <w:lang w:val="en-US"/>
        </w:rPr>
        <w:t>CaCO</w:t>
      </w:r>
      <w:r w:rsidRPr="000B7D5E">
        <w:rPr>
          <w:rFonts w:ascii="Cambria" w:hAnsi="Cambria"/>
          <w:b/>
          <w:bCs/>
          <w:sz w:val="24"/>
          <w:szCs w:val="24"/>
          <w:vertAlign w:val="subscript"/>
        </w:rPr>
        <w:t>3</w:t>
      </w:r>
      <w:r w:rsidRPr="000B7D5E">
        <w:rPr>
          <w:rFonts w:ascii="Cambria" w:hAnsi="Cambria"/>
          <w:b/>
          <w:bCs/>
          <w:sz w:val="24"/>
          <w:szCs w:val="24"/>
        </w:rPr>
        <w:t xml:space="preserve"> и некоторые другие микроэлементы в виде солей серной кислоты. </w:t>
      </w:r>
    </w:p>
    <w:p w14:paraId="1116F8B3" w14:textId="77777777" w:rsidR="00870C8F" w:rsidRPr="000B7D5E" w:rsidRDefault="00870C8F" w:rsidP="00870C8F">
      <w:pPr>
        <w:spacing w:after="0" w:line="240" w:lineRule="auto"/>
        <w:jc w:val="center"/>
        <w:rPr>
          <w:rFonts w:ascii="Cambria" w:hAnsi="Cambria"/>
          <w:b/>
          <w:bCs/>
          <w:sz w:val="24"/>
          <w:szCs w:val="24"/>
        </w:rPr>
      </w:pPr>
      <w:r w:rsidRPr="0035312E">
        <w:rPr>
          <w:rFonts w:ascii="Cambria" w:hAnsi="Cambria"/>
          <w:b/>
          <w:noProof/>
          <w:sz w:val="24"/>
          <w:szCs w:val="24"/>
        </w:rPr>
        <w:drawing>
          <wp:inline distT="0" distB="0" distL="0" distR="0" wp14:anchorId="0D1739F9" wp14:editId="4F17BB68">
            <wp:extent cx="5250180" cy="342900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50180" cy="3429000"/>
                    </a:xfrm>
                    <a:prstGeom prst="rect">
                      <a:avLst/>
                    </a:prstGeom>
                    <a:noFill/>
                    <a:ln>
                      <a:noFill/>
                    </a:ln>
                  </pic:spPr>
                </pic:pic>
              </a:graphicData>
            </a:graphic>
          </wp:inline>
        </w:drawing>
      </w:r>
    </w:p>
    <w:p w14:paraId="394FAB3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Изучите график и для каждого из следующих утверждений о штамме Х укажите, является оно верным или неверным:</w:t>
      </w:r>
    </w:p>
    <w:p w14:paraId="4069368D" w14:textId="77777777" w:rsidR="00870C8F" w:rsidRPr="002E5ED6" w:rsidRDefault="00870C8F" w:rsidP="00870C8F">
      <w:pPr>
        <w:spacing w:after="0" w:line="240" w:lineRule="auto"/>
        <w:jc w:val="both"/>
        <w:rPr>
          <w:rFonts w:ascii="Cambria" w:hAnsi="Cambria"/>
          <w:bCs/>
          <w:sz w:val="24"/>
          <w:szCs w:val="24"/>
        </w:rPr>
      </w:pPr>
    </w:p>
    <w:p w14:paraId="1F5E8E93"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1: </w:t>
      </w:r>
    </w:p>
    <w:p w14:paraId="09905E98"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Изучаемая бактерия является гетеротрофом;</w:t>
      </w:r>
    </w:p>
    <w:p w14:paraId="0289A1BF"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содержит нитрогеназный комплекс;</w:t>
      </w:r>
    </w:p>
    <w:p w14:paraId="750EDC86"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562EED1A" w14:textId="77777777" w:rsidR="00870C8F" w:rsidRPr="000B7D5E" w:rsidRDefault="00870C8F" w:rsidP="00870C8F">
      <w:pPr>
        <w:numPr>
          <w:ilvl w:val="0"/>
          <w:numId w:val="144"/>
        </w:numPr>
        <w:tabs>
          <w:tab w:val="clear" w:pos="720"/>
          <w:tab w:val="num" w:pos="426"/>
          <w:tab w:val="left" w:pos="850"/>
        </w:tabs>
        <w:spacing w:after="0" w:line="240" w:lineRule="auto"/>
        <w:ind w:left="0" w:firstLine="0"/>
        <w:jc w:val="both"/>
        <w:rPr>
          <w:rFonts w:ascii="Cambria" w:hAnsi="Cambria"/>
          <w:bCs/>
          <w:sz w:val="24"/>
          <w:szCs w:val="24"/>
        </w:rPr>
      </w:pPr>
      <w:r w:rsidRPr="000B7D5E">
        <w:rPr>
          <w:rFonts w:ascii="Cambria" w:hAnsi="Cambria"/>
          <w:bCs/>
          <w:sz w:val="24"/>
          <w:szCs w:val="24"/>
        </w:rPr>
        <w:t>Штамм Х по данным эксперимента можно отнести к протеолитическим организмам;</w:t>
      </w:r>
    </w:p>
    <w:p w14:paraId="614AE8EB"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Представленный график характеризует рост бактерии, осуществляющей хемосинтез;</w:t>
      </w:r>
    </w:p>
    <w:p w14:paraId="11D65D7C" w14:textId="77777777" w:rsidR="00870C8F" w:rsidRPr="000B7D5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7CD16EA" w14:textId="77777777" w:rsidR="00870C8F" w:rsidRPr="000B7D5E" w:rsidRDefault="00870C8F" w:rsidP="00870C8F">
      <w:pPr>
        <w:spacing w:after="0" w:line="240" w:lineRule="auto"/>
        <w:jc w:val="both"/>
        <w:rPr>
          <w:rFonts w:ascii="Cambria" w:hAnsi="Cambria"/>
          <w:bCs/>
          <w:sz w:val="24"/>
          <w:szCs w:val="24"/>
        </w:rPr>
      </w:pPr>
    </w:p>
    <w:p w14:paraId="41F50A0A"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2: </w:t>
      </w:r>
    </w:p>
    <w:p w14:paraId="708F0536"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Изучаемая бактерия является автотрофом;</w:t>
      </w:r>
    </w:p>
    <w:p w14:paraId="39C7D1D1"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способен к фиксации азота воздуха;</w:t>
      </w:r>
    </w:p>
    <w:p w14:paraId="41C919AA"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относится к целлюлозолитическим организмам;</w:t>
      </w:r>
    </w:p>
    <w:p w14:paraId="5AEA6752"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Уменьшение оптической плотности в конце графика вероятно объясняется отмиранием клеток бактерий в результате их отравления продуктами собственного метаболизма;</w:t>
      </w:r>
    </w:p>
    <w:p w14:paraId="6D8AA973"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Представленный график характеризует рост бактерии, осуществляющей хемосинтез;</w:t>
      </w:r>
    </w:p>
    <w:p w14:paraId="7B9399DC" w14:textId="77777777" w:rsidR="00870C8F" w:rsidRPr="000B7D5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8827B24" w14:textId="77777777" w:rsidR="00870C8F" w:rsidRPr="000B7D5E" w:rsidRDefault="00870C8F" w:rsidP="00870C8F">
      <w:pPr>
        <w:spacing w:after="0" w:line="240" w:lineRule="auto"/>
        <w:jc w:val="both"/>
        <w:rPr>
          <w:rFonts w:ascii="Cambria" w:hAnsi="Cambria"/>
          <w:bCs/>
          <w:sz w:val="24"/>
          <w:szCs w:val="24"/>
        </w:rPr>
      </w:pPr>
    </w:p>
    <w:p w14:paraId="70BAF568"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3: </w:t>
      </w:r>
    </w:p>
    <w:p w14:paraId="4F65951C"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Изучаемая бактерия является гетеротрофом;</w:t>
      </w:r>
    </w:p>
    <w:p w14:paraId="0716369B"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Штамм Х способен к фиксации азота воздуха;</w:t>
      </w:r>
    </w:p>
    <w:p w14:paraId="7A398D34"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0CEB0D3D" w14:textId="77777777" w:rsidR="00870C8F" w:rsidRPr="000B7D5E" w:rsidRDefault="00870C8F" w:rsidP="00870C8F">
      <w:pPr>
        <w:numPr>
          <w:ilvl w:val="0"/>
          <w:numId w:val="146"/>
        </w:numPr>
        <w:tabs>
          <w:tab w:val="clear" w:pos="720"/>
          <w:tab w:val="num" w:pos="426"/>
          <w:tab w:val="left" w:pos="850"/>
        </w:tabs>
        <w:spacing w:after="0" w:line="240" w:lineRule="auto"/>
        <w:ind w:left="0" w:firstLine="0"/>
        <w:jc w:val="both"/>
        <w:rPr>
          <w:rFonts w:ascii="Cambria" w:hAnsi="Cambria"/>
          <w:bCs/>
          <w:sz w:val="24"/>
          <w:szCs w:val="24"/>
        </w:rPr>
      </w:pPr>
      <w:r w:rsidRPr="000B7D5E">
        <w:rPr>
          <w:rFonts w:ascii="Cambria" w:hAnsi="Cambria"/>
          <w:bCs/>
          <w:sz w:val="24"/>
          <w:szCs w:val="24"/>
        </w:rPr>
        <w:t>Штамм Х по данным эксперимента можно отнести к протеолитическим организмам;</w:t>
      </w:r>
    </w:p>
    <w:p w14:paraId="30678EB0"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lastRenderedPageBreak/>
        <w:t>Представленный график характеризует рост бактерии, осуществляющей хемосинтез;</w:t>
      </w:r>
    </w:p>
    <w:p w14:paraId="0FD9D241" w14:textId="77777777" w:rsidR="00870C8F" w:rsidRPr="000B7D5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3263B2B3" w14:textId="77777777" w:rsidR="00870C8F" w:rsidRPr="000B7D5E" w:rsidRDefault="00870C8F" w:rsidP="00870C8F">
      <w:pPr>
        <w:spacing w:after="0" w:line="240" w:lineRule="auto"/>
        <w:jc w:val="both"/>
        <w:rPr>
          <w:rFonts w:ascii="Cambria" w:hAnsi="Cambria"/>
          <w:bCs/>
          <w:sz w:val="24"/>
          <w:szCs w:val="24"/>
        </w:rPr>
      </w:pPr>
    </w:p>
    <w:p w14:paraId="35CB4183" w14:textId="77777777" w:rsidR="00870C8F" w:rsidRPr="000B7D5E" w:rsidRDefault="00870C8F" w:rsidP="00870C8F">
      <w:pPr>
        <w:pStyle w:val="af7"/>
      </w:pPr>
      <w:r w:rsidRPr="000B7D5E">
        <w:br w:type="page" w:clear="all"/>
      </w:r>
      <w:bookmarkStart w:id="114" w:name="_Toc133458556"/>
      <w:bookmarkStart w:id="115" w:name="_Toc133463525"/>
      <w:r w:rsidRPr="000B7D5E">
        <w:lastRenderedPageBreak/>
        <w:t xml:space="preserve">Задание </w:t>
      </w:r>
      <w:r w:rsidRPr="000B7D5E">
        <w:rPr>
          <w:lang w:val="en-US"/>
        </w:rPr>
        <w:t>ID</w:t>
      </w:r>
      <w:r w:rsidRPr="000B7D5E">
        <w:t xml:space="preserve"> 35 – 3 балла</w:t>
      </w:r>
      <w:bookmarkEnd w:id="114"/>
      <w:bookmarkEnd w:id="115"/>
    </w:p>
    <w:p w14:paraId="519D192D"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Общая для всех вариантов часть вопроса:</w:t>
      </w:r>
    </w:p>
    <w:p w14:paraId="12DBC45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 xml:space="preserve">Хемосинтез или хемолитоавтотрофный путь существования – процесс синтеза первичной органики за счет окисления неорганических веществ. На рисунке в общем виде изображена схема электрон-транспортной цепи дыхания хемосинтетиков. </w:t>
      </w:r>
    </w:p>
    <w:p w14:paraId="14081427" w14:textId="77777777" w:rsidR="00870C8F" w:rsidRPr="000B7D5E" w:rsidRDefault="00870C8F" w:rsidP="00870C8F">
      <w:pPr>
        <w:spacing w:after="0" w:line="240" w:lineRule="auto"/>
        <w:jc w:val="both"/>
        <w:rPr>
          <w:rFonts w:ascii="Cambria" w:hAnsi="Cambria"/>
          <w:b/>
          <w:bCs/>
          <w:sz w:val="24"/>
          <w:szCs w:val="24"/>
        </w:rPr>
      </w:pPr>
      <w:r w:rsidRPr="0035312E">
        <w:rPr>
          <w:rFonts w:ascii="Cambria" w:hAnsi="Cambria"/>
          <w:b/>
          <w:noProof/>
          <w:sz w:val="24"/>
          <w:szCs w:val="24"/>
        </w:rPr>
        <w:drawing>
          <wp:inline distT="0" distB="0" distL="0" distR="0" wp14:anchorId="5C7D563A" wp14:editId="4F61D9EB">
            <wp:extent cx="6484620" cy="308610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84620" cy="3086100"/>
                    </a:xfrm>
                    <a:prstGeom prst="rect">
                      <a:avLst/>
                    </a:prstGeom>
                    <a:noFill/>
                    <a:ln>
                      <a:noFill/>
                    </a:ln>
                  </pic:spPr>
                </pic:pic>
              </a:graphicData>
            </a:graphic>
          </wp:inline>
        </w:drawing>
      </w:r>
    </w:p>
    <w:p w14:paraId="14F9C7C7"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Укажите, какие утверждения о хемосинтетиках являются верными, а какие – нет?</w:t>
      </w:r>
    </w:p>
    <w:p w14:paraId="4D71EC31" w14:textId="77777777" w:rsidR="00870C8F" w:rsidRPr="002E5ED6" w:rsidRDefault="00870C8F" w:rsidP="00870C8F">
      <w:pPr>
        <w:spacing w:after="0" w:line="240" w:lineRule="auto"/>
        <w:rPr>
          <w:rFonts w:ascii="Cambria" w:hAnsi="Cambria"/>
          <w:sz w:val="24"/>
          <w:szCs w:val="24"/>
        </w:rPr>
      </w:pPr>
    </w:p>
    <w:p w14:paraId="267EF7E8"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1: </w:t>
      </w:r>
    </w:p>
    <w:p w14:paraId="6FF94C88"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электрон-транспортной цепи дыхания менее 3 точек сопряжения (белковых комплексов, переносящих протоны через мембрану);</w:t>
      </w:r>
    </w:p>
    <w:p w14:paraId="49F9E1A9"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Не используют внешних акцепторов электронов для клеточного дыхания;</w:t>
      </w:r>
    </w:p>
    <w:p w14:paraId="1252EBBC"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Способны к синтезу ферментов, фиксирующих углекислый газ воздуха;</w:t>
      </w:r>
    </w:p>
    <w:p w14:paraId="122A4EE3"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7C2107CB"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1A34F2D4" w14:textId="77777777" w:rsidR="00870C8F" w:rsidRPr="000B7D5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АТФ по механизму субстратного фосфорилирования;</w:t>
      </w:r>
    </w:p>
    <w:p w14:paraId="7C54810F" w14:textId="77777777" w:rsidR="00870C8F" w:rsidRPr="000B7D5E" w:rsidRDefault="00870C8F" w:rsidP="00870C8F">
      <w:pPr>
        <w:spacing w:after="0" w:line="240" w:lineRule="auto"/>
        <w:jc w:val="both"/>
        <w:rPr>
          <w:rFonts w:ascii="Cambria" w:hAnsi="Cambria"/>
          <w:bCs/>
          <w:sz w:val="24"/>
          <w:szCs w:val="24"/>
        </w:rPr>
      </w:pPr>
    </w:p>
    <w:p w14:paraId="50E818AE"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2: </w:t>
      </w:r>
    </w:p>
    <w:p w14:paraId="7307AB57"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первичную органику путем преобразования низкомолекулярных органических веществ;</w:t>
      </w:r>
    </w:p>
    <w:p w14:paraId="08452A89"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НАДН, как и другие хемотрофы, в процессе гликолиза;</w:t>
      </w:r>
    </w:p>
    <w:p w14:paraId="607D7C0B"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Осуществляют обратный транспорт электронов по электрон-транспортной цепи дыхания для синтеза восстановительных эквивалентов;</w:t>
      </w:r>
    </w:p>
    <w:p w14:paraId="490CADA1"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066DC818"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3CA1E296" w14:textId="77777777" w:rsidR="00870C8F" w:rsidRPr="000B7D5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АТФ по механизму субстратного фосфорилирования;</w:t>
      </w:r>
    </w:p>
    <w:p w14:paraId="297E723B" w14:textId="77777777" w:rsidR="00870C8F" w:rsidRPr="000B7D5E" w:rsidRDefault="00870C8F" w:rsidP="00870C8F">
      <w:pPr>
        <w:spacing w:after="0" w:line="240" w:lineRule="auto"/>
        <w:jc w:val="both"/>
        <w:rPr>
          <w:rFonts w:ascii="Cambria" w:hAnsi="Cambria"/>
          <w:bCs/>
          <w:sz w:val="24"/>
          <w:szCs w:val="24"/>
        </w:rPr>
      </w:pPr>
    </w:p>
    <w:p w14:paraId="72F0FDD3"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3: </w:t>
      </w:r>
    </w:p>
    <w:p w14:paraId="224670EE"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w:t>
      </w:r>
      <w:r w:rsidRPr="000B7D5E">
        <w:rPr>
          <w:rFonts w:ascii="Cambria" w:hAnsi="Cambria"/>
          <w:bCs/>
          <w:sz w:val="24"/>
          <w:szCs w:val="24"/>
          <w:u w:val="single"/>
        </w:rPr>
        <w:lastRenderedPageBreak/>
        <w:t>транспортной цепи дыхания менее 3 точек сопряжения (белковых комплексов, переносящих протоны через мембрану);</w:t>
      </w:r>
    </w:p>
    <w:p w14:paraId="036715E2"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первичную органику путем преобразования низкомолекулярных органических веществ;</w:t>
      </w:r>
    </w:p>
    <w:p w14:paraId="24BF3427"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Синтезируют основной пул НАДН, как и другие хемотрофы, в процессе гликолиза;</w:t>
      </w:r>
    </w:p>
    <w:p w14:paraId="564086B8"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Могут являться основой для существования биоценозов за пределами фотической зоны океана;</w:t>
      </w:r>
    </w:p>
    <w:p w14:paraId="047D36C9"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Используют в качестве донора электронов неорганику, в том числе газы, но никогда – углекислый газ;</w:t>
      </w:r>
    </w:p>
    <w:p w14:paraId="52AB6CBF" w14:textId="77777777" w:rsidR="00870C8F" w:rsidRPr="000B7D5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Не способны развиваться в анаэробных условиях;</w:t>
      </w:r>
    </w:p>
    <w:p w14:paraId="1577D047" w14:textId="77777777" w:rsidR="00870C8F" w:rsidRPr="000B7D5E" w:rsidRDefault="00870C8F" w:rsidP="00870C8F">
      <w:pPr>
        <w:spacing w:after="0" w:line="240" w:lineRule="auto"/>
        <w:rPr>
          <w:rFonts w:ascii="Cambria" w:hAnsi="Cambria"/>
          <w:sz w:val="24"/>
          <w:szCs w:val="24"/>
        </w:rPr>
      </w:pPr>
    </w:p>
    <w:p w14:paraId="307DF50F" w14:textId="77777777" w:rsidR="00870C8F" w:rsidRPr="000B7D5E" w:rsidRDefault="00870C8F" w:rsidP="00870C8F">
      <w:pPr>
        <w:pStyle w:val="af7"/>
      </w:pPr>
      <w:r w:rsidRPr="000B7D5E">
        <w:br w:type="page" w:clear="all"/>
      </w:r>
      <w:bookmarkStart w:id="116" w:name="_Toc133458557"/>
      <w:bookmarkStart w:id="117" w:name="_Toc133463526"/>
      <w:r w:rsidRPr="000B7D5E">
        <w:lastRenderedPageBreak/>
        <w:t xml:space="preserve">Задание </w:t>
      </w:r>
      <w:r w:rsidRPr="000B7D5E">
        <w:rPr>
          <w:lang w:val="en-US"/>
        </w:rPr>
        <w:t>ID</w:t>
      </w:r>
      <w:r w:rsidRPr="000B7D5E">
        <w:t xml:space="preserve"> 36 – 3 балла</w:t>
      </w:r>
      <w:bookmarkEnd w:id="116"/>
      <w:bookmarkEnd w:id="117"/>
    </w:p>
    <w:p w14:paraId="6B2EFBF1"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Общая для всех вариантов часть вопроса:</w:t>
      </w:r>
    </w:p>
    <w:p w14:paraId="04842EF0"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 xml:space="preserve">Некультивируемые формы бактерий – бактерии, которые не получается культивировать в лабораторных условиях. Каковы могут быть принципиальные причины данного явления? Подходящие причины отметьте, как «верно», не подходящие – как «не верно». </w:t>
      </w:r>
    </w:p>
    <w:p w14:paraId="5E094D55" w14:textId="77777777" w:rsidR="00870C8F" w:rsidRPr="002E5ED6" w:rsidRDefault="00870C8F" w:rsidP="00870C8F">
      <w:pPr>
        <w:spacing w:after="0" w:line="240" w:lineRule="auto"/>
        <w:jc w:val="both"/>
        <w:rPr>
          <w:rFonts w:ascii="Cambria" w:hAnsi="Cambria"/>
          <w:bCs/>
          <w:sz w:val="24"/>
          <w:szCs w:val="24"/>
        </w:rPr>
      </w:pPr>
    </w:p>
    <w:p w14:paraId="25E88CCC"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 xml:space="preserve">Вариант 1: </w:t>
      </w:r>
    </w:p>
    <w:p w14:paraId="656E3C8F"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Сложность подбора факторов роста для новых ранее неизвестных видов;</w:t>
      </w:r>
    </w:p>
    <w:p w14:paraId="51161A9B"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u w:val="single"/>
        </w:rPr>
        <w:t>Невозможность культивирования некоторых микроорганизмов без их симбионтов</w:t>
      </w:r>
      <w:r w:rsidRPr="000B7D5E">
        <w:rPr>
          <w:rFonts w:ascii="Cambria" w:hAnsi="Cambria"/>
          <w:bCs/>
          <w:sz w:val="24"/>
          <w:szCs w:val="24"/>
        </w:rPr>
        <w:t>;</w:t>
      </w:r>
    </w:p>
    <w:p w14:paraId="58079249"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u w:val="single"/>
        </w:rPr>
        <w:t>Трудности транспортировки образцов из труднодоступных мест</w:t>
      </w:r>
      <w:r w:rsidRPr="000B7D5E">
        <w:rPr>
          <w:rFonts w:ascii="Cambria" w:hAnsi="Cambria"/>
          <w:bCs/>
          <w:sz w:val="24"/>
          <w:szCs w:val="24"/>
        </w:rPr>
        <w:t>;</w:t>
      </w:r>
    </w:p>
    <w:p w14:paraId="3583DC87"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Чувствительность некоторых микроорганизмов к физическому стрессу при культивировании;</w:t>
      </w:r>
    </w:p>
    <w:p w14:paraId="1EAFF100"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Загрязнение культуры ранее неизвестных бактерий протистами;</w:t>
      </w:r>
    </w:p>
    <w:p w14:paraId="5EBD4B30" w14:textId="77777777" w:rsidR="00870C8F" w:rsidRPr="000B7D5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Загрязнение культур прокариотических организмов вирусами-бактериофагами;</w:t>
      </w:r>
    </w:p>
    <w:p w14:paraId="1EFA6780" w14:textId="77777777" w:rsidR="00870C8F" w:rsidRPr="000B7D5E" w:rsidRDefault="00870C8F" w:rsidP="00870C8F">
      <w:pPr>
        <w:spacing w:after="0" w:line="240" w:lineRule="auto"/>
        <w:jc w:val="both"/>
        <w:rPr>
          <w:rFonts w:ascii="Cambria" w:hAnsi="Cambria"/>
          <w:bCs/>
          <w:sz w:val="24"/>
          <w:szCs w:val="24"/>
        </w:rPr>
      </w:pPr>
    </w:p>
    <w:p w14:paraId="07616508" w14:textId="77777777" w:rsidR="00870C8F" w:rsidRPr="000B7D5E" w:rsidRDefault="00870C8F" w:rsidP="00870C8F">
      <w:pPr>
        <w:spacing w:after="0" w:line="240" w:lineRule="auto"/>
        <w:jc w:val="both"/>
        <w:rPr>
          <w:rFonts w:ascii="Cambria" w:hAnsi="Cambria"/>
          <w:bCs/>
          <w:i/>
          <w:iCs/>
          <w:sz w:val="24"/>
          <w:szCs w:val="24"/>
        </w:rPr>
      </w:pPr>
      <w:r w:rsidRPr="000B7D5E">
        <w:rPr>
          <w:rFonts w:ascii="Cambria" w:hAnsi="Cambria"/>
          <w:bCs/>
          <w:i/>
          <w:iCs/>
          <w:sz w:val="24"/>
          <w:szCs w:val="24"/>
        </w:rPr>
        <w:t xml:space="preserve">Вариант 2: </w:t>
      </w:r>
    </w:p>
    <w:p w14:paraId="3E6D9AFB"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u w:val="single"/>
        </w:rPr>
        <w:t>Невозможность культивирования некоторых микроорганизмов без их симбионтов</w:t>
      </w:r>
      <w:r w:rsidRPr="000B7D5E">
        <w:rPr>
          <w:rFonts w:ascii="Cambria" w:hAnsi="Cambria"/>
          <w:bCs/>
          <w:sz w:val="24"/>
          <w:szCs w:val="24"/>
        </w:rPr>
        <w:t>;</w:t>
      </w:r>
    </w:p>
    <w:p w14:paraId="0DDF5612"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u w:val="single"/>
        </w:rPr>
        <w:t>Трудности транспортировки образцов из труднодоступных мест</w:t>
      </w:r>
      <w:r w:rsidRPr="000B7D5E">
        <w:rPr>
          <w:rFonts w:ascii="Cambria" w:hAnsi="Cambria"/>
          <w:bCs/>
          <w:sz w:val="24"/>
          <w:szCs w:val="24"/>
        </w:rPr>
        <w:t>;</w:t>
      </w:r>
    </w:p>
    <w:p w14:paraId="4BF59D92"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Сложность создания условий для культивирования некоторых экстремофильных бактерий;</w:t>
      </w:r>
    </w:p>
    <w:p w14:paraId="28AACA40"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Распространение резистентности к антибиотикам среди прокариот;</w:t>
      </w:r>
    </w:p>
    <w:p w14:paraId="3B1DB56B"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Чувствительность грамотрицательных бактерий к ультрафиолетовому воздействию;</w:t>
      </w:r>
    </w:p>
    <w:p w14:paraId="7DC59E3D" w14:textId="77777777" w:rsidR="00870C8F" w:rsidRPr="000B7D5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Чувствительность грамположительных бактерий к кислороду;</w:t>
      </w:r>
    </w:p>
    <w:p w14:paraId="2154783B" w14:textId="77777777" w:rsidR="00870C8F" w:rsidRPr="000B7D5E" w:rsidRDefault="00870C8F" w:rsidP="00870C8F">
      <w:pPr>
        <w:spacing w:after="0" w:line="240" w:lineRule="auto"/>
        <w:jc w:val="both"/>
        <w:rPr>
          <w:rFonts w:ascii="Cambria" w:hAnsi="Cambria"/>
          <w:bCs/>
          <w:sz w:val="24"/>
          <w:szCs w:val="24"/>
        </w:rPr>
      </w:pPr>
    </w:p>
    <w:p w14:paraId="409542D4" w14:textId="77777777" w:rsidR="00870C8F" w:rsidRPr="000B7D5E" w:rsidRDefault="00870C8F" w:rsidP="00870C8F">
      <w:pPr>
        <w:spacing w:after="0" w:line="240" w:lineRule="auto"/>
        <w:jc w:val="both"/>
        <w:rPr>
          <w:rFonts w:ascii="Cambria" w:hAnsi="Cambria"/>
          <w:bCs/>
          <w:i/>
          <w:iCs/>
          <w:sz w:val="24"/>
          <w:szCs w:val="24"/>
          <w:lang w:val="en-US"/>
        </w:rPr>
      </w:pPr>
      <w:r w:rsidRPr="000B7D5E">
        <w:rPr>
          <w:rFonts w:ascii="Cambria" w:hAnsi="Cambria"/>
          <w:bCs/>
          <w:i/>
          <w:iCs/>
          <w:sz w:val="24"/>
          <w:szCs w:val="24"/>
        </w:rPr>
        <w:t>Вариант</w:t>
      </w:r>
      <w:r w:rsidRPr="000B7D5E">
        <w:rPr>
          <w:rFonts w:ascii="Cambria" w:hAnsi="Cambria"/>
          <w:bCs/>
          <w:i/>
          <w:iCs/>
          <w:sz w:val="24"/>
          <w:szCs w:val="24"/>
          <w:lang w:val="en-US"/>
        </w:rPr>
        <w:t xml:space="preserve"> 3: </w:t>
      </w:r>
    </w:p>
    <w:p w14:paraId="39319F39"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Сложность подбора факторов роста для новых ранее неизвестных видов;</w:t>
      </w:r>
    </w:p>
    <w:p w14:paraId="3FB6303D"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u w:val="single"/>
        </w:rPr>
        <w:t>Трудности транспортировки образцов из труднодоступных мест</w:t>
      </w:r>
      <w:r w:rsidRPr="000B7D5E">
        <w:rPr>
          <w:rFonts w:ascii="Cambria" w:hAnsi="Cambria"/>
          <w:bCs/>
          <w:sz w:val="24"/>
          <w:szCs w:val="24"/>
        </w:rPr>
        <w:t>;</w:t>
      </w:r>
    </w:p>
    <w:p w14:paraId="4B656887"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u w:val="single"/>
        </w:rPr>
      </w:pPr>
      <w:r w:rsidRPr="000B7D5E">
        <w:rPr>
          <w:rFonts w:ascii="Cambria" w:hAnsi="Cambria"/>
          <w:bCs/>
          <w:sz w:val="24"/>
          <w:szCs w:val="24"/>
          <w:u w:val="single"/>
        </w:rPr>
        <w:t>Сложность создания условий для культивирования некоторых экстремофильных бактерий;</w:t>
      </w:r>
    </w:p>
    <w:p w14:paraId="0C67F11E"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Распространение резистентности к антибиотикам среди прокариот;</w:t>
      </w:r>
    </w:p>
    <w:p w14:paraId="0A99B8DC"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Загрязнение культур прокариотических организмов вирусами-бактериофагами;</w:t>
      </w:r>
    </w:p>
    <w:p w14:paraId="465582CC" w14:textId="77777777" w:rsidR="00870C8F" w:rsidRPr="000B7D5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0B7D5E">
        <w:rPr>
          <w:rFonts w:ascii="Cambria" w:hAnsi="Cambria"/>
          <w:bCs/>
          <w:sz w:val="24"/>
          <w:szCs w:val="24"/>
        </w:rPr>
        <w:t>Чувствительность грамположительных бактерий к кислороду;</w:t>
      </w:r>
    </w:p>
    <w:p w14:paraId="5987B2C3" w14:textId="77777777" w:rsidR="00870C8F" w:rsidRPr="000B7D5E" w:rsidRDefault="00870C8F" w:rsidP="00870C8F">
      <w:pPr>
        <w:spacing w:after="0" w:line="240" w:lineRule="auto"/>
        <w:jc w:val="both"/>
        <w:rPr>
          <w:rFonts w:ascii="Cambria" w:hAnsi="Cambria"/>
          <w:bCs/>
          <w:sz w:val="24"/>
          <w:szCs w:val="24"/>
        </w:rPr>
      </w:pPr>
    </w:p>
    <w:p w14:paraId="45E1B6D6" w14:textId="77777777" w:rsidR="00870C8F" w:rsidRPr="007546AB" w:rsidRDefault="00870C8F" w:rsidP="00870C8F">
      <w:pPr>
        <w:rPr>
          <w:rFonts w:ascii="Cambria" w:hAnsi="Cambria"/>
          <w:b/>
          <w:sz w:val="24"/>
          <w:szCs w:val="24"/>
        </w:rPr>
      </w:pPr>
      <w:r w:rsidRPr="000B7D5E">
        <w:br w:type="page" w:clear="all"/>
      </w:r>
    </w:p>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118" w:name="_Toc133463527"/>
      <w:r>
        <w:t>Тип заданий</w:t>
      </w:r>
      <w:r w:rsidRPr="009048C5">
        <w:t xml:space="preserve"> </w:t>
      </w:r>
      <w:r>
        <w:t>В</w:t>
      </w:r>
      <w:r w:rsidRPr="009048C5">
        <w:t>. Задания на сопоставление элементов</w:t>
      </w:r>
      <w:bookmarkEnd w:id="118"/>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119" w:name="_Toc133458562"/>
    </w:p>
    <w:p w14:paraId="0A2226CE" w14:textId="77777777" w:rsidR="00870C8F" w:rsidRPr="002B16E3" w:rsidRDefault="00870C8F" w:rsidP="00870C8F">
      <w:pPr>
        <w:pStyle w:val="af7"/>
      </w:pPr>
      <w:bookmarkStart w:id="120" w:name="_Toc133463528"/>
      <w:r w:rsidRPr="002B16E3">
        <w:lastRenderedPageBreak/>
        <w:t xml:space="preserve">Задание </w:t>
      </w:r>
      <w:r w:rsidRPr="002B16E3">
        <w:rPr>
          <w:lang w:val="en-US"/>
        </w:rPr>
        <w:t>ID</w:t>
      </w:r>
      <w:r w:rsidRPr="002B16E3">
        <w:t xml:space="preserve"> 38 – 5 баллов</w:t>
      </w:r>
      <w:r>
        <w:t xml:space="preserve"> (Вариант 1)</w:t>
      </w:r>
      <w:bookmarkEnd w:id="119"/>
      <w:bookmarkEnd w:id="120"/>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62C6DFDA" w14:textId="77777777" w:rsidR="00870C8F" w:rsidRPr="002B16E3" w:rsidRDefault="00870C8F" w:rsidP="00870C8F">
      <w:pPr>
        <w:spacing w:after="0" w:line="240" w:lineRule="auto"/>
        <w:jc w:val="both"/>
        <w:rPr>
          <w:rFonts w:ascii="Cambria" w:hAnsi="Cambria"/>
          <w:b/>
          <w:bCs/>
          <w:sz w:val="24"/>
          <w:szCs w:val="24"/>
        </w:rPr>
      </w:pPr>
    </w:p>
    <w:p w14:paraId="0286A928" w14:textId="77777777" w:rsidR="00870C8F" w:rsidRPr="002B16E3" w:rsidRDefault="00870C8F" w:rsidP="00870C8F">
      <w:pPr>
        <w:spacing w:after="0" w:line="240" w:lineRule="auto"/>
        <w:jc w:val="both"/>
        <w:rPr>
          <w:rFonts w:ascii="Cambria" w:hAnsi="Cambria"/>
          <w:b/>
          <w:bCs/>
          <w:sz w:val="24"/>
          <w:szCs w:val="24"/>
        </w:rPr>
      </w:pPr>
    </w:p>
    <w:p w14:paraId="031419C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352DD49E" w14:textId="77777777" w:rsidR="00870C8F" w:rsidRPr="002B16E3" w:rsidRDefault="00870C8F" w:rsidP="00870C8F">
      <w:pPr>
        <w:spacing w:after="0" w:line="240" w:lineRule="auto"/>
        <w:jc w:val="both"/>
        <w:rPr>
          <w:rFonts w:ascii="Cambria" w:hAnsi="Cambria"/>
          <w:b/>
          <w:bCs/>
          <w:sz w:val="24"/>
          <w:szCs w:val="24"/>
        </w:rPr>
      </w:pPr>
    </w:p>
    <w:p w14:paraId="3A427C66"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1</w:t>
      </w:r>
    </w:p>
    <w:p w14:paraId="23AB206F"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23225309"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770811D2"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BA09AC8"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B5E96F1"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6D15C70"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8D41A12"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BF8CECC"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13334D2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6D83B7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06E0AB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89ECB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7EF79B15"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C05778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8C75C78"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F</w:t>
            </w:r>
          </w:p>
        </w:tc>
      </w:tr>
      <w:tr w:rsidR="00870C8F" w:rsidRPr="002B16E3" w14:paraId="78C43CD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2227CE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701E46D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49084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472FF129"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543896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5AFB60F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w:t>
            </w:r>
          </w:p>
        </w:tc>
      </w:tr>
    </w:tbl>
    <w:p w14:paraId="1B601FFD" w14:textId="77777777" w:rsidR="00870C8F" w:rsidRPr="002B16E3" w:rsidRDefault="00870C8F" w:rsidP="00870C8F">
      <w:pPr>
        <w:spacing w:after="0" w:line="240" w:lineRule="auto"/>
        <w:jc w:val="both"/>
        <w:rPr>
          <w:rFonts w:ascii="Cambria" w:hAnsi="Cambria"/>
          <w:bCs/>
          <w:sz w:val="24"/>
          <w:szCs w:val="24"/>
          <w:lang w:val="en-US"/>
        </w:rPr>
      </w:pPr>
    </w:p>
    <w:p w14:paraId="51B7F2D1" w14:textId="77777777" w:rsidR="00870C8F" w:rsidRPr="004144C9" w:rsidRDefault="00870C8F" w:rsidP="00870C8F">
      <w:pPr>
        <w:spacing w:after="0" w:line="240" w:lineRule="auto"/>
        <w:jc w:val="both"/>
        <w:rPr>
          <w:rFonts w:ascii="Cambria" w:hAnsi="Cambria"/>
          <w:b/>
          <w:sz w:val="24"/>
        </w:rPr>
      </w:pPr>
    </w:p>
    <w:p w14:paraId="18EB27D3" w14:textId="77777777" w:rsidR="00870C8F" w:rsidRPr="002B16E3" w:rsidRDefault="00870C8F" w:rsidP="00870C8F">
      <w:pPr>
        <w:pStyle w:val="af7"/>
      </w:pPr>
      <w:r w:rsidRPr="002B16E3">
        <w:br w:type="page" w:clear="all"/>
      </w:r>
      <w:bookmarkStart w:id="121" w:name="_Toc133458563"/>
      <w:bookmarkStart w:id="122" w:name="_Toc133463529"/>
      <w:r w:rsidRPr="002B16E3">
        <w:lastRenderedPageBreak/>
        <w:t xml:space="preserve">Задание </w:t>
      </w:r>
      <w:r w:rsidRPr="002B16E3">
        <w:rPr>
          <w:lang w:val="en-US"/>
        </w:rPr>
        <w:t>ID</w:t>
      </w:r>
      <w:r w:rsidRPr="002B16E3">
        <w:t xml:space="preserve"> 38 – 5 баллов</w:t>
      </w:r>
      <w:r>
        <w:t xml:space="preserve"> (Вариант 2)</w:t>
      </w:r>
      <w:bookmarkEnd w:id="121"/>
      <w:bookmarkEnd w:id="122"/>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3227750E" w14:textId="77777777" w:rsidR="00870C8F" w:rsidRPr="002B16E3" w:rsidRDefault="00870C8F" w:rsidP="00870C8F">
      <w:pPr>
        <w:spacing w:after="0" w:line="240" w:lineRule="auto"/>
        <w:jc w:val="both"/>
        <w:rPr>
          <w:rFonts w:ascii="Cambria" w:hAnsi="Cambria"/>
          <w:b/>
          <w:bCs/>
          <w:sz w:val="24"/>
          <w:szCs w:val="24"/>
        </w:rPr>
      </w:pPr>
    </w:p>
    <w:p w14:paraId="2EC257AE" w14:textId="77777777" w:rsidR="00870C8F" w:rsidRPr="002B16E3" w:rsidRDefault="00870C8F" w:rsidP="00870C8F">
      <w:pPr>
        <w:spacing w:after="0" w:line="240" w:lineRule="auto"/>
        <w:jc w:val="both"/>
        <w:rPr>
          <w:rFonts w:ascii="Cambria" w:hAnsi="Cambria"/>
          <w:b/>
          <w:bCs/>
          <w:sz w:val="24"/>
          <w:szCs w:val="24"/>
        </w:rPr>
      </w:pPr>
    </w:p>
    <w:p w14:paraId="70AA6D8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5389A2D" w14:textId="77777777" w:rsidR="00870C8F" w:rsidRPr="002B16E3" w:rsidRDefault="00870C8F" w:rsidP="00870C8F">
      <w:pPr>
        <w:spacing w:after="0" w:line="240" w:lineRule="auto"/>
        <w:jc w:val="both"/>
        <w:rPr>
          <w:rFonts w:ascii="Cambria" w:hAnsi="Cambria"/>
          <w:b/>
          <w:bCs/>
          <w:sz w:val="24"/>
          <w:szCs w:val="24"/>
        </w:rPr>
      </w:pPr>
    </w:p>
    <w:p w14:paraId="777F8AC8"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2</w:t>
      </w:r>
    </w:p>
    <w:p w14:paraId="72FC2412"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7C49680B"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E00CBD6"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F98AFF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A3DE7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C9B44FD"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BB2872F"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F8F7DB"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35808A7D"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72965E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7A365A8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23CD00E"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4206743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CA629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D843F62"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r>
      <w:tr w:rsidR="00870C8F" w:rsidRPr="002B16E3" w14:paraId="6337BDFE"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4DA8DE"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153FCC2"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14431F"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A5FA8EC"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2E02E9B"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D68A967"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r>
    </w:tbl>
    <w:p w14:paraId="6C80A77E" w14:textId="77777777" w:rsidR="00870C8F" w:rsidRPr="002B16E3" w:rsidRDefault="00870C8F" w:rsidP="00870C8F">
      <w:pPr>
        <w:spacing w:after="0" w:line="240" w:lineRule="auto"/>
        <w:jc w:val="both"/>
        <w:rPr>
          <w:rFonts w:ascii="Cambria" w:hAnsi="Cambria"/>
          <w:bCs/>
          <w:sz w:val="24"/>
          <w:szCs w:val="24"/>
        </w:rPr>
      </w:pPr>
    </w:p>
    <w:p w14:paraId="1EA66E08" w14:textId="77777777" w:rsidR="00870C8F" w:rsidRPr="00F80D55" w:rsidRDefault="00870C8F" w:rsidP="00870C8F">
      <w:pPr>
        <w:spacing w:after="0" w:line="240" w:lineRule="auto"/>
        <w:jc w:val="both"/>
        <w:rPr>
          <w:rFonts w:ascii="Cambria" w:hAnsi="Cambria"/>
          <w:b/>
          <w:sz w:val="24"/>
        </w:rPr>
      </w:pPr>
    </w:p>
    <w:p w14:paraId="71D7FA0D" w14:textId="77777777" w:rsidR="00870C8F" w:rsidRPr="002B16E3" w:rsidRDefault="00870C8F" w:rsidP="00870C8F">
      <w:pPr>
        <w:pStyle w:val="af7"/>
      </w:pPr>
      <w:r w:rsidRPr="002B16E3">
        <w:br w:type="page" w:clear="all"/>
      </w:r>
      <w:bookmarkStart w:id="123" w:name="_Toc133458564"/>
      <w:bookmarkStart w:id="124" w:name="_Toc133463530"/>
      <w:r w:rsidRPr="002B16E3">
        <w:lastRenderedPageBreak/>
        <w:t xml:space="preserve">Задание </w:t>
      </w:r>
      <w:r w:rsidRPr="002B16E3">
        <w:rPr>
          <w:lang w:val="en-US"/>
        </w:rPr>
        <w:t>ID</w:t>
      </w:r>
      <w:r w:rsidRPr="002B16E3">
        <w:t xml:space="preserve"> 38 – 5 баллов</w:t>
      </w:r>
      <w:r>
        <w:t xml:space="preserve"> (Вариант 3)</w:t>
      </w:r>
      <w:bookmarkEnd w:id="123"/>
      <w:bookmarkEnd w:id="124"/>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48764A64" w14:textId="77777777" w:rsidR="00870C8F" w:rsidRPr="002B16E3" w:rsidRDefault="00870C8F" w:rsidP="00870C8F">
      <w:pPr>
        <w:spacing w:after="0" w:line="240" w:lineRule="auto"/>
        <w:jc w:val="both"/>
        <w:rPr>
          <w:rFonts w:ascii="Cambria" w:hAnsi="Cambria"/>
          <w:b/>
          <w:bCs/>
          <w:sz w:val="24"/>
          <w:szCs w:val="24"/>
        </w:rPr>
      </w:pPr>
    </w:p>
    <w:p w14:paraId="7D10AB80" w14:textId="77777777" w:rsidR="00870C8F" w:rsidRPr="002B16E3" w:rsidRDefault="00870C8F" w:rsidP="00870C8F">
      <w:pPr>
        <w:spacing w:after="0" w:line="240" w:lineRule="auto"/>
        <w:jc w:val="both"/>
        <w:rPr>
          <w:rFonts w:ascii="Cambria" w:hAnsi="Cambria"/>
          <w:b/>
          <w:bCs/>
          <w:sz w:val="24"/>
          <w:szCs w:val="24"/>
        </w:rPr>
      </w:pPr>
    </w:p>
    <w:p w14:paraId="03905127"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Ответ:</w:t>
      </w:r>
    </w:p>
    <w:p w14:paraId="5285FE30" w14:textId="77777777" w:rsidR="00870C8F" w:rsidRPr="002B16E3" w:rsidRDefault="00870C8F" w:rsidP="00870C8F">
      <w:pPr>
        <w:spacing w:after="0" w:line="240" w:lineRule="auto"/>
        <w:jc w:val="both"/>
        <w:rPr>
          <w:rFonts w:ascii="Cambria" w:hAnsi="Cambria"/>
          <w:b/>
          <w:bCs/>
          <w:sz w:val="24"/>
          <w:szCs w:val="24"/>
        </w:rPr>
      </w:pPr>
    </w:p>
    <w:p w14:paraId="79755A0A" w14:textId="77777777" w:rsidR="00870C8F" w:rsidRPr="002B16E3" w:rsidRDefault="00870C8F" w:rsidP="00870C8F">
      <w:pPr>
        <w:spacing w:after="0" w:line="240" w:lineRule="auto"/>
        <w:jc w:val="both"/>
        <w:rPr>
          <w:rFonts w:ascii="Cambria" w:hAnsi="Cambria"/>
          <w:bCs/>
          <w:i/>
          <w:sz w:val="24"/>
          <w:szCs w:val="24"/>
        </w:rPr>
      </w:pPr>
      <w:r w:rsidRPr="002B16E3">
        <w:rPr>
          <w:rFonts w:ascii="Cambria" w:hAnsi="Cambria"/>
          <w:bCs/>
          <w:i/>
          <w:sz w:val="24"/>
          <w:szCs w:val="24"/>
        </w:rPr>
        <w:t>Вариант 3</w:t>
      </w:r>
    </w:p>
    <w:p w14:paraId="260C3356" w14:textId="77777777" w:rsidR="00870C8F" w:rsidRPr="002B16E3"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2B16E3" w14:paraId="459F90B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D1A2DE7" w14:textId="77777777" w:rsidR="00870C8F" w:rsidRPr="002B16E3" w:rsidRDefault="00870C8F" w:rsidP="00CF227C">
            <w:pPr>
              <w:spacing w:after="0" w:line="240" w:lineRule="auto"/>
              <w:jc w:val="both"/>
              <w:rPr>
                <w:rFonts w:ascii="Cambria" w:hAnsi="Cambria"/>
                <w:b/>
                <w:bCs/>
                <w:sz w:val="24"/>
                <w:szCs w:val="24"/>
              </w:rPr>
            </w:pPr>
            <w:r w:rsidRPr="002B16E3">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05FD195"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6F812B9"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5F33BF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F51519E"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DB50C24" w14:textId="77777777" w:rsidR="00870C8F" w:rsidRPr="002B16E3" w:rsidRDefault="00870C8F" w:rsidP="00CF227C">
            <w:pPr>
              <w:spacing w:after="0" w:line="240" w:lineRule="auto"/>
              <w:jc w:val="center"/>
              <w:rPr>
                <w:rFonts w:ascii="Cambria" w:hAnsi="Cambria"/>
                <w:b/>
                <w:bCs/>
                <w:sz w:val="24"/>
                <w:szCs w:val="24"/>
              </w:rPr>
            </w:pPr>
            <w:r w:rsidRPr="002B16E3">
              <w:rPr>
                <w:rFonts w:ascii="Cambria" w:hAnsi="Cambria"/>
                <w:b/>
                <w:bCs/>
                <w:sz w:val="24"/>
                <w:szCs w:val="24"/>
              </w:rPr>
              <w:t>5</w:t>
            </w:r>
          </w:p>
        </w:tc>
      </w:tr>
      <w:tr w:rsidR="00870C8F" w:rsidRPr="002B16E3" w14:paraId="09028A25"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5800CA2"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Зонобиомы</w:t>
            </w:r>
          </w:p>
        </w:tc>
        <w:tc>
          <w:tcPr>
            <w:tcW w:w="1502" w:type="dxa"/>
            <w:tcBorders>
              <w:top w:val="single" w:sz="4" w:space="0" w:color="auto"/>
              <w:left w:val="single" w:sz="4" w:space="0" w:color="auto"/>
              <w:bottom w:val="single" w:sz="4" w:space="0" w:color="auto"/>
              <w:right w:val="single" w:sz="4" w:space="0" w:color="auto"/>
            </w:tcBorders>
            <w:vAlign w:val="center"/>
          </w:tcPr>
          <w:p w14:paraId="6C716D41"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6793E9D"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0463EB60"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849694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3590431"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rPr>
              <w:t>С</w:t>
            </w:r>
          </w:p>
        </w:tc>
      </w:tr>
      <w:tr w:rsidR="00870C8F" w:rsidRPr="002B16E3" w14:paraId="62CF58F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17A65B6" w14:textId="77777777" w:rsidR="00870C8F" w:rsidRPr="002B16E3" w:rsidRDefault="00870C8F" w:rsidP="00CF227C">
            <w:pPr>
              <w:spacing w:after="0" w:line="240" w:lineRule="auto"/>
              <w:jc w:val="both"/>
              <w:rPr>
                <w:rFonts w:ascii="Cambria" w:hAnsi="Cambria"/>
                <w:bCs/>
                <w:sz w:val="24"/>
                <w:szCs w:val="24"/>
              </w:rPr>
            </w:pPr>
            <w:r w:rsidRPr="002B16E3">
              <w:rPr>
                <w:rFonts w:ascii="Cambria" w:hAnsi="Cambria"/>
                <w:bCs/>
                <w:sz w:val="24"/>
                <w:szCs w:val="24"/>
              </w:rPr>
              <w:t>Особенности</w:t>
            </w:r>
          </w:p>
        </w:tc>
        <w:tc>
          <w:tcPr>
            <w:tcW w:w="1502" w:type="dxa"/>
            <w:tcBorders>
              <w:top w:val="single" w:sz="4" w:space="0" w:color="auto"/>
              <w:left w:val="single" w:sz="4" w:space="0" w:color="auto"/>
              <w:bottom w:val="single" w:sz="4" w:space="0" w:color="auto"/>
              <w:right w:val="single" w:sz="4" w:space="0" w:color="auto"/>
            </w:tcBorders>
            <w:vAlign w:val="center"/>
          </w:tcPr>
          <w:p w14:paraId="0F9CE0C5"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0679D64"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VII</w:t>
            </w:r>
          </w:p>
        </w:tc>
        <w:tc>
          <w:tcPr>
            <w:tcW w:w="1502" w:type="dxa"/>
            <w:tcBorders>
              <w:top w:val="single" w:sz="4" w:space="0" w:color="auto"/>
              <w:left w:val="single" w:sz="4" w:space="0" w:color="auto"/>
              <w:bottom w:val="single" w:sz="4" w:space="0" w:color="auto"/>
              <w:right w:val="single" w:sz="4" w:space="0" w:color="auto"/>
            </w:tcBorders>
            <w:vAlign w:val="center"/>
          </w:tcPr>
          <w:p w14:paraId="720DC52A"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551D32C" w14:textId="77777777" w:rsidR="00870C8F" w:rsidRPr="002B16E3" w:rsidRDefault="00870C8F" w:rsidP="00CF227C">
            <w:pPr>
              <w:spacing w:after="0" w:line="240" w:lineRule="auto"/>
              <w:jc w:val="center"/>
              <w:rPr>
                <w:rFonts w:ascii="Cambria" w:hAnsi="Cambria"/>
                <w:sz w:val="24"/>
                <w:szCs w:val="24"/>
              </w:rPr>
            </w:pPr>
            <w:r w:rsidRPr="002B16E3">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F1EFCA6" w14:textId="77777777" w:rsidR="00870C8F" w:rsidRPr="002B16E3" w:rsidRDefault="00870C8F" w:rsidP="00CF227C">
            <w:pPr>
              <w:spacing w:after="0" w:line="240" w:lineRule="auto"/>
              <w:jc w:val="center"/>
              <w:rPr>
                <w:rFonts w:ascii="Cambria" w:hAnsi="Cambria"/>
                <w:sz w:val="24"/>
                <w:szCs w:val="24"/>
                <w:lang w:val="en-US"/>
              </w:rPr>
            </w:pPr>
            <w:r w:rsidRPr="002B16E3">
              <w:rPr>
                <w:rFonts w:ascii="Cambria" w:hAnsi="Cambria"/>
                <w:sz w:val="24"/>
                <w:szCs w:val="24"/>
                <w:lang w:val="en-US"/>
              </w:rPr>
              <w:t>V</w:t>
            </w:r>
          </w:p>
        </w:tc>
      </w:tr>
    </w:tbl>
    <w:p w14:paraId="47944ACD" w14:textId="77777777" w:rsidR="00870C8F" w:rsidRPr="00A824F9" w:rsidRDefault="00870C8F" w:rsidP="00870C8F">
      <w:pPr>
        <w:spacing w:after="0" w:line="240" w:lineRule="auto"/>
        <w:jc w:val="both"/>
        <w:rPr>
          <w:rFonts w:ascii="Cambria" w:hAnsi="Cambria"/>
          <w:b/>
          <w:sz w:val="24"/>
        </w:rPr>
      </w:pPr>
    </w:p>
    <w:p w14:paraId="1F06833A" w14:textId="77777777" w:rsidR="00870C8F" w:rsidRPr="00A824F9" w:rsidRDefault="00870C8F" w:rsidP="00870C8F">
      <w:pPr>
        <w:spacing w:after="0" w:line="240" w:lineRule="auto"/>
        <w:jc w:val="both"/>
        <w:rPr>
          <w:rFonts w:ascii="Cambria" w:hAnsi="Cambria"/>
          <w:b/>
          <w:sz w:val="24"/>
        </w:rPr>
      </w:pPr>
    </w:p>
    <w:p w14:paraId="57E4F8FF" w14:textId="77777777" w:rsidR="00870C8F" w:rsidRPr="00C86512" w:rsidRDefault="00870C8F" w:rsidP="00870C8F">
      <w:pPr>
        <w:pStyle w:val="af7"/>
      </w:pPr>
      <w:r w:rsidRPr="002B16E3">
        <w:br w:type="page" w:clear="all"/>
      </w:r>
      <w:bookmarkStart w:id="125" w:name="_Toc133458568"/>
    </w:p>
    <w:p w14:paraId="06313FEF" w14:textId="77777777" w:rsidR="00870C8F" w:rsidRPr="00C86512" w:rsidRDefault="00870C8F" w:rsidP="00870C8F">
      <w:pPr>
        <w:pStyle w:val="af7"/>
        <w:rPr>
          <w:bCs/>
          <w:szCs w:val="28"/>
        </w:rPr>
      </w:pPr>
      <w:bookmarkStart w:id="126" w:name="_Toc133463531"/>
      <w:r w:rsidRPr="00C86512">
        <w:lastRenderedPageBreak/>
        <w:t xml:space="preserve">Задание </w:t>
      </w:r>
      <w:r w:rsidRPr="00C86512">
        <w:rPr>
          <w:lang w:val="en-US"/>
        </w:rPr>
        <w:t>ID</w:t>
      </w:r>
      <w:r w:rsidRPr="00C86512">
        <w:t xml:space="preserve"> 40 – 5 баллов</w:t>
      </w:r>
      <w:r>
        <w:t xml:space="preserve"> (Вариант 1)</w:t>
      </w:r>
      <w:bookmarkEnd w:id="125"/>
      <w:bookmarkEnd w:id="126"/>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2760EE5F" w14:textId="77777777" w:rsidR="00870C8F" w:rsidRDefault="00870C8F" w:rsidP="00870C8F">
      <w:pPr>
        <w:spacing w:after="0" w:line="240" w:lineRule="auto"/>
        <w:rPr>
          <w:rFonts w:ascii="Cambria" w:hAnsi="Cambria" w:cs="Cambria"/>
          <w:b/>
          <w:bCs/>
          <w:sz w:val="24"/>
          <w:szCs w:val="24"/>
        </w:rPr>
      </w:pPr>
    </w:p>
    <w:p w14:paraId="4CA573EC" w14:textId="77777777" w:rsidR="00870C8F" w:rsidRDefault="00870C8F" w:rsidP="00870C8F">
      <w:pPr>
        <w:spacing w:after="0" w:line="240" w:lineRule="auto"/>
        <w:rPr>
          <w:rFonts w:ascii="Cambria" w:hAnsi="Cambria" w:cs="Cambria"/>
          <w:b/>
          <w:bCs/>
          <w:sz w:val="24"/>
          <w:szCs w:val="24"/>
        </w:rPr>
      </w:pPr>
    </w:p>
    <w:p w14:paraId="025D1488" w14:textId="77777777" w:rsidR="00870C8F" w:rsidRDefault="00870C8F" w:rsidP="00870C8F">
      <w:pPr>
        <w:spacing w:after="0" w:line="240" w:lineRule="auto"/>
        <w:rPr>
          <w:rFonts w:ascii="Cambria" w:hAnsi="Cambria" w:cs="Cambria"/>
          <w:b/>
          <w:bCs/>
          <w:sz w:val="24"/>
          <w:szCs w:val="24"/>
        </w:rPr>
      </w:pPr>
    </w:p>
    <w:p w14:paraId="47E9592E" w14:textId="77777777" w:rsidR="00870C8F" w:rsidRPr="00C86512" w:rsidRDefault="00870C8F" w:rsidP="00870C8F">
      <w:pPr>
        <w:spacing w:after="0" w:line="240" w:lineRule="auto"/>
        <w:rPr>
          <w:rFonts w:ascii="Cambria" w:hAnsi="Cambria" w:cs="Cambria"/>
          <w:b/>
          <w:bCs/>
          <w:sz w:val="24"/>
          <w:szCs w:val="24"/>
        </w:rPr>
      </w:pPr>
    </w:p>
    <w:p w14:paraId="5E0F2742"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0661EEE3" w14:textId="77777777" w:rsidR="00870C8F" w:rsidRPr="00C86512" w:rsidRDefault="00870C8F" w:rsidP="00870C8F">
      <w:pPr>
        <w:spacing w:after="0" w:line="240" w:lineRule="auto"/>
        <w:jc w:val="both"/>
        <w:rPr>
          <w:rFonts w:ascii="Cambria" w:hAnsi="Cambria" w:cs="Cambria"/>
          <w:b/>
          <w:bCs/>
          <w:sz w:val="24"/>
          <w:szCs w:val="24"/>
        </w:rPr>
      </w:pPr>
    </w:p>
    <w:p w14:paraId="7616411F"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1</w:t>
      </w:r>
    </w:p>
    <w:p w14:paraId="4ECD271D"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66E59DBF"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2F627042"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E795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40EFF9B2"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514B01A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58B0AEE"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2F2D33"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130E6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11E18647" w14:textId="77777777" w:rsidR="00870C8F" w:rsidRPr="00C86512" w:rsidRDefault="00870C8F" w:rsidP="00CF227C">
            <w:pPr>
              <w:spacing w:after="0" w:line="240" w:lineRule="auto"/>
              <w:jc w:val="both"/>
              <w:rPr>
                <w:rFonts w:ascii="Cambria" w:hAnsi="Cambria" w:cs="Cambria"/>
                <w:sz w:val="24"/>
                <w:szCs w:val="24"/>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13E90CC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А</w:t>
            </w:r>
          </w:p>
        </w:tc>
        <w:tc>
          <w:tcPr>
            <w:tcW w:w="1361" w:type="dxa"/>
            <w:tcBorders>
              <w:top w:val="single" w:sz="4" w:space="0" w:color="000000"/>
              <w:left w:val="single" w:sz="4" w:space="0" w:color="000000"/>
              <w:bottom w:val="single" w:sz="4" w:space="0" w:color="000000"/>
            </w:tcBorders>
            <w:shd w:val="clear" w:color="auto" w:fill="auto"/>
            <w:vAlign w:val="center"/>
          </w:tcPr>
          <w:p w14:paraId="6E9B6CC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5BA9FE1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2386924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C</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75FCC" w14:textId="77777777" w:rsidR="00870C8F" w:rsidRPr="00C86512" w:rsidRDefault="00870C8F" w:rsidP="00CF227C">
            <w:pPr>
              <w:spacing w:after="0" w:line="240" w:lineRule="auto"/>
              <w:jc w:val="center"/>
            </w:pPr>
            <w:r w:rsidRPr="00C86512">
              <w:rPr>
                <w:rFonts w:ascii="Cambria" w:hAnsi="Cambria" w:cs="Cambria"/>
                <w:sz w:val="24"/>
                <w:szCs w:val="24"/>
                <w:lang w:val="en-US"/>
              </w:rPr>
              <w:t>K</w:t>
            </w:r>
          </w:p>
        </w:tc>
      </w:tr>
      <w:tr w:rsidR="00870C8F" w:rsidRPr="00C86512" w14:paraId="1619F24B"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21CFBB5"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6CF12A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7AFCBD65"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CFACF5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CF11BF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B9B84" w14:textId="77777777" w:rsidR="00870C8F" w:rsidRPr="00C86512" w:rsidRDefault="00870C8F" w:rsidP="00CF227C">
            <w:pPr>
              <w:spacing w:after="0" w:line="240" w:lineRule="auto"/>
              <w:jc w:val="center"/>
            </w:pPr>
            <w:r w:rsidRPr="00C86512">
              <w:rPr>
                <w:rFonts w:ascii="Cambria" w:hAnsi="Cambria" w:cs="Cambria"/>
                <w:sz w:val="24"/>
                <w:szCs w:val="24"/>
                <w:lang w:val="en-US"/>
              </w:rPr>
              <w:t>IV</w:t>
            </w:r>
          </w:p>
        </w:tc>
      </w:tr>
    </w:tbl>
    <w:p w14:paraId="7C70EAD4" w14:textId="77777777" w:rsidR="00870C8F" w:rsidRPr="00C86512" w:rsidRDefault="00870C8F" w:rsidP="00870C8F">
      <w:pPr>
        <w:spacing w:after="0" w:line="240" w:lineRule="auto"/>
        <w:jc w:val="both"/>
        <w:rPr>
          <w:rFonts w:ascii="Cambria" w:hAnsi="Cambria" w:cs="Cambria"/>
          <w:b/>
          <w:bCs/>
          <w:sz w:val="24"/>
          <w:szCs w:val="24"/>
        </w:rPr>
      </w:pPr>
    </w:p>
    <w:p w14:paraId="12EDC114" w14:textId="77777777" w:rsidR="00870C8F" w:rsidRPr="00C86512" w:rsidRDefault="00870C8F" w:rsidP="00870C8F">
      <w:pPr>
        <w:spacing w:after="0" w:line="240" w:lineRule="auto"/>
        <w:jc w:val="both"/>
        <w:rPr>
          <w:rFonts w:ascii="Cambria" w:hAnsi="Cambria" w:cs="Cambria"/>
          <w:b/>
          <w:bCs/>
          <w:sz w:val="24"/>
          <w:szCs w:val="24"/>
          <w:lang w:val="en-US"/>
        </w:rPr>
      </w:pPr>
    </w:p>
    <w:p w14:paraId="4614CBB2" w14:textId="77777777" w:rsidR="00870C8F" w:rsidRPr="00C86512" w:rsidRDefault="00870C8F" w:rsidP="00870C8F">
      <w:pPr>
        <w:pStyle w:val="af7"/>
        <w:rPr>
          <w:bCs/>
          <w:szCs w:val="28"/>
        </w:rPr>
      </w:pPr>
      <w:r>
        <w:rPr>
          <w:bCs/>
          <w:sz w:val="24"/>
        </w:rPr>
        <w:br w:type="page"/>
      </w:r>
      <w:bookmarkStart w:id="127" w:name="_Toc133458569"/>
      <w:bookmarkStart w:id="128" w:name="_Toc133463532"/>
      <w:r w:rsidRPr="00C86512">
        <w:lastRenderedPageBreak/>
        <w:t xml:space="preserve">Задание </w:t>
      </w:r>
      <w:r w:rsidRPr="00C86512">
        <w:rPr>
          <w:lang w:val="en-US"/>
        </w:rPr>
        <w:t>ID</w:t>
      </w:r>
      <w:r w:rsidRPr="00C86512">
        <w:t xml:space="preserve"> 40 – 5 баллов</w:t>
      </w:r>
      <w:r>
        <w:t xml:space="preserve"> (Вариант 2)</w:t>
      </w:r>
      <w:bookmarkEnd w:id="127"/>
      <w:bookmarkEnd w:id="128"/>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0D4109AE" w14:textId="77777777" w:rsidR="00870C8F" w:rsidRDefault="00870C8F" w:rsidP="00870C8F">
      <w:pPr>
        <w:spacing w:after="0" w:line="240" w:lineRule="auto"/>
        <w:rPr>
          <w:rFonts w:ascii="Cambria" w:hAnsi="Cambria" w:cs="Cambria"/>
          <w:b/>
          <w:bCs/>
          <w:sz w:val="24"/>
          <w:szCs w:val="24"/>
        </w:rPr>
      </w:pPr>
    </w:p>
    <w:p w14:paraId="131D0A91" w14:textId="77777777" w:rsidR="00870C8F" w:rsidRDefault="00870C8F" w:rsidP="00870C8F">
      <w:pPr>
        <w:spacing w:after="0" w:line="240" w:lineRule="auto"/>
        <w:rPr>
          <w:rFonts w:ascii="Cambria" w:hAnsi="Cambria" w:cs="Cambria"/>
          <w:b/>
          <w:bCs/>
          <w:sz w:val="24"/>
          <w:szCs w:val="24"/>
        </w:rPr>
      </w:pPr>
    </w:p>
    <w:p w14:paraId="5C2B128C" w14:textId="77777777" w:rsidR="00870C8F" w:rsidRDefault="00870C8F" w:rsidP="00870C8F">
      <w:pPr>
        <w:spacing w:after="0" w:line="240" w:lineRule="auto"/>
        <w:rPr>
          <w:rFonts w:ascii="Cambria" w:hAnsi="Cambria" w:cs="Cambria"/>
          <w:b/>
          <w:bCs/>
          <w:sz w:val="24"/>
          <w:szCs w:val="24"/>
        </w:rPr>
      </w:pPr>
    </w:p>
    <w:p w14:paraId="7B7375B3" w14:textId="77777777" w:rsidR="00870C8F" w:rsidRDefault="00870C8F" w:rsidP="00870C8F">
      <w:pPr>
        <w:spacing w:after="0" w:line="240" w:lineRule="auto"/>
        <w:rPr>
          <w:rFonts w:ascii="Cambria" w:hAnsi="Cambria" w:cs="Cambria"/>
          <w:b/>
          <w:bCs/>
          <w:sz w:val="24"/>
          <w:szCs w:val="24"/>
        </w:rPr>
      </w:pPr>
    </w:p>
    <w:p w14:paraId="17774300" w14:textId="77777777" w:rsidR="00870C8F" w:rsidRPr="00C86512" w:rsidRDefault="00870C8F" w:rsidP="00870C8F">
      <w:pPr>
        <w:spacing w:after="0" w:line="240" w:lineRule="auto"/>
        <w:rPr>
          <w:rFonts w:ascii="Cambria" w:hAnsi="Cambria" w:cs="Cambria"/>
          <w:b/>
          <w:bCs/>
          <w:sz w:val="24"/>
          <w:szCs w:val="24"/>
        </w:rPr>
      </w:pPr>
    </w:p>
    <w:p w14:paraId="55520AE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4779FB37" w14:textId="77777777" w:rsidR="00870C8F" w:rsidRPr="00C86512" w:rsidRDefault="00870C8F" w:rsidP="00870C8F">
      <w:pPr>
        <w:spacing w:after="0" w:line="240" w:lineRule="auto"/>
        <w:jc w:val="both"/>
        <w:rPr>
          <w:rFonts w:ascii="Cambria" w:hAnsi="Cambria" w:cs="Cambria"/>
          <w:b/>
          <w:bCs/>
          <w:sz w:val="24"/>
          <w:szCs w:val="24"/>
        </w:rPr>
      </w:pPr>
    </w:p>
    <w:p w14:paraId="2DA75402"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2</w:t>
      </w:r>
    </w:p>
    <w:p w14:paraId="074EA1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4DF7AEA"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6E8AFE83"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6552D163"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3537AF16"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3444BCF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4C11ADF0"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4AAD19"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75C57409"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5C7B2CE3"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7C75DE0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50D46D8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007B38A7"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D</w:t>
            </w:r>
          </w:p>
        </w:tc>
        <w:tc>
          <w:tcPr>
            <w:tcW w:w="1361" w:type="dxa"/>
            <w:tcBorders>
              <w:top w:val="single" w:sz="4" w:space="0" w:color="000000"/>
              <w:left w:val="single" w:sz="4" w:space="0" w:color="000000"/>
              <w:bottom w:val="single" w:sz="4" w:space="0" w:color="000000"/>
            </w:tcBorders>
            <w:shd w:val="clear" w:color="auto" w:fill="auto"/>
            <w:vAlign w:val="center"/>
          </w:tcPr>
          <w:p w14:paraId="12391944"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H</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AFAD4" w14:textId="77777777" w:rsidR="00870C8F" w:rsidRPr="00C86512" w:rsidRDefault="00870C8F" w:rsidP="00CF227C">
            <w:pPr>
              <w:spacing w:after="0" w:line="240" w:lineRule="auto"/>
              <w:jc w:val="center"/>
            </w:pPr>
            <w:r w:rsidRPr="00C86512">
              <w:rPr>
                <w:rFonts w:ascii="Cambria" w:hAnsi="Cambria" w:cs="Cambria"/>
                <w:sz w:val="24"/>
                <w:szCs w:val="24"/>
                <w:lang w:val="en-US"/>
              </w:rPr>
              <w:t>C</w:t>
            </w:r>
          </w:p>
        </w:tc>
      </w:tr>
      <w:tr w:rsidR="00870C8F" w:rsidRPr="00C86512" w14:paraId="0270080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3017DBC"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5B416C4A"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w:t>
            </w:r>
          </w:p>
        </w:tc>
        <w:tc>
          <w:tcPr>
            <w:tcW w:w="1361" w:type="dxa"/>
            <w:tcBorders>
              <w:top w:val="single" w:sz="4" w:space="0" w:color="000000"/>
              <w:left w:val="single" w:sz="4" w:space="0" w:color="000000"/>
              <w:bottom w:val="single" w:sz="4" w:space="0" w:color="000000"/>
            </w:tcBorders>
            <w:shd w:val="clear" w:color="auto" w:fill="auto"/>
            <w:vAlign w:val="center"/>
          </w:tcPr>
          <w:p w14:paraId="77E4284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06EAEE8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7DCCD7A6"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A071F" w14:textId="77777777" w:rsidR="00870C8F" w:rsidRPr="00C86512" w:rsidRDefault="00870C8F" w:rsidP="00CF227C">
            <w:pPr>
              <w:spacing w:after="0" w:line="240" w:lineRule="auto"/>
              <w:jc w:val="center"/>
            </w:pPr>
            <w:r w:rsidRPr="00C86512">
              <w:rPr>
                <w:rFonts w:ascii="Cambria" w:hAnsi="Cambria" w:cs="Cambria"/>
                <w:sz w:val="24"/>
                <w:szCs w:val="24"/>
                <w:lang w:val="en-US"/>
              </w:rPr>
              <w:t>II</w:t>
            </w:r>
          </w:p>
        </w:tc>
      </w:tr>
    </w:tbl>
    <w:p w14:paraId="1EEFDCBE" w14:textId="77777777" w:rsidR="00870C8F" w:rsidRPr="00C86512" w:rsidRDefault="00870C8F" w:rsidP="00870C8F">
      <w:pPr>
        <w:spacing w:after="0" w:line="240" w:lineRule="auto"/>
        <w:jc w:val="both"/>
        <w:rPr>
          <w:rFonts w:ascii="Cambria" w:hAnsi="Cambria" w:cs="Cambria"/>
          <w:b/>
          <w:bCs/>
          <w:sz w:val="24"/>
          <w:szCs w:val="24"/>
        </w:rPr>
      </w:pPr>
    </w:p>
    <w:p w14:paraId="72F41859" w14:textId="77777777" w:rsidR="00870C8F" w:rsidRPr="00C86512" w:rsidRDefault="00870C8F" w:rsidP="00870C8F">
      <w:pPr>
        <w:spacing w:after="0" w:line="240" w:lineRule="auto"/>
        <w:jc w:val="both"/>
        <w:rPr>
          <w:rFonts w:ascii="Cambria" w:hAnsi="Cambria" w:cs="Cambria"/>
          <w:b/>
          <w:bCs/>
          <w:sz w:val="24"/>
          <w:szCs w:val="24"/>
          <w:lang w:val="en-US"/>
        </w:rPr>
      </w:pPr>
    </w:p>
    <w:p w14:paraId="19570F70" w14:textId="77777777" w:rsidR="00870C8F" w:rsidRPr="00C86512" w:rsidRDefault="00870C8F" w:rsidP="00870C8F">
      <w:pPr>
        <w:pStyle w:val="af7"/>
        <w:rPr>
          <w:bCs/>
          <w:szCs w:val="28"/>
        </w:rPr>
      </w:pPr>
      <w:r>
        <w:rPr>
          <w:bCs/>
          <w:sz w:val="24"/>
        </w:rPr>
        <w:br w:type="page"/>
      </w:r>
      <w:bookmarkStart w:id="129" w:name="_Toc133458570"/>
      <w:bookmarkStart w:id="130" w:name="_Toc133463533"/>
      <w:r w:rsidRPr="00C86512">
        <w:lastRenderedPageBreak/>
        <w:t xml:space="preserve">Задание </w:t>
      </w:r>
      <w:r w:rsidRPr="00C86512">
        <w:rPr>
          <w:lang w:val="en-US"/>
        </w:rPr>
        <w:t>ID</w:t>
      </w:r>
      <w:r w:rsidRPr="00C86512">
        <w:t xml:space="preserve"> 40 – 5 баллов</w:t>
      </w:r>
      <w:r>
        <w:t xml:space="preserve"> (Вариант 3)</w:t>
      </w:r>
      <w:bookmarkEnd w:id="129"/>
      <w:bookmarkEnd w:id="130"/>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D98A23B" w14:textId="77777777" w:rsidR="00870C8F" w:rsidRDefault="00870C8F" w:rsidP="00870C8F">
      <w:pPr>
        <w:spacing w:after="0" w:line="240" w:lineRule="auto"/>
        <w:rPr>
          <w:rFonts w:ascii="Cambria" w:hAnsi="Cambria" w:cs="Cambria"/>
          <w:b/>
          <w:bCs/>
          <w:sz w:val="24"/>
          <w:szCs w:val="24"/>
        </w:rPr>
      </w:pPr>
    </w:p>
    <w:p w14:paraId="1394B144" w14:textId="77777777" w:rsidR="00870C8F" w:rsidRDefault="00870C8F" w:rsidP="00870C8F">
      <w:pPr>
        <w:spacing w:after="0" w:line="240" w:lineRule="auto"/>
        <w:rPr>
          <w:rFonts w:ascii="Cambria" w:hAnsi="Cambria" w:cs="Cambria"/>
          <w:b/>
          <w:bCs/>
          <w:sz w:val="24"/>
          <w:szCs w:val="24"/>
        </w:rPr>
      </w:pPr>
    </w:p>
    <w:p w14:paraId="4A612CAF" w14:textId="77777777" w:rsidR="00870C8F" w:rsidRDefault="00870C8F" w:rsidP="00870C8F">
      <w:pPr>
        <w:spacing w:after="0" w:line="240" w:lineRule="auto"/>
        <w:rPr>
          <w:rFonts w:ascii="Cambria" w:hAnsi="Cambria" w:cs="Cambria"/>
          <w:b/>
          <w:bCs/>
          <w:sz w:val="24"/>
          <w:szCs w:val="24"/>
        </w:rPr>
      </w:pPr>
    </w:p>
    <w:p w14:paraId="0CFC0B25" w14:textId="77777777" w:rsidR="00870C8F" w:rsidRPr="00C86512" w:rsidRDefault="00870C8F" w:rsidP="00870C8F">
      <w:pPr>
        <w:spacing w:after="0" w:line="240" w:lineRule="auto"/>
        <w:rPr>
          <w:rFonts w:ascii="Cambria" w:hAnsi="Cambria" w:cs="Cambria"/>
          <w:b/>
          <w:bCs/>
          <w:sz w:val="24"/>
          <w:szCs w:val="24"/>
        </w:rPr>
      </w:pPr>
    </w:p>
    <w:p w14:paraId="3C444E8D"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Ответ:</w:t>
      </w:r>
    </w:p>
    <w:p w14:paraId="23865556" w14:textId="77777777" w:rsidR="00870C8F" w:rsidRPr="00C86512" w:rsidRDefault="00870C8F" w:rsidP="00870C8F">
      <w:pPr>
        <w:spacing w:after="0" w:line="240" w:lineRule="auto"/>
        <w:jc w:val="both"/>
        <w:rPr>
          <w:rFonts w:ascii="Cambria" w:hAnsi="Cambria" w:cs="Cambria"/>
          <w:b/>
          <w:bCs/>
          <w:sz w:val="24"/>
          <w:szCs w:val="24"/>
        </w:rPr>
      </w:pPr>
    </w:p>
    <w:p w14:paraId="73847D1C" w14:textId="77777777" w:rsidR="00870C8F" w:rsidRPr="00C86512" w:rsidRDefault="00870C8F" w:rsidP="00870C8F">
      <w:pPr>
        <w:spacing w:after="0" w:line="240" w:lineRule="auto"/>
        <w:jc w:val="both"/>
        <w:rPr>
          <w:rFonts w:ascii="Cambria" w:hAnsi="Cambria" w:cs="Cambria"/>
          <w:bCs/>
          <w:i/>
          <w:sz w:val="24"/>
          <w:szCs w:val="24"/>
        </w:rPr>
      </w:pPr>
      <w:r w:rsidRPr="00C86512">
        <w:rPr>
          <w:rFonts w:ascii="Cambria" w:hAnsi="Cambria" w:cs="Cambria"/>
          <w:bCs/>
          <w:i/>
          <w:sz w:val="24"/>
          <w:szCs w:val="24"/>
        </w:rPr>
        <w:t>Вариант 3</w:t>
      </w:r>
    </w:p>
    <w:p w14:paraId="3CC09634" w14:textId="77777777" w:rsidR="00870C8F" w:rsidRPr="00C86512" w:rsidRDefault="00870C8F" w:rsidP="00870C8F">
      <w:pPr>
        <w:spacing w:after="0" w:line="240" w:lineRule="auto"/>
        <w:jc w:val="both"/>
        <w:rPr>
          <w:rFonts w:ascii="Cambria" w:hAnsi="Cambria" w:cs="Cambria"/>
          <w:bCs/>
          <w:i/>
          <w:sz w:val="24"/>
          <w:szCs w:val="24"/>
        </w:rPr>
      </w:pPr>
    </w:p>
    <w:tbl>
      <w:tblPr>
        <w:tblW w:w="10377" w:type="dxa"/>
        <w:tblInd w:w="108" w:type="dxa"/>
        <w:tblLayout w:type="fixed"/>
        <w:tblLook w:val="0000" w:firstRow="0" w:lastRow="0" w:firstColumn="0" w:lastColumn="0" w:noHBand="0" w:noVBand="0"/>
      </w:tblPr>
      <w:tblGrid>
        <w:gridCol w:w="3573"/>
        <w:gridCol w:w="1360"/>
        <w:gridCol w:w="1361"/>
        <w:gridCol w:w="1361"/>
        <w:gridCol w:w="1361"/>
        <w:gridCol w:w="1361"/>
      </w:tblGrid>
      <w:tr w:rsidR="00870C8F" w:rsidRPr="00C86512" w14:paraId="109F70E6" w14:textId="77777777" w:rsidTr="00CF227C">
        <w:trPr>
          <w:trHeight w:val="397"/>
        </w:trPr>
        <w:tc>
          <w:tcPr>
            <w:tcW w:w="3573" w:type="dxa"/>
            <w:tcBorders>
              <w:top w:val="single" w:sz="4" w:space="0" w:color="000000"/>
              <w:left w:val="single" w:sz="4" w:space="0" w:color="000000"/>
              <w:bottom w:val="single" w:sz="4" w:space="0" w:color="000000"/>
            </w:tcBorders>
            <w:shd w:val="clear" w:color="auto" w:fill="D9D9D9"/>
            <w:vAlign w:val="center"/>
          </w:tcPr>
          <w:p w14:paraId="434F2C9F" w14:textId="77777777" w:rsidR="00870C8F" w:rsidRPr="00C86512" w:rsidRDefault="00870C8F" w:rsidP="00CF227C">
            <w:pPr>
              <w:spacing w:after="0" w:line="240" w:lineRule="auto"/>
              <w:jc w:val="both"/>
              <w:rPr>
                <w:rFonts w:ascii="Cambria" w:hAnsi="Cambria" w:cs="Cambria"/>
                <w:b/>
                <w:bCs/>
                <w:sz w:val="24"/>
                <w:szCs w:val="24"/>
              </w:rPr>
            </w:pPr>
            <w:r w:rsidRPr="00C86512">
              <w:rPr>
                <w:rFonts w:ascii="Cambria" w:hAnsi="Cambria" w:cs="Cambria"/>
                <w:b/>
                <w:bCs/>
                <w:sz w:val="24"/>
                <w:szCs w:val="24"/>
              </w:rPr>
              <w:t>Фотография</w:t>
            </w:r>
          </w:p>
        </w:tc>
        <w:tc>
          <w:tcPr>
            <w:tcW w:w="1360" w:type="dxa"/>
            <w:tcBorders>
              <w:top w:val="single" w:sz="4" w:space="0" w:color="000000"/>
              <w:left w:val="single" w:sz="4" w:space="0" w:color="000000"/>
              <w:bottom w:val="single" w:sz="4" w:space="0" w:color="000000"/>
            </w:tcBorders>
            <w:shd w:val="clear" w:color="auto" w:fill="D9D9D9"/>
            <w:vAlign w:val="center"/>
          </w:tcPr>
          <w:p w14:paraId="4F6FA089"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1</w:t>
            </w:r>
          </w:p>
        </w:tc>
        <w:tc>
          <w:tcPr>
            <w:tcW w:w="1361" w:type="dxa"/>
            <w:tcBorders>
              <w:top w:val="single" w:sz="4" w:space="0" w:color="000000"/>
              <w:left w:val="single" w:sz="4" w:space="0" w:color="000000"/>
              <w:bottom w:val="single" w:sz="4" w:space="0" w:color="000000"/>
            </w:tcBorders>
            <w:shd w:val="clear" w:color="auto" w:fill="D9D9D9"/>
            <w:vAlign w:val="center"/>
          </w:tcPr>
          <w:p w14:paraId="086E7A4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2</w:t>
            </w:r>
          </w:p>
        </w:tc>
        <w:tc>
          <w:tcPr>
            <w:tcW w:w="1361" w:type="dxa"/>
            <w:tcBorders>
              <w:top w:val="single" w:sz="4" w:space="0" w:color="000000"/>
              <w:left w:val="single" w:sz="4" w:space="0" w:color="000000"/>
              <w:bottom w:val="single" w:sz="4" w:space="0" w:color="000000"/>
            </w:tcBorders>
            <w:shd w:val="clear" w:color="auto" w:fill="D9D9D9"/>
            <w:vAlign w:val="center"/>
          </w:tcPr>
          <w:p w14:paraId="11555C05"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3</w:t>
            </w:r>
          </w:p>
        </w:tc>
        <w:tc>
          <w:tcPr>
            <w:tcW w:w="1361" w:type="dxa"/>
            <w:tcBorders>
              <w:top w:val="single" w:sz="4" w:space="0" w:color="000000"/>
              <w:left w:val="single" w:sz="4" w:space="0" w:color="000000"/>
              <w:bottom w:val="single" w:sz="4" w:space="0" w:color="000000"/>
            </w:tcBorders>
            <w:shd w:val="clear" w:color="auto" w:fill="D9D9D9"/>
            <w:vAlign w:val="center"/>
          </w:tcPr>
          <w:p w14:paraId="12B7F314" w14:textId="77777777" w:rsidR="00870C8F" w:rsidRPr="00C86512" w:rsidRDefault="00870C8F" w:rsidP="00CF227C">
            <w:pPr>
              <w:spacing w:after="0" w:line="240" w:lineRule="auto"/>
              <w:jc w:val="center"/>
              <w:rPr>
                <w:rFonts w:ascii="Cambria" w:hAnsi="Cambria" w:cs="Cambria"/>
                <w:b/>
                <w:bCs/>
                <w:sz w:val="24"/>
                <w:szCs w:val="24"/>
              </w:rPr>
            </w:pPr>
            <w:r w:rsidRPr="00C86512">
              <w:rPr>
                <w:rFonts w:ascii="Cambria" w:hAnsi="Cambria" w:cs="Cambria"/>
                <w:b/>
                <w:bCs/>
                <w:sz w:val="24"/>
                <w:szCs w:val="24"/>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F4EFC7" w14:textId="77777777" w:rsidR="00870C8F" w:rsidRPr="00C86512" w:rsidRDefault="00870C8F" w:rsidP="00CF227C">
            <w:pPr>
              <w:spacing w:after="0" w:line="240" w:lineRule="auto"/>
              <w:jc w:val="center"/>
            </w:pPr>
            <w:r w:rsidRPr="00C86512">
              <w:rPr>
                <w:rFonts w:ascii="Cambria" w:hAnsi="Cambria" w:cs="Cambria"/>
                <w:b/>
                <w:bCs/>
                <w:sz w:val="24"/>
                <w:szCs w:val="24"/>
              </w:rPr>
              <w:t>5</w:t>
            </w:r>
          </w:p>
        </w:tc>
      </w:tr>
      <w:tr w:rsidR="00870C8F" w:rsidRPr="00C86512" w14:paraId="3C9EC1CE"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4FBAE598" w14:textId="77777777" w:rsidR="00870C8F" w:rsidRPr="00C86512" w:rsidRDefault="00870C8F" w:rsidP="00CF227C">
            <w:pPr>
              <w:spacing w:after="0" w:line="240" w:lineRule="auto"/>
              <w:jc w:val="both"/>
              <w:rPr>
                <w:rFonts w:ascii="Cambria" w:hAnsi="Cambria" w:cs="Cambria"/>
              </w:rPr>
            </w:pPr>
            <w:r w:rsidRPr="00C86512">
              <w:rPr>
                <w:rFonts w:ascii="Cambria" w:hAnsi="Cambria" w:cs="Cambria"/>
                <w:bCs/>
                <w:sz w:val="24"/>
                <w:szCs w:val="24"/>
              </w:rPr>
              <w:t>Систематическое положение</w:t>
            </w:r>
          </w:p>
        </w:tc>
        <w:tc>
          <w:tcPr>
            <w:tcW w:w="1360" w:type="dxa"/>
            <w:tcBorders>
              <w:top w:val="single" w:sz="4" w:space="0" w:color="000000"/>
              <w:left w:val="single" w:sz="4" w:space="0" w:color="000000"/>
              <w:bottom w:val="single" w:sz="4" w:space="0" w:color="000000"/>
            </w:tcBorders>
            <w:shd w:val="clear" w:color="auto" w:fill="auto"/>
            <w:vAlign w:val="center"/>
          </w:tcPr>
          <w:p w14:paraId="5006E158"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G</w:t>
            </w:r>
          </w:p>
        </w:tc>
        <w:tc>
          <w:tcPr>
            <w:tcW w:w="1361" w:type="dxa"/>
            <w:tcBorders>
              <w:top w:val="single" w:sz="4" w:space="0" w:color="000000"/>
              <w:left w:val="single" w:sz="4" w:space="0" w:color="000000"/>
              <w:bottom w:val="single" w:sz="4" w:space="0" w:color="000000"/>
            </w:tcBorders>
            <w:shd w:val="clear" w:color="auto" w:fill="auto"/>
            <w:vAlign w:val="center"/>
          </w:tcPr>
          <w:p w14:paraId="32FFC0B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J</w:t>
            </w:r>
          </w:p>
        </w:tc>
        <w:tc>
          <w:tcPr>
            <w:tcW w:w="1361" w:type="dxa"/>
            <w:tcBorders>
              <w:top w:val="single" w:sz="4" w:space="0" w:color="000000"/>
              <w:left w:val="single" w:sz="4" w:space="0" w:color="000000"/>
              <w:bottom w:val="single" w:sz="4" w:space="0" w:color="000000"/>
            </w:tcBorders>
            <w:shd w:val="clear" w:color="auto" w:fill="auto"/>
            <w:vAlign w:val="center"/>
          </w:tcPr>
          <w:p w14:paraId="1891EF59"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E</w:t>
            </w:r>
          </w:p>
        </w:tc>
        <w:tc>
          <w:tcPr>
            <w:tcW w:w="1361" w:type="dxa"/>
            <w:tcBorders>
              <w:top w:val="single" w:sz="4" w:space="0" w:color="000000"/>
              <w:left w:val="single" w:sz="4" w:space="0" w:color="000000"/>
              <w:bottom w:val="single" w:sz="4" w:space="0" w:color="000000"/>
            </w:tcBorders>
            <w:shd w:val="clear" w:color="auto" w:fill="auto"/>
            <w:vAlign w:val="center"/>
          </w:tcPr>
          <w:p w14:paraId="3197F742"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57538" w14:textId="77777777" w:rsidR="00870C8F" w:rsidRPr="00C86512" w:rsidRDefault="00870C8F" w:rsidP="00CF227C">
            <w:pPr>
              <w:spacing w:after="0" w:line="240" w:lineRule="auto"/>
              <w:jc w:val="center"/>
            </w:pPr>
            <w:r w:rsidRPr="00C86512">
              <w:rPr>
                <w:rFonts w:ascii="Cambria" w:hAnsi="Cambria" w:cs="Cambria"/>
                <w:sz w:val="24"/>
                <w:szCs w:val="24"/>
                <w:lang w:val="en-US"/>
              </w:rPr>
              <w:t>H</w:t>
            </w:r>
          </w:p>
        </w:tc>
      </w:tr>
      <w:tr w:rsidR="00870C8F" w:rsidRPr="00C86512" w14:paraId="319A0192" w14:textId="77777777" w:rsidTr="00CF227C">
        <w:trPr>
          <w:trHeight w:val="397"/>
        </w:trPr>
        <w:tc>
          <w:tcPr>
            <w:tcW w:w="3573" w:type="dxa"/>
            <w:tcBorders>
              <w:top w:val="single" w:sz="4" w:space="0" w:color="000000"/>
              <w:left w:val="single" w:sz="4" w:space="0" w:color="000000"/>
              <w:bottom w:val="single" w:sz="4" w:space="0" w:color="000000"/>
            </w:tcBorders>
            <w:shd w:val="clear" w:color="auto" w:fill="auto"/>
            <w:vAlign w:val="center"/>
          </w:tcPr>
          <w:p w14:paraId="317DDB39" w14:textId="77777777" w:rsidR="00870C8F" w:rsidRPr="00C86512" w:rsidRDefault="00870C8F" w:rsidP="00CF227C">
            <w:pPr>
              <w:spacing w:after="0" w:line="240" w:lineRule="auto"/>
              <w:jc w:val="both"/>
              <w:rPr>
                <w:rFonts w:ascii="Cambria" w:hAnsi="Cambria" w:cs="Cambria"/>
                <w:sz w:val="24"/>
                <w:szCs w:val="24"/>
                <w:lang w:val="en-US"/>
              </w:rPr>
            </w:pPr>
            <w:r w:rsidRPr="00C86512">
              <w:rPr>
                <w:rFonts w:ascii="Cambria" w:hAnsi="Cambria" w:cs="Cambria"/>
                <w:bCs/>
                <w:sz w:val="24"/>
                <w:szCs w:val="24"/>
              </w:rPr>
              <w:t>Характеристика</w:t>
            </w:r>
          </w:p>
        </w:tc>
        <w:tc>
          <w:tcPr>
            <w:tcW w:w="1360" w:type="dxa"/>
            <w:tcBorders>
              <w:top w:val="single" w:sz="4" w:space="0" w:color="000000"/>
              <w:left w:val="single" w:sz="4" w:space="0" w:color="000000"/>
              <w:bottom w:val="single" w:sz="4" w:space="0" w:color="000000"/>
            </w:tcBorders>
            <w:shd w:val="clear" w:color="auto" w:fill="auto"/>
            <w:vAlign w:val="center"/>
          </w:tcPr>
          <w:p w14:paraId="444FD5F3"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V</w:t>
            </w:r>
          </w:p>
        </w:tc>
        <w:tc>
          <w:tcPr>
            <w:tcW w:w="1361" w:type="dxa"/>
            <w:tcBorders>
              <w:top w:val="single" w:sz="4" w:space="0" w:color="000000"/>
              <w:left w:val="single" w:sz="4" w:space="0" w:color="000000"/>
              <w:bottom w:val="single" w:sz="4" w:space="0" w:color="000000"/>
            </w:tcBorders>
            <w:shd w:val="clear" w:color="auto" w:fill="auto"/>
            <w:vAlign w:val="center"/>
          </w:tcPr>
          <w:p w14:paraId="45CFA69D"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III</w:t>
            </w:r>
          </w:p>
        </w:tc>
        <w:tc>
          <w:tcPr>
            <w:tcW w:w="1361" w:type="dxa"/>
            <w:tcBorders>
              <w:top w:val="single" w:sz="4" w:space="0" w:color="000000"/>
              <w:left w:val="single" w:sz="4" w:space="0" w:color="000000"/>
              <w:bottom w:val="single" w:sz="4" w:space="0" w:color="000000"/>
            </w:tcBorders>
            <w:shd w:val="clear" w:color="auto" w:fill="auto"/>
            <w:vAlign w:val="center"/>
          </w:tcPr>
          <w:p w14:paraId="4A37BEFC"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II</w:t>
            </w:r>
          </w:p>
        </w:tc>
        <w:tc>
          <w:tcPr>
            <w:tcW w:w="1361" w:type="dxa"/>
            <w:tcBorders>
              <w:top w:val="single" w:sz="4" w:space="0" w:color="000000"/>
              <w:left w:val="single" w:sz="4" w:space="0" w:color="000000"/>
              <w:bottom w:val="single" w:sz="4" w:space="0" w:color="000000"/>
            </w:tcBorders>
            <w:shd w:val="clear" w:color="auto" w:fill="auto"/>
            <w:vAlign w:val="center"/>
          </w:tcPr>
          <w:p w14:paraId="57A69D3E" w14:textId="77777777" w:rsidR="00870C8F" w:rsidRPr="00C86512" w:rsidRDefault="00870C8F" w:rsidP="00CF227C">
            <w:pPr>
              <w:spacing w:after="0" w:line="240" w:lineRule="auto"/>
              <w:jc w:val="center"/>
              <w:rPr>
                <w:rFonts w:ascii="Cambria" w:hAnsi="Cambria" w:cs="Cambria"/>
                <w:sz w:val="24"/>
                <w:szCs w:val="24"/>
                <w:lang w:val="en-US"/>
              </w:rPr>
            </w:pPr>
            <w:r w:rsidRPr="00C86512">
              <w:rPr>
                <w:rFonts w:ascii="Cambria" w:hAnsi="Cambria" w:cs="Cambria"/>
                <w:sz w:val="24"/>
                <w:szCs w:val="24"/>
                <w:lang w:val="en-US"/>
              </w:rPr>
              <w:t>IV</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B293E" w14:textId="77777777" w:rsidR="00870C8F" w:rsidRPr="00C86512" w:rsidRDefault="00870C8F" w:rsidP="00CF227C">
            <w:pPr>
              <w:spacing w:after="0" w:line="240" w:lineRule="auto"/>
              <w:jc w:val="center"/>
            </w:pPr>
            <w:r w:rsidRPr="00C86512">
              <w:rPr>
                <w:rFonts w:ascii="Cambria" w:hAnsi="Cambria" w:cs="Cambria"/>
                <w:sz w:val="24"/>
                <w:szCs w:val="24"/>
                <w:lang w:val="en-US"/>
              </w:rPr>
              <w:t>I</w:t>
            </w:r>
          </w:p>
        </w:tc>
      </w:tr>
    </w:tbl>
    <w:p w14:paraId="7C3B13E7" w14:textId="77777777" w:rsidR="00870C8F" w:rsidRPr="00C86512" w:rsidRDefault="00870C8F" w:rsidP="00870C8F">
      <w:pPr>
        <w:spacing w:after="0" w:line="240" w:lineRule="auto"/>
        <w:jc w:val="both"/>
        <w:rPr>
          <w:rFonts w:ascii="Cambria" w:hAnsi="Cambria" w:cs="Cambria"/>
          <w:b/>
          <w:bCs/>
          <w:sz w:val="24"/>
          <w:szCs w:val="24"/>
        </w:rPr>
      </w:pPr>
    </w:p>
    <w:p w14:paraId="01778B45" w14:textId="77777777" w:rsidR="00870C8F" w:rsidRPr="00C86512" w:rsidRDefault="00870C8F" w:rsidP="00870C8F">
      <w:pPr>
        <w:spacing w:after="0" w:line="240" w:lineRule="auto"/>
        <w:jc w:val="both"/>
        <w:rPr>
          <w:rFonts w:ascii="Cambria" w:hAnsi="Cambria" w:cs="Cambria"/>
          <w:b/>
          <w:bCs/>
          <w:sz w:val="24"/>
          <w:szCs w:val="24"/>
          <w:lang w:val="en-US"/>
        </w:rPr>
      </w:pPr>
    </w:p>
    <w:p w14:paraId="62267D67" w14:textId="77777777" w:rsidR="00870C8F" w:rsidRPr="001F34B2" w:rsidRDefault="00870C8F" w:rsidP="00870C8F">
      <w:pPr>
        <w:pStyle w:val="af7"/>
      </w:pPr>
      <w:r>
        <w:rPr>
          <w:bCs/>
          <w:sz w:val="24"/>
        </w:rPr>
        <w:br w:type="page"/>
      </w:r>
      <w:bookmarkStart w:id="131" w:name="_Toc133458574"/>
    </w:p>
    <w:p w14:paraId="79A5C01E" w14:textId="77777777" w:rsidR="00870C8F" w:rsidRPr="001F34B2" w:rsidRDefault="00870C8F" w:rsidP="00870C8F">
      <w:pPr>
        <w:pStyle w:val="af7"/>
        <w:rPr>
          <w:bCs/>
          <w:szCs w:val="28"/>
        </w:rPr>
      </w:pPr>
      <w:bookmarkStart w:id="132" w:name="_Toc133463534"/>
      <w:r w:rsidRPr="001F34B2">
        <w:lastRenderedPageBreak/>
        <w:t xml:space="preserve">Задание </w:t>
      </w:r>
      <w:r w:rsidRPr="001F34B2">
        <w:rPr>
          <w:lang w:val="en-US"/>
        </w:rPr>
        <w:t>ID</w:t>
      </w:r>
      <w:r w:rsidRPr="001F34B2">
        <w:t xml:space="preserve"> 42 – 5 баллов</w:t>
      </w:r>
      <w:r>
        <w:t xml:space="preserve"> (Вариант 1)</w:t>
      </w:r>
      <w:bookmarkEnd w:id="131"/>
      <w:bookmarkEnd w:id="132"/>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133"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133"/>
    </w:p>
    <w:p w14:paraId="4B5860B8" w14:textId="77777777" w:rsidR="00870C8F" w:rsidRPr="001F34B2" w:rsidRDefault="00870C8F" w:rsidP="00870C8F">
      <w:pPr>
        <w:spacing w:after="0" w:line="240" w:lineRule="auto"/>
        <w:rPr>
          <w:rFonts w:ascii="Cambria" w:hAnsi="Cambria"/>
          <w:b/>
          <w:bCs/>
          <w:sz w:val="24"/>
          <w:szCs w:val="24"/>
        </w:rPr>
      </w:pPr>
    </w:p>
    <w:p w14:paraId="188346B1" w14:textId="77777777" w:rsidR="00870C8F" w:rsidRPr="001F34B2" w:rsidRDefault="00870C8F" w:rsidP="00870C8F">
      <w:pPr>
        <w:spacing w:after="0" w:line="240" w:lineRule="auto"/>
        <w:rPr>
          <w:rFonts w:ascii="Cambria" w:hAnsi="Cambria"/>
          <w:b/>
          <w:bCs/>
          <w:sz w:val="24"/>
          <w:szCs w:val="24"/>
        </w:rPr>
      </w:pPr>
    </w:p>
    <w:p w14:paraId="7F3BB19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3018DE06" w14:textId="77777777" w:rsidR="00870C8F" w:rsidRPr="001F34B2" w:rsidRDefault="00870C8F" w:rsidP="00870C8F">
      <w:pPr>
        <w:spacing w:after="0" w:line="240" w:lineRule="auto"/>
        <w:jc w:val="both"/>
        <w:rPr>
          <w:rFonts w:ascii="Cambria" w:hAnsi="Cambria"/>
          <w:b/>
          <w:bCs/>
          <w:sz w:val="24"/>
          <w:szCs w:val="24"/>
        </w:rPr>
      </w:pPr>
    </w:p>
    <w:p w14:paraId="450A62DF"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1</w:t>
      </w:r>
    </w:p>
    <w:p w14:paraId="3A7FE4EC" w14:textId="77777777" w:rsidR="00870C8F" w:rsidRPr="001F34B2" w:rsidRDefault="00870C8F" w:rsidP="00870C8F">
      <w:pPr>
        <w:spacing w:after="0" w:line="240" w:lineRule="auto"/>
        <w:jc w:val="both"/>
        <w:rPr>
          <w:rFonts w:ascii="Cambria" w:hAnsi="Cambria"/>
          <w:bCs/>
          <w:i/>
          <w:sz w:val="24"/>
          <w:szCs w:val="24"/>
        </w:rPr>
      </w:pPr>
    </w:p>
    <w:tbl>
      <w:tblPr>
        <w:tblW w:w="96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1404"/>
        <w:gridCol w:w="1405"/>
        <w:gridCol w:w="1404"/>
        <w:gridCol w:w="1405"/>
        <w:gridCol w:w="1405"/>
      </w:tblGrid>
      <w:tr w:rsidR="00870C8F" w:rsidRPr="001F34B2" w14:paraId="33287210"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shd w:val="clear" w:color="auto" w:fill="D9D9D9"/>
            <w:vAlign w:val="center"/>
          </w:tcPr>
          <w:p w14:paraId="577DF864"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16AEF92F"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519A4648"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26871991"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27EC884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14:paraId="3833B80C"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4FC8D70C"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31AC912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4" w:type="dxa"/>
            <w:tcBorders>
              <w:top w:val="single" w:sz="4" w:space="0" w:color="auto"/>
              <w:left w:val="single" w:sz="4" w:space="0" w:color="auto"/>
              <w:bottom w:val="single" w:sz="4" w:space="0" w:color="auto"/>
              <w:right w:val="single" w:sz="4" w:space="0" w:color="auto"/>
            </w:tcBorders>
            <w:vAlign w:val="center"/>
          </w:tcPr>
          <w:p w14:paraId="444947A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05" w:type="dxa"/>
            <w:tcBorders>
              <w:top w:val="single" w:sz="4" w:space="0" w:color="auto"/>
              <w:left w:val="single" w:sz="4" w:space="0" w:color="auto"/>
              <w:bottom w:val="single" w:sz="4" w:space="0" w:color="auto"/>
              <w:right w:val="single" w:sz="4" w:space="0" w:color="auto"/>
            </w:tcBorders>
            <w:vAlign w:val="center"/>
          </w:tcPr>
          <w:p w14:paraId="4A4DC9B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4" w:type="dxa"/>
            <w:tcBorders>
              <w:top w:val="single" w:sz="4" w:space="0" w:color="auto"/>
              <w:left w:val="single" w:sz="4" w:space="0" w:color="auto"/>
              <w:bottom w:val="single" w:sz="4" w:space="0" w:color="auto"/>
              <w:right w:val="single" w:sz="4" w:space="0" w:color="auto"/>
            </w:tcBorders>
            <w:vAlign w:val="center"/>
          </w:tcPr>
          <w:p w14:paraId="254191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5" w:type="dxa"/>
            <w:tcBorders>
              <w:top w:val="single" w:sz="4" w:space="0" w:color="auto"/>
              <w:left w:val="single" w:sz="4" w:space="0" w:color="auto"/>
              <w:bottom w:val="single" w:sz="4" w:space="0" w:color="auto"/>
              <w:right w:val="single" w:sz="4" w:space="0" w:color="auto"/>
            </w:tcBorders>
            <w:vAlign w:val="center"/>
          </w:tcPr>
          <w:p w14:paraId="5F79E760"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5" w:type="dxa"/>
            <w:tcBorders>
              <w:top w:val="single" w:sz="4" w:space="0" w:color="auto"/>
              <w:left w:val="single" w:sz="4" w:space="0" w:color="auto"/>
              <w:bottom w:val="single" w:sz="4" w:space="0" w:color="auto"/>
              <w:right w:val="single" w:sz="4" w:space="0" w:color="auto"/>
            </w:tcBorders>
            <w:vAlign w:val="center"/>
          </w:tcPr>
          <w:p w14:paraId="62AE323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r>
      <w:tr w:rsidR="00870C8F" w:rsidRPr="001F34B2" w14:paraId="3CCD226A" w14:textId="77777777" w:rsidTr="00CF227C">
        <w:trPr>
          <w:trHeight w:val="437"/>
        </w:trPr>
        <w:tc>
          <w:tcPr>
            <w:tcW w:w="2651" w:type="dxa"/>
            <w:tcBorders>
              <w:top w:val="single" w:sz="4" w:space="0" w:color="auto"/>
              <w:left w:val="single" w:sz="4" w:space="0" w:color="auto"/>
              <w:bottom w:val="single" w:sz="4" w:space="0" w:color="auto"/>
              <w:right w:val="single" w:sz="4" w:space="0" w:color="auto"/>
            </w:tcBorders>
            <w:vAlign w:val="center"/>
          </w:tcPr>
          <w:p w14:paraId="66EEBF40"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4" w:type="dxa"/>
            <w:tcBorders>
              <w:top w:val="single" w:sz="4" w:space="0" w:color="auto"/>
              <w:left w:val="single" w:sz="4" w:space="0" w:color="auto"/>
              <w:bottom w:val="single" w:sz="4" w:space="0" w:color="auto"/>
              <w:right w:val="single" w:sz="4" w:space="0" w:color="auto"/>
            </w:tcBorders>
            <w:vAlign w:val="center"/>
          </w:tcPr>
          <w:p w14:paraId="702BD68F"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c>
          <w:tcPr>
            <w:tcW w:w="1405" w:type="dxa"/>
            <w:tcBorders>
              <w:top w:val="single" w:sz="4" w:space="0" w:color="auto"/>
              <w:left w:val="single" w:sz="4" w:space="0" w:color="auto"/>
              <w:bottom w:val="single" w:sz="4" w:space="0" w:color="auto"/>
              <w:right w:val="single" w:sz="4" w:space="0" w:color="auto"/>
            </w:tcBorders>
            <w:vAlign w:val="center"/>
          </w:tcPr>
          <w:p w14:paraId="5CD323C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4" w:type="dxa"/>
            <w:tcBorders>
              <w:top w:val="single" w:sz="4" w:space="0" w:color="auto"/>
              <w:left w:val="single" w:sz="4" w:space="0" w:color="auto"/>
              <w:bottom w:val="single" w:sz="4" w:space="0" w:color="auto"/>
              <w:right w:val="single" w:sz="4" w:space="0" w:color="auto"/>
            </w:tcBorders>
            <w:vAlign w:val="center"/>
          </w:tcPr>
          <w:p w14:paraId="2B0FB46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5" w:type="dxa"/>
            <w:tcBorders>
              <w:top w:val="single" w:sz="4" w:space="0" w:color="auto"/>
              <w:left w:val="single" w:sz="4" w:space="0" w:color="auto"/>
              <w:bottom w:val="single" w:sz="4" w:space="0" w:color="auto"/>
              <w:right w:val="single" w:sz="4" w:space="0" w:color="auto"/>
            </w:tcBorders>
            <w:vAlign w:val="center"/>
          </w:tcPr>
          <w:p w14:paraId="14888E9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5" w:type="dxa"/>
            <w:tcBorders>
              <w:top w:val="single" w:sz="4" w:space="0" w:color="auto"/>
              <w:left w:val="single" w:sz="4" w:space="0" w:color="auto"/>
              <w:bottom w:val="single" w:sz="4" w:space="0" w:color="auto"/>
              <w:right w:val="single" w:sz="4" w:space="0" w:color="auto"/>
            </w:tcBorders>
            <w:vAlign w:val="center"/>
          </w:tcPr>
          <w:p w14:paraId="55D3E38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r>
    </w:tbl>
    <w:p w14:paraId="24AE0AF6" w14:textId="77777777" w:rsidR="00870C8F" w:rsidRPr="001F34B2" w:rsidRDefault="00870C8F" w:rsidP="00870C8F">
      <w:pPr>
        <w:spacing w:after="0" w:line="240" w:lineRule="auto"/>
        <w:jc w:val="both"/>
        <w:rPr>
          <w:rFonts w:ascii="Cambria" w:hAnsi="Cambria"/>
          <w:b/>
          <w:bCs/>
          <w:sz w:val="24"/>
          <w:szCs w:val="24"/>
        </w:rPr>
      </w:pPr>
    </w:p>
    <w:p w14:paraId="43E739A9" w14:textId="77777777" w:rsidR="00870C8F" w:rsidRPr="001F34B2" w:rsidRDefault="00870C8F" w:rsidP="00870C8F">
      <w:pPr>
        <w:pStyle w:val="af7"/>
        <w:rPr>
          <w:bCs/>
          <w:szCs w:val="28"/>
        </w:rPr>
      </w:pPr>
      <w:r w:rsidRPr="00BB30FF">
        <w:br w:type="page" w:clear="all"/>
      </w:r>
      <w:bookmarkStart w:id="134" w:name="_Toc133458575"/>
      <w:bookmarkStart w:id="135" w:name="_Toc133463535"/>
      <w:r w:rsidRPr="001F34B2">
        <w:lastRenderedPageBreak/>
        <w:t xml:space="preserve">Задание </w:t>
      </w:r>
      <w:r w:rsidRPr="001F34B2">
        <w:rPr>
          <w:lang w:val="en-US"/>
        </w:rPr>
        <w:t>ID</w:t>
      </w:r>
      <w:r w:rsidRPr="001F34B2">
        <w:t xml:space="preserve"> 42 – 5 баллов</w:t>
      </w:r>
      <w:r>
        <w:t xml:space="preserve"> (Вариант 2)</w:t>
      </w:r>
      <w:bookmarkEnd w:id="134"/>
      <w:bookmarkEnd w:id="135"/>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4E2060F1" w14:textId="77777777" w:rsidR="00870C8F" w:rsidRPr="001F34B2" w:rsidRDefault="00870C8F" w:rsidP="00870C8F">
      <w:pPr>
        <w:spacing w:after="0" w:line="240" w:lineRule="auto"/>
        <w:rPr>
          <w:rFonts w:ascii="Cambria" w:hAnsi="Cambria"/>
          <w:b/>
          <w:bCs/>
          <w:sz w:val="24"/>
          <w:szCs w:val="24"/>
        </w:rPr>
      </w:pPr>
    </w:p>
    <w:p w14:paraId="4B33DF7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20115B09" w14:textId="77777777" w:rsidR="00870C8F" w:rsidRPr="001F34B2" w:rsidRDefault="00870C8F" w:rsidP="00870C8F">
      <w:pPr>
        <w:spacing w:after="0" w:line="240" w:lineRule="auto"/>
        <w:jc w:val="both"/>
        <w:rPr>
          <w:rFonts w:ascii="Cambria" w:hAnsi="Cambria"/>
          <w:b/>
          <w:bCs/>
          <w:sz w:val="24"/>
          <w:szCs w:val="24"/>
        </w:rPr>
      </w:pPr>
    </w:p>
    <w:p w14:paraId="54DE2A95"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2</w:t>
      </w:r>
    </w:p>
    <w:p w14:paraId="6A146673" w14:textId="77777777" w:rsidR="00870C8F" w:rsidRPr="001F34B2" w:rsidRDefault="00870C8F" w:rsidP="00870C8F">
      <w:pPr>
        <w:spacing w:after="0" w:line="240" w:lineRule="auto"/>
        <w:jc w:val="both"/>
        <w:rPr>
          <w:rFonts w:ascii="Cambria" w:hAnsi="Cambria"/>
          <w:bCs/>
          <w:i/>
          <w:sz w:val="24"/>
          <w:szCs w:val="24"/>
        </w:rPr>
      </w:pP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1412"/>
        <w:gridCol w:w="1413"/>
        <w:gridCol w:w="1412"/>
        <w:gridCol w:w="1413"/>
        <w:gridCol w:w="1413"/>
      </w:tblGrid>
      <w:tr w:rsidR="00870C8F" w:rsidRPr="001F34B2" w14:paraId="53641B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shd w:val="clear" w:color="auto" w:fill="D9D9D9"/>
            <w:vAlign w:val="center"/>
          </w:tcPr>
          <w:p w14:paraId="2BAB3F31"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3A4067A"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269961B2"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12" w:type="dxa"/>
            <w:tcBorders>
              <w:top w:val="single" w:sz="4" w:space="0" w:color="auto"/>
              <w:left w:val="single" w:sz="4" w:space="0" w:color="auto"/>
              <w:bottom w:val="single" w:sz="4" w:space="0" w:color="auto"/>
              <w:right w:val="single" w:sz="4" w:space="0" w:color="auto"/>
            </w:tcBorders>
            <w:shd w:val="clear" w:color="auto" w:fill="D9D9D9"/>
            <w:vAlign w:val="center"/>
          </w:tcPr>
          <w:p w14:paraId="6545A84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3C568C7B"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13" w:type="dxa"/>
            <w:tcBorders>
              <w:top w:val="single" w:sz="4" w:space="0" w:color="auto"/>
              <w:left w:val="single" w:sz="4" w:space="0" w:color="auto"/>
              <w:bottom w:val="single" w:sz="4" w:space="0" w:color="auto"/>
              <w:right w:val="single" w:sz="4" w:space="0" w:color="auto"/>
            </w:tcBorders>
            <w:shd w:val="clear" w:color="auto" w:fill="D9D9D9"/>
            <w:vAlign w:val="center"/>
          </w:tcPr>
          <w:p w14:paraId="5F5823D9"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549CB884"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42806F12"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12" w:type="dxa"/>
            <w:tcBorders>
              <w:top w:val="single" w:sz="4" w:space="0" w:color="auto"/>
              <w:left w:val="single" w:sz="4" w:space="0" w:color="auto"/>
              <w:bottom w:val="single" w:sz="4" w:space="0" w:color="auto"/>
              <w:right w:val="single" w:sz="4" w:space="0" w:color="auto"/>
            </w:tcBorders>
            <w:vAlign w:val="center"/>
          </w:tcPr>
          <w:p w14:paraId="5431D064"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13" w:type="dxa"/>
            <w:tcBorders>
              <w:top w:val="single" w:sz="4" w:space="0" w:color="auto"/>
              <w:left w:val="single" w:sz="4" w:space="0" w:color="auto"/>
              <w:bottom w:val="single" w:sz="4" w:space="0" w:color="auto"/>
              <w:right w:val="single" w:sz="4" w:space="0" w:color="auto"/>
            </w:tcBorders>
            <w:vAlign w:val="center"/>
          </w:tcPr>
          <w:p w14:paraId="161477C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12" w:type="dxa"/>
            <w:tcBorders>
              <w:top w:val="single" w:sz="4" w:space="0" w:color="auto"/>
              <w:left w:val="single" w:sz="4" w:space="0" w:color="auto"/>
              <w:bottom w:val="single" w:sz="4" w:space="0" w:color="auto"/>
              <w:right w:val="single" w:sz="4" w:space="0" w:color="auto"/>
            </w:tcBorders>
            <w:vAlign w:val="center"/>
          </w:tcPr>
          <w:p w14:paraId="2A43D2E7"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13" w:type="dxa"/>
            <w:tcBorders>
              <w:top w:val="single" w:sz="4" w:space="0" w:color="auto"/>
              <w:left w:val="single" w:sz="4" w:space="0" w:color="auto"/>
              <w:bottom w:val="single" w:sz="4" w:space="0" w:color="auto"/>
              <w:right w:val="single" w:sz="4" w:space="0" w:color="auto"/>
            </w:tcBorders>
            <w:vAlign w:val="center"/>
          </w:tcPr>
          <w:p w14:paraId="06FEB7F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c>
          <w:tcPr>
            <w:tcW w:w="1413" w:type="dxa"/>
            <w:tcBorders>
              <w:top w:val="single" w:sz="4" w:space="0" w:color="auto"/>
              <w:left w:val="single" w:sz="4" w:space="0" w:color="auto"/>
              <w:bottom w:val="single" w:sz="4" w:space="0" w:color="auto"/>
              <w:right w:val="single" w:sz="4" w:space="0" w:color="auto"/>
            </w:tcBorders>
            <w:vAlign w:val="center"/>
          </w:tcPr>
          <w:p w14:paraId="74E3721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r>
      <w:tr w:rsidR="00870C8F" w:rsidRPr="001F34B2" w14:paraId="4F13FE6F" w14:textId="77777777" w:rsidTr="00CF227C">
        <w:trPr>
          <w:trHeight w:val="473"/>
        </w:trPr>
        <w:tc>
          <w:tcPr>
            <w:tcW w:w="2665" w:type="dxa"/>
            <w:tcBorders>
              <w:top w:val="single" w:sz="4" w:space="0" w:color="auto"/>
              <w:left w:val="single" w:sz="4" w:space="0" w:color="auto"/>
              <w:bottom w:val="single" w:sz="4" w:space="0" w:color="auto"/>
              <w:right w:val="single" w:sz="4" w:space="0" w:color="auto"/>
            </w:tcBorders>
            <w:vAlign w:val="center"/>
          </w:tcPr>
          <w:p w14:paraId="1B5F89FB"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12" w:type="dxa"/>
            <w:tcBorders>
              <w:top w:val="single" w:sz="4" w:space="0" w:color="auto"/>
              <w:left w:val="single" w:sz="4" w:space="0" w:color="auto"/>
              <w:bottom w:val="single" w:sz="4" w:space="0" w:color="auto"/>
              <w:right w:val="single" w:sz="4" w:space="0" w:color="auto"/>
            </w:tcBorders>
            <w:vAlign w:val="center"/>
          </w:tcPr>
          <w:p w14:paraId="3B3D167C"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13" w:type="dxa"/>
            <w:tcBorders>
              <w:top w:val="single" w:sz="4" w:space="0" w:color="auto"/>
              <w:left w:val="single" w:sz="4" w:space="0" w:color="auto"/>
              <w:bottom w:val="single" w:sz="4" w:space="0" w:color="auto"/>
              <w:right w:val="single" w:sz="4" w:space="0" w:color="auto"/>
            </w:tcBorders>
            <w:vAlign w:val="center"/>
          </w:tcPr>
          <w:p w14:paraId="319464A5"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w:t>
            </w:r>
          </w:p>
        </w:tc>
        <w:tc>
          <w:tcPr>
            <w:tcW w:w="1412" w:type="dxa"/>
            <w:tcBorders>
              <w:top w:val="single" w:sz="4" w:space="0" w:color="auto"/>
              <w:left w:val="single" w:sz="4" w:space="0" w:color="auto"/>
              <w:bottom w:val="single" w:sz="4" w:space="0" w:color="auto"/>
              <w:right w:val="single" w:sz="4" w:space="0" w:color="auto"/>
            </w:tcBorders>
            <w:vAlign w:val="center"/>
          </w:tcPr>
          <w:p w14:paraId="24E5E05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13" w:type="dxa"/>
            <w:tcBorders>
              <w:top w:val="single" w:sz="4" w:space="0" w:color="auto"/>
              <w:left w:val="single" w:sz="4" w:space="0" w:color="auto"/>
              <w:bottom w:val="single" w:sz="4" w:space="0" w:color="auto"/>
              <w:right w:val="single" w:sz="4" w:space="0" w:color="auto"/>
            </w:tcBorders>
            <w:vAlign w:val="center"/>
          </w:tcPr>
          <w:p w14:paraId="21DD222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13" w:type="dxa"/>
            <w:tcBorders>
              <w:top w:val="single" w:sz="4" w:space="0" w:color="auto"/>
              <w:left w:val="single" w:sz="4" w:space="0" w:color="auto"/>
              <w:bottom w:val="single" w:sz="4" w:space="0" w:color="auto"/>
              <w:right w:val="single" w:sz="4" w:space="0" w:color="auto"/>
            </w:tcBorders>
            <w:vAlign w:val="center"/>
          </w:tcPr>
          <w:p w14:paraId="3B733DB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r>
    </w:tbl>
    <w:p w14:paraId="4D14B773" w14:textId="77777777" w:rsidR="00870C8F" w:rsidRPr="001F34B2" w:rsidRDefault="00870C8F" w:rsidP="00870C8F">
      <w:pPr>
        <w:spacing w:after="0" w:line="240" w:lineRule="auto"/>
        <w:jc w:val="both"/>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136" w:name="_Toc133458576"/>
      <w:bookmarkStart w:id="137" w:name="_Toc133463536"/>
      <w:r w:rsidRPr="001F34B2">
        <w:lastRenderedPageBreak/>
        <w:t xml:space="preserve">Задание </w:t>
      </w:r>
      <w:r w:rsidRPr="001F34B2">
        <w:rPr>
          <w:lang w:val="en-US"/>
        </w:rPr>
        <w:t>ID</w:t>
      </w:r>
      <w:r w:rsidRPr="001F34B2">
        <w:t xml:space="preserve"> 42 – 5 баллов</w:t>
      </w:r>
      <w:r>
        <w:t xml:space="preserve"> (Вариант 3)</w:t>
      </w:r>
      <w:bookmarkEnd w:id="136"/>
      <w:bookmarkEnd w:id="137"/>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52D1E90A" w14:textId="77777777" w:rsidR="00870C8F" w:rsidRPr="001F34B2" w:rsidRDefault="00870C8F" w:rsidP="00870C8F">
      <w:pPr>
        <w:spacing w:after="0" w:line="240" w:lineRule="auto"/>
        <w:rPr>
          <w:rFonts w:ascii="Cambria" w:hAnsi="Cambria"/>
          <w:b/>
          <w:bCs/>
          <w:sz w:val="24"/>
          <w:szCs w:val="24"/>
        </w:rPr>
      </w:pPr>
    </w:p>
    <w:p w14:paraId="59E5F9C0" w14:textId="77777777" w:rsidR="00870C8F" w:rsidRPr="001F34B2" w:rsidRDefault="00870C8F" w:rsidP="00870C8F">
      <w:pPr>
        <w:spacing w:after="0" w:line="240" w:lineRule="auto"/>
        <w:rPr>
          <w:rFonts w:ascii="Cambria" w:hAnsi="Cambria"/>
          <w:b/>
          <w:bCs/>
          <w:sz w:val="24"/>
          <w:szCs w:val="24"/>
        </w:rPr>
      </w:pPr>
    </w:p>
    <w:p w14:paraId="66AB21C6"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Ответ:</w:t>
      </w:r>
    </w:p>
    <w:p w14:paraId="4E3B9FC4" w14:textId="77777777" w:rsidR="00870C8F" w:rsidRPr="001F34B2" w:rsidRDefault="00870C8F" w:rsidP="00870C8F">
      <w:pPr>
        <w:spacing w:after="0" w:line="240" w:lineRule="auto"/>
        <w:jc w:val="both"/>
        <w:rPr>
          <w:rFonts w:ascii="Cambria" w:hAnsi="Cambria"/>
          <w:b/>
          <w:bCs/>
          <w:sz w:val="24"/>
          <w:szCs w:val="24"/>
        </w:rPr>
      </w:pPr>
    </w:p>
    <w:p w14:paraId="606CFF30" w14:textId="77777777" w:rsidR="00870C8F" w:rsidRPr="001F34B2" w:rsidRDefault="00870C8F" w:rsidP="00870C8F">
      <w:pPr>
        <w:spacing w:after="0" w:line="240" w:lineRule="auto"/>
        <w:jc w:val="both"/>
        <w:rPr>
          <w:rFonts w:ascii="Cambria" w:hAnsi="Cambria"/>
          <w:bCs/>
          <w:i/>
          <w:sz w:val="24"/>
          <w:szCs w:val="24"/>
        </w:rPr>
      </w:pPr>
      <w:r w:rsidRPr="001F34B2">
        <w:rPr>
          <w:rFonts w:ascii="Cambria" w:hAnsi="Cambria"/>
          <w:bCs/>
          <w:i/>
          <w:sz w:val="24"/>
          <w:szCs w:val="24"/>
        </w:rPr>
        <w:t>Вариант 3</w:t>
      </w:r>
    </w:p>
    <w:p w14:paraId="5086BE3C" w14:textId="77777777" w:rsidR="00870C8F" w:rsidRPr="001F34B2" w:rsidRDefault="00870C8F" w:rsidP="00870C8F">
      <w:pPr>
        <w:spacing w:after="0" w:line="240" w:lineRule="auto"/>
        <w:jc w:val="both"/>
        <w:rPr>
          <w:rFonts w:ascii="Cambria" w:hAnsi="Cambria"/>
          <w:bCs/>
          <w:i/>
          <w:sz w:val="24"/>
          <w:szCs w:val="24"/>
        </w:rPr>
      </w:pPr>
    </w:p>
    <w:tbl>
      <w:tblPr>
        <w:tblW w:w="9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6"/>
        <w:gridCol w:w="1407"/>
        <w:gridCol w:w="1408"/>
        <w:gridCol w:w="1407"/>
        <w:gridCol w:w="1408"/>
        <w:gridCol w:w="1408"/>
      </w:tblGrid>
      <w:tr w:rsidR="00870C8F" w:rsidRPr="001F34B2" w14:paraId="7B4F42D9"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shd w:val="clear" w:color="auto" w:fill="D9D9D9"/>
            <w:vAlign w:val="center"/>
          </w:tcPr>
          <w:p w14:paraId="5C3CEFEB" w14:textId="77777777" w:rsidR="00870C8F" w:rsidRPr="001F34B2" w:rsidRDefault="00870C8F" w:rsidP="00CF227C">
            <w:pPr>
              <w:spacing w:after="0" w:line="240" w:lineRule="auto"/>
              <w:jc w:val="both"/>
              <w:rPr>
                <w:rFonts w:ascii="Cambria" w:hAnsi="Cambria"/>
                <w:b/>
                <w:bCs/>
                <w:sz w:val="24"/>
                <w:szCs w:val="24"/>
              </w:rPr>
            </w:pPr>
            <w:r w:rsidRPr="001F34B2">
              <w:rPr>
                <w:rFonts w:ascii="Cambria" w:hAnsi="Cambria"/>
                <w:b/>
                <w:bCs/>
                <w:sz w:val="24"/>
                <w:szCs w:val="24"/>
              </w:rPr>
              <w:t>Фотография</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8CCE855"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1</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57F9D62D"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2</w:t>
            </w:r>
          </w:p>
        </w:tc>
        <w:tc>
          <w:tcPr>
            <w:tcW w:w="1407" w:type="dxa"/>
            <w:tcBorders>
              <w:top w:val="single" w:sz="4" w:space="0" w:color="auto"/>
              <w:left w:val="single" w:sz="4" w:space="0" w:color="auto"/>
              <w:bottom w:val="single" w:sz="4" w:space="0" w:color="auto"/>
              <w:right w:val="single" w:sz="4" w:space="0" w:color="auto"/>
            </w:tcBorders>
            <w:shd w:val="clear" w:color="auto" w:fill="D9D9D9"/>
            <w:vAlign w:val="center"/>
          </w:tcPr>
          <w:p w14:paraId="269A594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3</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0A5F1BD0"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4</w:t>
            </w:r>
          </w:p>
        </w:tc>
        <w:tc>
          <w:tcPr>
            <w:tcW w:w="1408" w:type="dxa"/>
            <w:tcBorders>
              <w:top w:val="single" w:sz="4" w:space="0" w:color="auto"/>
              <w:left w:val="single" w:sz="4" w:space="0" w:color="auto"/>
              <w:bottom w:val="single" w:sz="4" w:space="0" w:color="auto"/>
              <w:right w:val="single" w:sz="4" w:space="0" w:color="auto"/>
            </w:tcBorders>
            <w:shd w:val="clear" w:color="auto" w:fill="D9D9D9"/>
            <w:vAlign w:val="center"/>
          </w:tcPr>
          <w:p w14:paraId="7DBA9E13" w14:textId="77777777" w:rsidR="00870C8F" w:rsidRPr="001F34B2" w:rsidRDefault="00870C8F" w:rsidP="00CF227C">
            <w:pPr>
              <w:spacing w:after="0" w:line="240" w:lineRule="auto"/>
              <w:jc w:val="center"/>
              <w:rPr>
                <w:rFonts w:ascii="Cambria" w:hAnsi="Cambria"/>
                <w:b/>
                <w:bCs/>
                <w:sz w:val="24"/>
                <w:szCs w:val="24"/>
              </w:rPr>
            </w:pPr>
            <w:r w:rsidRPr="001F34B2">
              <w:rPr>
                <w:rFonts w:ascii="Cambria" w:hAnsi="Cambria"/>
                <w:b/>
                <w:bCs/>
                <w:sz w:val="24"/>
                <w:szCs w:val="24"/>
              </w:rPr>
              <w:t>5</w:t>
            </w:r>
          </w:p>
        </w:tc>
      </w:tr>
      <w:tr w:rsidR="00870C8F" w:rsidRPr="001F34B2" w14:paraId="3C66F122"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2AC47A17"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Ткань</w:t>
            </w:r>
          </w:p>
        </w:tc>
        <w:tc>
          <w:tcPr>
            <w:tcW w:w="1407" w:type="dxa"/>
            <w:tcBorders>
              <w:top w:val="single" w:sz="4" w:space="0" w:color="auto"/>
              <w:left w:val="single" w:sz="4" w:space="0" w:color="auto"/>
              <w:bottom w:val="single" w:sz="4" w:space="0" w:color="auto"/>
              <w:right w:val="single" w:sz="4" w:space="0" w:color="auto"/>
            </w:tcBorders>
            <w:vAlign w:val="center"/>
          </w:tcPr>
          <w:p w14:paraId="4E8C968D"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E</w:t>
            </w:r>
          </w:p>
        </w:tc>
        <w:tc>
          <w:tcPr>
            <w:tcW w:w="1408" w:type="dxa"/>
            <w:tcBorders>
              <w:top w:val="single" w:sz="4" w:space="0" w:color="auto"/>
              <w:left w:val="single" w:sz="4" w:space="0" w:color="auto"/>
              <w:bottom w:val="single" w:sz="4" w:space="0" w:color="auto"/>
              <w:right w:val="single" w:sz="4" w:space="0" w:color="auto"/>
            </w:tcBorders>
            <w:vAlign w:val="center"/>
          </w:tcPr>
          <w:p w14:paraId="0278830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J</w:t>
            </w:r>
          </w:p>
        </w:tc>
        <w:tc>
          <w:tcPr>
            <w:tcW w:w="1407" w:type="dxa"/>
            <w:tcBorders>
              <w:top w:val="single" w:sz="4" w:space="0" w:color="auto"/>
              <w:left w:val="single" w:sz="4" w:space="0" w:color="auto"/>
              <w:bottom w:val="single" w:sz="4" w:space="0" w:color="auto"/>
              <w:right w:val="single" w:sz="4" w:space="0" w:color="auto"/>
            </w:tcBorders>
            <w:vAlign w:val="center"/>
          </w:tcPr>
          <w:p w14:paraId="64477B48"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F</w:t>
            </w:r>
          </w:p>
        </w:tc>
        <w:tc>
          <w:tcPr>
            <w:tcW w:w="1408" w:type="dxa"/>
            <w:tcBorders>
              <w:top w:val="single" w:sz="4" w:space="0" w:color="auto"/>
              <w:left w:val="single" w:sz="4" w:space="0" w:color="auto"/>
              <w:bottom w:val="single" w:sz="4" w:space="0" w:color="auto"/>
              <w:right w:val="single" w:sz="4" w:space="0" w:color="auto"/>
            </w:tcBorders>
            <w:vAlign w:val="center"/>
          </w:tcPr>
          <w:p w14:paraId="25516DE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C</w:t>
            </w:r>
          </w:p>
        </w:tc>
        <w:tc>
          <w:tcPr>
            <w:tcW w:w="1408" w:type="dxa"/>
            <w:tcBorders>
              <w:top w:val="single" w:sz="4" w:space="0" w:color="auto"/>
              <w:left w:val="single" w:sz="4" w:space="0" w:color="auto"/>
              <w:bottom w:val="single" w:sz="4" w:space="0" w:color="auto"/>
              <w:right w:val="single" w:sz="4" w:space="0" w:color="auto"/>
            </w:tcBorders>
            <w:vAlign w:val="center"/>
          </w:tcPr>
          <w:p w14:paraId="3FF1DAE2"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B</w:t>
            </w:r>
          </w:p>
        </w:tc>
      </w:tr>
      <w:tr w:rsidR="00870C8F" w:rsidRPr="001F34B2" w14:paraId="47F395CB" w14:textId="77777777" w:rsidTr="00CF227C">
        <w:trPr>
          <w:trHeight w:val="511"/>
        </w:trPr>
        <w:tc>
          <w:tcPr>
            <w:tcW w:w="2656" w:type="dxa"/>
            <w:tcBorders>
              <w:top w:val="single" w:sz="4" w:space="0" w:color="auto"/>
              <w:left w:val="single" w:sz="4" w:space="0" w:color="auto"/>
              <w:bottom w:val="single" w:sz="4" w:space="0" w:color="auto"/>
              <w:right w:val="single" w:sz="4" w:space="0" w:color="auto"/>
            </w:tcBorders>
            <w:vAlign w:val="center"/>
          </w:tcPr>
          <w:p w14:paraId="543D87CE" w14:textId="77777777" w:rsidR="00870C8F" w:rsidRPr="001F34B2" w:rsidRDefault="00870C8F" w:rsidP="00CF227C">
            <w:pPr>
              <w:spacing w:after="0" w:line="240" w:lineRule="auto"/>
              <w:jc w:val="both"/>
              <w:rPr>
                <w:rFonts w:ascii="Cambria" w:hAnsi="Cambria"/>
                <w:bCs/>
                <w:sz w:val="24"/>
                <w:szCs w:val="24"/>
              </w:rPr>
            </w:pPr>
            <w:r w:rsidRPr="001F34B2">
              <w:rPr>
                <w:rFonts w:ascii="Cambria" w:hAnsi="Cambria"/>
                <w:bCs/>
                <w:sz w:val="24"/>
                <w:szCs w:val="24"/>
              </w:rPr>
              <w:t>Характеристика</w:t>
            </w:r>
          </w:p>
        </w:tc>
        <w:tc>
          <w:tcPr>
            <w:tcW w:w="1407" w:type="dxa"/>
            <w:tcBorders>
              <w:top w:val="single" w:sz="4" w:space="0" w:color="auto"/>
              <w:left w:val="single" w:sz="4" w:space="0" w:color="auto"/>
              <w:bottom w:val="single" w:sz="4" w:space="0" w:color="auto"/>
              <w:right w:val="single" w:sz="4" w:space="0" w:color="auto"/>
            </w:tcBorders>
            <w:vAlign w:val="center"/>
          </w:tcPr>
          <w:p w14:paraId="578FDD99"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III</w:t>
            </w:r>
          </w:p>
        </w:tc>
        <w:tc>
          <w:tcPr>
            <w:tcW w:w="1408" w:type="dxa"/>
            <w:tcBorders>
              <w:top w:val="single" w:sz="4" w:space="0" w:color="auto"/>
              <w:left w:val="single" w:sz="4" w:space="0" w:color="auto"/>
              <w:bottom w:val="single" w:sz="4" w:space="0" w:color="auto"/>
              <w:right w:val="single" w:sz="4" w:space="0" w:color="auto"/>
            </w:tcBorders>
            <w:vAlign w:val="center"/>
          </w:tcPr>
          <w:p w14:paraId="453528C6"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w:t>
            </w:r>
          </w:p>
        </w:tc>
        <w:tc>
          <w:tcPr>
            <w:tcW w:w="1407" w:type="dxa"/>
            <w:tcBorders>
              <w:top w:val="single" w:sz="4" w:space="0" w:color="auto"/>
              <w:left w:val="single" w:sz="4" w:space="0" w:color="auto"/>
              <w:bottom w:val="single" w:sz="4" w:space="0" w:color="auto"/>
              <w:right w:val="single" w:sz="4" w:space="0" w:color="auto"/>
            </w:tcBorders>
            <w:vAlign w:val="center"/>
          </w:tcPr>
          <w:p w14:paraId="236A06E1"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VI</w:t>
            </w:r>
          </w:p>
        </w:tc>
        <w:tc>
          <w:tcPr>
            <w:tcW w:w="1408" w:type="dxa"/>
            <w:tcBorders>
              <w:top w:val="single" w:sz="4" w:space="0" w:color="auto"/>
              <w:left w:val="single" w:sz="4" w:space="0" w:color="auto"/>
              <w:bottom w:val="single" w:sz="4" w:space="0" w:color="auto"/>
              <w:right w:val="single" w:sz="4" w:space="0" w:color="auto"/>
            </w:tcBorders>
            <w:vAlign w:val="center"/>
          </w:tcPr>
          <w:p w14:paraId="35969C23"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IV</w:t>
            </w:r>
          </w:p>
        </w:tc>
        <w:tc>
          <w:tcPr>
            <w:tcW w:w="1408" w:type="dxa"/>
            <w:tcBorders>
              <w:top w:val="single" w:sz="4" w:space="0" w:color="auto"/>
              <w:left w:val="single" w:sz="4" w:space="0" w:color="auto"/>
              <w:bottom w:val="single" w:sz="4" w:space="0" w:color="auto"/>
              <w:right w:val="single" w:sz="4" w:space="0" w:color="auto"/>
            </w:tcBorders>
            <w:vAlign w:val="center"/>
          </w:tcPr>
          <w:p w14:paraId="6DF0BF9B" w14:textId="77777777" w:rsidR="00870C8F" w:rsidRPr="001F34B2" w:rsidRDefault="00870C8F" w:rsidP="00CF227C">
            <w:pPr>
              <w:spacing w:after="0" w:line="240" w:lineRule="auto"/>
              <w:jc w:val="center"/>
              <w:rPr>
                <w:rFonts w:ascii="Cambria" w:hAnsi="Cambria"/>
                <w:sz w:val="24"/>
                <w:szCs w:val="24"/>
                <w:lang w:val="en-US"/>
              </w:rPr>
            </w:pPr>
            <w:r w:rsidRPr="001F34B2">
              <w:rPr>
                <w:rFonts w:ascii="Cambria" w:hAnsi="Cambria"/>
                <w:sz w:val="24"/>
                <w:szCs w:val="24"/>
                <w:lang w:val="en-US"/>
              </w:rPr>
              <w:t>II</w:t>
            </w:r>
          </w:p>
        </w:tc>
      </w:tr>
    </w:tbl>
    <w:p w14:paraId="66C66995" w14:textId="77777777" w:rsidR="00870C8F" w:rsidRPr="00BB30FF" w:rsidRDefault="00870C8F" w:rsidP="00870C8F">
      <w:pPr>
        <w:spacing w:after="0" w:line="240" w:lineRule="auto"/>
        <w:jc w:val="both"/>
        <w:rPr>
          <w:rFonts w:ascii="Cambria" w:hAnsi="Cambria"/>
          <w:b/>
          <w:sz w:val="28"/>
          <w:szCs w:val="24"/>
        </w:rPr>
      </w:pPr>
    </w:p>
    <w:p w14:paraId="64CD54FD" w14:textId="77777777" w:rsidR="00870C8F" w:rsidRPr="00974D25" w:rsidRDefault="00870C8F" w:rsidP="00870C8F">
      <w:pPr>
        <w:pStyle w:val="af7"/>
        <w:rPr>
          <w:b w:val="0"/>
        </w:rPr>
      </w:pPr>
      <w:r w:rsidRPr="00BB30FF">
        <w:br w:type="page" w:clear="all"/>
      </w:r>
    </w:p>
    <w:p w14:paraId="34426246" w14:textId="77777777" w:rsidR="00870C8F" w:rsidRPr="003D1407" w:rsidRDefault="00870C8F" w:rsidP="00870C8F">
      <w:pPr>
        <w:pStyle w:val="af7"/>
      </w:pPr>
      <w:bookmarkStart w:id="138" w:name="_Toc133458580"/>
      <w:bookmarkStart w:id="139" w:name="_Toc133463537"/>
      <w:r w:rsidRPr="003D1407">
        <w:lastRenderedPageBreak/>
        <w:t xml:space="preserve">Задание </w:t>
      </w:r>
      <w:r w:rsidRPr="003D1407">
        <w:rPr>
          <w:lang w:val="en-US"/>
        </w:rPr>
        <w:t>ID</w:t>
      </w:r>
      <w:r w:rsidRPr="00D56562">
        <w:t xml:space="preserve"> </w:t>
      </w:r>
      <w:r w:rsidRPr="003D1407">
        <w:t>44 – 5 баллов</w:t>
      </w:r>
      <w:r>
        <w:t xml:space="preserve"> (Вариант 1)</w:t>
      </w:r>
      <w:bookmarkEnd w:id="138"/>
      <w:bookmarkEnd w:id="139"/>
    </w:p>
    <w:p w14:paraId="71C0F4A3"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12760FEC"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D5610F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64D8A3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623632" wp14:editId="1BC605D1">
                  <wp:extent cx="2156460" cy="1623060"/>
                  <wp:effectExtent l="0" t="0" r="0" b="0"/>
                  <wp:docPr id="1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BD2F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9DAC0" wp14:editId="3EA9B797">
                  <wp:extent cx="2156460" cy="1623060"/>
                  <wp:effectExtent l="0" t="0" r="0" b="0"/>
                  <wp:docPr id="1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B98508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FF4EC68" wp14:editId="421E0F5F">
                  <wp:extent cx="2156460" cy="1623060"/>
                  <wp:effectExtent l="0" t="0" r="0" b="0"/>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9EBE1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D5264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409531" wp14:editId="46A83EEF">
                  <wp:extent cx="2156460" cy="1623060"/>
                  <wp:effectExtent l="0" t="0" r="0" b="0"/>
                  <wp:docPr id="1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129354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833143" wp14:editId="2705BA66">
                  <wp:extent cx="2156460" cy="1623060"/>
                  <wp:effectExtent l="0" t="0" r="0" b="0"/>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ED97F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92D647E" w14:textId="77777777" w:rsidR="00870C8F" w:rsidRDefault="00870C8F" w:rsidP="00870C8F">
      <w:pPr>
        <w:spacing w:after="0" w:line="240" w:lineRule="auto"/>
        <w:jc w:val="both"/>
        <w:rPr>
          <w:rFonts w:ascii="Cambria" w:hAnsi="Cambria"/>
          <w:bCs/>
          <w:i/>
          <w:sz w:val="24"/>
          <w:szCs w:val="24"/>
        </w:rPr>
      </w:pPr>
    </w:p>
    <w:p w14:paraId="2D74DC23"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772E048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3B718D42"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0E44F685"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06B2021E"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7607FC68"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2B6B14DF"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460C88DA"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69EAE4D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735AF209"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030437D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53DFBEAC" w14:textId="77777777" w:rsidR="00870C8F" w:rsidRPr="003D1407" w:rsidRDefault="00870C8F" w:rsidP="00870C8F">
      <w:pPr>
        <w:spacing w:after="0" w:line="240" w:lineRule="auto"/>
        <w:jc w:val="both"/>
        <w:rPr>
          <w:rFonts w:ascii="Cambria" w:hAnsi="Cambria"/>
          <w:b/>
          <w:bCs/>
          <w:sz w:val="24"/>
          <w:szCs w:val="24"/>
        </w:rPr>
      </w:pPr>
    </w:p>
    <w:p w14:paraId="49A2BED4"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037F9C8B"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51A52596"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479FC1F6"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56E0C55F"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0800A089"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1B1B6523"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0503C07E"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7BFC4DE7"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19459699"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1DAF32D7"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653E31FA" w14:textId="77777777" w:rsidR="00870C8F" w:rsidRDefault="00870C8F" w:rsidP="00870C8F">
      <w:pPr>
        <w:spacing w:after="0" w:line="240" w:lineRule="auto"/>
        <w:jc w:val="both"/>
        <w:rPr>
          <w:rFonts w:ascii="Cambria" w:hAnsi="Cambria"/>
          <w:b/>
          <w:bCs/>
          <w:sz w:val="24"/>
          <w:szCs w:val="24"/>
        </w:rPr>
      </w:pPr>
    </w:p>
    <w:p w14:paraId="1E1035CA" w14:textId="77777777" w:rsidR="00870C8F" w:rsidRDefault="00870C8F" w:rsidP="00870C8F">
      <w:pPr>
        <w:spacing w:after="0" w:line="240" w:lineRule="auto"/>
        <w:jc w:val="both"/>
        <w:rPr>
          <w:rFonts w:ascii="Cambria" w:hAnsi="Cambria"/>
          <w:b/>
          <w:bCs/>
          <w:sz w:val="24"/>
          <w:szCs w:val="24"/>
        </w:rPr>
      </w:pPr>
    </w:p>
    <w:p w14:paraId="6EEC446C" w14:textId="77777777" w:rsidR="00870C8F" w:rsidRDefault="00870C8F" w:rsidP="00870C8F">
      <w:pPr>
        <w:spacing w:after="0" w:line="240" w:lineRule="auto"/>
        <w:jc w:val="both"/>
        <w:rPr>
          <w:rFonts w:ascii="Cambria" w:hAnsi="Cambria"/>
          <w:b/>
          <w:bCs/>
          <w:sz w:val="24"/>
          <w:szCs w:val="24"/>
        </w:rPr>
      </w:pPr>
    </w:p>
    <w:p w14:paraId="7909CC5B" w14:textId="77777777" w:rsidR="00870C8F" w:rsidRPr="003D1407" w:rsidRDefault="00870C8F" w:rsidP="00870C8F">
      <w:pPr>
        <w:spacing w:after="0" w:line="240" w:lineRule="auto"/>
        <w:jc w:val="both"/>
        <w:rPr>
          <w:rFonts w:ascii="Cambria" w:hAnsi="Cambria"/>
          <w:b/>
          <w:bCs/>
          <w:sz w:val="24"/>
          <w:szCs w:val="24"/>
        </w:rPr>
      </w:pPr>
    </w:p>
    <w:p w14:paraId="07F1B945"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lastRenderedPageBreak/>
        <w:t>Ответ:</w:t>
      </w:r>
    </w:p>
    <w:p w14:paraId="5F5D496E" w14:textId="77777777" w:rsidR="00870C8F" w:rsidRPr="003D1407" w:rsidRDefault="00870C8F" w:rsidP="00870C8F">
      <w:pPr>
        <w:spacing w:after="0" w:line="240" w:lineRule="auto"/>
        <w:jc w:val="both"/>
        <w:rPr>
          <w:rFonts w:ascii="Cambria" w:hAnsi="Cambria"/>
          <w:b/>
          <w:bCs/>
          <w:sz w:val="24"/>
          <w:szCs w:val="24"/>
        </w:rPr>
      </w:pPr>
    </w:p>
    <w:p w14:paraId="18D6F81A"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Вариант 1</w:t>
      </w:r>
    </w:p>
    <w:p w14:paraId="09F8A995" w14:textId="77777777" w:rsidR="00870C8F" w:rsidRPr="003D1407"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3D1407" w14:paraId="5E389C1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38E6C15" w14:textId="77777777" w:rsidR="00870C8F" w:rsidRPr="003D1407" w:rsidRDefault="00870C8F" w:rsidP="00CF227C">
            <w:pPr>
              <w:spacing w:after="0" w:line="240" w:lineRule="auto"/>
              <w:jc w:val="both"/>
              <w:rPr>
                <w:rFonts w:ascii="Cambria" w:hAnsi="Cambria"/>
                <w:b/>
                <w:bCs/>
                <w:sz w:val="24"/>
                <w:szCs w:val="24"/>
              </w:rPr>
            </w:pPr>
            <w:r w:rsidRPr="003D1407">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9D528E3"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18E5C56"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D794134"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FC772BC"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189601B"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5</w:t>
            </w:r>
          </w:p>
        </w:tc>
      </w:tr>
      <w:tr w:rsidR="00870C8F" w:rsidRPr="003D1407" w14:paraId="479AB9B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CC7EAC1"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Название структуры</w:t>
            </w:r>
          </w:p>
        </w:tc>
        <w:tc>
          <w:tcPr>
            <w:tcW w:w="1502" w:type="dxa"/>
            <w:tcBorders>
              <w:top w:val="single" w:sz="4" w:space="0" w:color="auto"/>
              <w:left w:val="single" w:sz="4" w:space="0" w:color="auto"/>
              <w:bottom w:val="single" w:sz="4" w:space="0" w:color="auto"/>
              <w:right w:val="single" w:sz="4" w:space="0" w:color="auto"/>
            </w:tcBorders>
            <w:vAlign w:val="center"/>
          </w:tcPr>
          <w:p w14:paraId="5C85B8E4"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112E74F"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D408B6E"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031CA9C"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21369FBC"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C</w:t>
            </w:r>
          </w:p>
        </w:tc>
      </w:tr>
      <w:tr w:rsidR="00870C8F" w:rsidRPr="003D1407" w14:paraId="31DDBE02"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5D2F008"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Факт о структуре</w:t>
            </w:r>
          </w:p>
        </w:tc>
        <w:tc>
          <w:tcPr>
            <w:tcW w:w="1502" w:type="dxa"/>
            <w:tcBorders>
              <w:top w:val="single" w:sz="4" w:space="0" w:color="auto"/>
              <w:left w:val="single" w:sz="4" w:space="0" w:color="auto"/>
              <w:bottom w:val="single" w:sz="4" w:space="0" w:color="auto"/>
              <w:right w:val="single" w:sz="4" w:space="0" w:color="auto"/>
            </w:tcBorders>
            <w:vAlign w:val="center"/>
          </w:tcPr>
          <w:p w14:paraId="584F1AE0"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6DC6F783"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05124B43"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9DE07C2"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45DC5CB7" w14:textId="77777777" w:rsidR="00870C8F" w:rsidRPr="003D1407" w:rsidRDefault="00870C8F" w:rsidP="00CF227C">
            <w:pPr>
              <w:spacing w:after="0" w:line="240" w:lineRule="auto"/>
              <w:jc w:val="center"/>
              <w:rPr>
                <w:rFonts w:ascii="Cambria" w:hAnsi="Cambria"/>
                <w:sz w:val="24"/>
                <w:szCs w:val="24"/>
              </w:rPr>
            </w:pPr>
            <w:r w:rsidRPr="003D1407">
              <w:rPr>
                <w:rFonts w:ascii="Cambria" w:hAnsi="Cambria"/>
                <w:sz w:val="24"/>
                <w:szCs w:val="24"/>
                <w:lang w:val="en-US"/>
              </w:rPr>
              <w:t>IV</w:t>
            </w:r>
          </w:p>
        </w:tc>
      </w:tr>
    </w:tbl>
    <w:p w14:paraId="22CF314A" w14:textId="77777777" w:rsidR="00870C8F" w:rsidRPr="003D1407" w:rsidRDefault="00870C8F" w:rsidP="00870C8F">
      <w:pPr>
        <w:spacing w:after="0" w:line="240" w:lineRule="auto"/>
        <w:jc w:val="both"/>
        <w:rPr>
          <w:rFonts w:ascii="Cambria" w:hAnsi="Cambria"/>
          <w:bCs/>
          <w:sz w:val="24"/>
          <w:szCs w:val="24"/>
        </w:rPr>
      </w:pPr>
    </w:p>
    <w:p w14:paraId="01A2A034" w14:textId="77777777" w:rsidR="00870C8F" w:rsidRPr="003D1407" w:rsidRDefault="00870C8F" w:rsidP="00870C8F">
      <w:pPr>
        <w:pStyle w:val="af7"/>
      </w:pPr>
      <w:r w:rsidRPr="003D1407">
        <w:rPr>
          <w:sz w:val="24"/>
        </w:rPr>
        <w:br w:type="page" w:clear="all"/>
      </w:r>
      <w:bookmarkStart w:id="140" w:name="_Toc133458581"/>
      <w:bookmarkStart w:id="141" w:name="_Toc133463538"/>
      <w:r w:rsidRPr="003D1407">
        <w:lastRenderedPageBreak/>
        <w:t xml:space="preserve">Задание </w:t>
      </w:r>
      <w:r w:rsidRPr="003D1407">
        <w:rPr>
          <w:lang w:val="en-US"/>
        </w:rPr>
        <w:t>ID</w:t>
      </w:r>
      <w:r w:rsidRPr="00D56562">
        <w:t xml:space="preserve"> </w:t>
      </w:r>
      <w:r w:rsidRPr="003D1407">
        <w:t>44 – 5 баллов</w:t>
      </w:r>
      <w:r>
        <w:t xml:space="preserve"> (Вариант 2)</w:t>
      </w:r>
      <w:bookmarkEnd w:id="140"/>
      <w:bookmarkEnd w:id="141"/>
    </w:p>
    <w:p w14:paraId="56E8A6D5"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36551F35"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6ACD139"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A9B13C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1CC937A" wp14:editId="4042808B">
                  <wp:extent cx="2156460" cy="1623060"/>
                  <wp:effectExtent l="0" t="0" r="0" b="0"/>
                  <wp:docPr id="4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52F69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4A2A70" wp14:editId="024AF1A5">
                  <wp:extent cx="2156460" cy="1623060"/>
                  <wp:effectExtent l="0" t="0" r="0" b="0"/>
                  <wp:docPr id="4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BC9C58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024EA16" wp14:editId="733508BC">
                  <wp:extent cx="2156460" cy="1623060"/>
                  <wp:effectExtent l="0" t="0" r="0" b="0"/>
                  <wp:docPr id="4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7F75996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E33C1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49D14B9" wp14:editId="2930E3EF">
                  <wp:extent cx="2156460" cy="1623060"/>
                  <wp:effectExtent l="0" t="0" r="0" b="0"/>
                  <wp:docPr id="4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861E8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A522C9" wp14:editId="0134667E">
                  <wp:extent cx="2156460" cy="1623060"/>
                  <wp:effectExtent l="0" t="0" r="0" b="0"/>
                  <wp:docPr id="43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4DA31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D8B7A55" w14:textId="77777777" w:rsidR="00870C8F" w:rsidRDefault="00870C8F" w:rsidP="00870C8F">
      <w:pPr>
        <w:spacing w:after="0" w:line="240" w:lineRule="auto"/>
        <w:jc w:val="both"/>
        <w:rPr>
          <w:rFonts w:ascii="Cambria" w:hAnsi="Cambria"/>
          <w:bCs/>
          <w:i/>
          <w:sz w:val="24"/>
          <w:szCs w:val="24"/>
        </w:rPr>
      </w:pPr>
    </w:p>
    <w:p w14:paraId="4AE0EE6A"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322722B0"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226A8D09"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6CB1569A"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6A5444F5"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3DE66450"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4AA32DD3"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7121CC8B"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38B0E8FB"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75E6C204"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30AE15AE"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2182825D" w14:textId="77777777" w:rsidR="00870C8F" w:rsidRPr="003D1407" w:rsidRDefault="00870C8F" w:rsidP="00870C8F">
      <w:pPr>
        <w:spacing w:after="0" w:line="240" w:lineRule="auto"/>
        <w:jc w:val="both"/>
        <w:rPr>
          <w:rFonts w:ascii="Cambria" w:hAnsi="Cambria"/>
          <w:b/>
          <w:bCs/>
          <w:sz w:val="24"/>
          <w:szCs w:val="24"/>
        </w:rPr>
      </w:pPr>
    </w:p>
    <w:p w14:paraId="26CFEE92"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12002724"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2AEA4A39"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792E44BF"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7F103DA2"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2D195F92"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41743749"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2279BDCB"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3372D928"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5801A726"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527651EB"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20317A8A" w14:textId="77777777" w:rsidR="00870C8F" w:rsidRDefault="00870C8F" w:rsidP="00870C8F">
      <w:pPr>
        <w:spacing w:after="0" w:line="240" w:lineRule="auto"/>
        <w:jc w:val="both"/>
        <w:rPr>
          <w:rFonts w:ascii="Cambria" w:hAnsi="Cambria"/>
          <w:b/>
          <w:bCs/>
          <w:sz w:val="24"/>
          <w:szCs w:val="24"/>
        </w:rPr>
      </w:pPr>
    </w:p>
    <w:p w14:paraId="2536D5A1" w14:textId="77777777" w:rsidR="00870C8F" w:rsidRDefault="00870C8F" w:rsidP="00870C8F">
      <w:pPr>
        <w:spacing w:after="0" w:line="240" w:lineRule="auto"/>
        <w:jc w:val="both"/>
        <w:rPr>
          <w:rFonts w:ascii="Cambria" w:hAnsi="Cambria"/>
          <w:b/>
          <w:bCs/>
          <w:sz w:val="24"/>
          <w:szCs w:val="24"/>
        </w:rPr>
      </w:pPr>
    </w:p>
    <w:p w14:paraId="43AE3EA1" w14:textId="77777777" w:rsidR="00870C8F" w:rsidRDefault="00870C8F" w:rsidP="00870C8F">
      <w:pPr>
        <w:spacing w:after="0" w:line="240" w:lineRule="auto"/>
        <w:jc w:val="both"/>
        <w:rPr>
          <w:rFonts w:ascii="Cambria" w:hAnsi="Cambria"/>
          <w:b/>
          <w:bCs/>
          <w:sz w:val="24"/>
          <w:szCs w:val="24"/>
        </w:rPr>
      </w:pPr>
    </w:p>
    <w:p w14:paraId="0EA588B9" w14:textId="77777777" w:rsidR="00870C8F" w:rsidRPr="003D1407" w:rsidRDefault="00870C8F" w:rsidP="00870C8F">
      <w:pPr>
        <w:spacing w:after="0" w:line="240" w:lineRule="auto"/>
        <w:jc w:val="both"/>
        <w:rPr>
          <w:rFonts w:ascii="Cambria" w:hAnsi="Cambria"/>
          <w:b/>
          <w:bCs/>
          <w:sz w:val="24"/>
          <w:szCs w:val="24"/>
        </w:rPr>
      </w:pPr>
    </w:p>
    <w:p w14:paraId="7F7AD9B3"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lastRenderedPageBreak/>
        <w:t>Ответ:</w:t>
      </w:r>
    </w:p>
    <w:p w14:paraId="26FEA695" w14:textId="77777777" w:rsidR="00870C8F" w:rsidRPr="003D1407" w:rsidRDefault="00870C8F" w:rsidP="00870C8F">
      <w:pPr>
        <w:spacing w:after="0" w:line="240" w:lineRule="auto"/>
        <w:jc w:val="both"/>
        <w:rPr>
          <w:rFonts w:ascii="Cambria" w:hAnsi="Cambria"/>
          <w:b/>
          <w:bCs/>
          <w:sz w:val="24"/>
          <w:szCs w:val="24"/>
        </w:rPr>
      </w:pPr>
    </w:p>
    <w:p w14:paraId="12497407"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Вариант 2</w:t>
      </w:r>
    </w:p>
    <w:p w14:paraId="26F4F87A" w14:textId="77777777" w:rsidR="00870C8F" w:rsidRPr="003D1407"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3D1407" w14:paraId="799BEBD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EED222F" w14:textId="77777777" w:rsidR="00870C8F" w:rsidRPr="003D1407" w:rsidRDefault="00870C8F" w:rsidP="00CF227C">
            <w:pPr>
              <w:spacing w:after="0" w:line="240" w:lineRule="auto"/>
              <w:jc w:val="both"/>
              <w:rPr>
                <w:rFonts w:ascii="Cambria" w:hAnsi="Cambria"/>
                <w:b/>
                <w:bCs/>
                <w:sz w:val="24"/>
                <w:szCs w:val="24"/>
              </w:rPr>
            </w:pPr>
            <w:r w:rsidRPr="003D1407">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A4531F4"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B9A1F0E"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2A62585"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AFA1318"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6BB46E8"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5</w:t>
            </w:r>
          </w:p>
        </w:tc>
      </w:tr>
      <w:tr w:rsidR="00870C8F" w:rsidRPr="003D1407" w14:paraId="71A0953C"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DB2EAAC"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Название структуры</w:t>
            </w:r>
          </w:p>
        </w:tc>
        <w:tc>
          <w:tcPr>
            <w:tcW w:w="1502" w:type="dxa"/>
            <w:tcBorders>
              <w:top w:val="single" w:sz="4" w:space="0" w:color="auto"/>
              <w:left w:val="single" w:sz="4" w:space="0" w:color="auto"/>
              <w:bottom w:val="single" w:sz="4" w:space="0" w:color="auto"/>
              <w:right w:val="single" w:sz="4" w:space="0" w:color="auto"/>
            </w:tcBorders>
            <w:vAlign w:val="center"/>
          </w:tcPr>
          <w:p w14:paraId="03E1AD6B"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03C688C3"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72795EBA"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534071F"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8020C5A"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B</w:t>
            </w:r>
          </w:p>
        </w:tc>
      </w:tr>
      <w:tr w:rsidR="00870C8F" w:rsidRPr="003D1407" w14:paraId="1C2C3F9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88A1602"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Факт о структуре</w:t>
            </w:r>
          </w:p>
        </w:tc>
        <w:tc>
          <w:tcPr>
            <w:tcW w:w="1502" w:type="dxa"/>
            <w:tcBorders>
              <w:top w:val="single" w:sz="4" w:space="0" w:color="auto"/>
              <w:left w:val="single" w:sz="4" w:space="0" w:color="auto"/>
              <w:bottom w:val="single" w:sz="4" w:space="0" w:color="auto"/>
              <w:right w:val="single" w:sz="4" w:space="0" w:color="auto"/>
            </w:tcBorders>
            <w:vAlign w:val="center"/>
          </w:tcPr>
          <w:p w14:paraId="247B2445"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32B20DE"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4898A829"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377F9A0"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4CB0229A"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w:t>
            </w:r>
          </w:p>
        </w:tc>
      </w:tr>
    </w:tbl>
    <w:p w14:paraId="689169C9" w14:textId="77777777" w:rsidR="00870C8F" w:rsidRPr="003D1407" w:rsidRDefault="00870C8F" w:rsidP="00870C8F">
      <w:pPr>
        <w:spacing w:after="0" w:line="240" w:lineRule="auto"/>
        <w:jc w:val="both"/>
        <w:rPr>
          <w:rFonts w:ascii="Cambria" w:hAnsi="Cambria"/>
          <w:bCs/>
          <w:sz w:val="24"/>
          <w:szCs w:val="24"/>
        </w:rPr>
      </w:pPr>
    </w:p>
    <w:p w14:paraId="2D94389C" w14:textId="77777777" w:rsidR="00870C8F" w:rsidRPr="003D1407" w:rsidRDefault="00870C8F" w:rsidP="00870C8F">
      <w:pPr>
        <w:pStyle w:val="af7"/>
      </w:pPr>
      <w:r w:rsidRPr="003D1407">
        <w:rPr>
          <w:sz w:val="24"/>
        </w:rPr>
        <w:br w:type="page" w:clear="all"/>
      </w:r>
      <w:bookmarkStart w:id="142" w:name="_Toc133458582"/>
      <w:bookmarkStart w:id="143" w:name="_Toc133463539"/>
      <w:r w:rsidRPr="003D1407">
        <w:lastRenderedPageBreak/>
        <w:t xml:space="preserve">Задание </w:t>
      </w:r>
      <w:r w:rsidRPr="003D1407">
        <w:rPr>
          <w:lang w:val="en-US"/>
        </w:rPr>
        <w:t>ID</w:t>
      </w:r>
      <w:r w:rsidRPr="00D56562">
        <w:t xml:space="preserve"> </w:t>
      </w:r>
      <w:r w:rsidRPr="003D1407">
        <w:t>44 – 5 баллов</w:t>
      </w:r>
      <w:r>
        <w:t xml:space="preserve"> (Вариант 3)</w:t>
      </w:r>
      <w:bookmarkEnd w:id="142"/>
      <w:bookmarkEnd w:id="143"/>
    </w:p>
    <w:p w14:paraId="2A4C846D"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54811593"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EC8A9F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25894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4CB1B6" wp14:editId="634A66F6">
                  <wp:extent cx="2156460" cy="1623060"/>
                  <wp:effectExtent l="0" t="0" r="0" b="0"/>
                  <wp:docPr id="4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108A0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5CDA7D" wp14:editId="5D36AF32">
                  <wp:extent cx="2156460" cy="1623060"/>
                  <wp:effectExtent l="0" t="0" r="0" b="0"/>
                  <wp:docPr id="4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38C774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EBFD70" wp14:editId="19667739">
                  <wp:extent cx="2156460" cy="1623060"/>
                  <wp:effectExtent l="0" t="0" r="0" b="0"/>
                  <wp:docPr id="44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2A0EE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2C89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AF88EC4" wp14:editId="7C89AC7F">
                  <wp:extent cx="2156460" cy="1623060"/>
                  <wp:effectExtent l="0" t="0" r="0" b="0"/>
                  <wp:docPr id="4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B4EB7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8AB8649" wp14:editId="774B8BFD">
                  <wp:extent cx="2156460" cy="1623060"/>
                  <wp:effectExtent l="0" t="0" r="0" b="0"/>
                  <wp:docPr id="45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B948C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08988B6" w14:textId="77777777" w:rsidR="00870C8F" w:rsidRDefault="00870C8F" w:rsidP="00870C8F">
      <w:pPr>
        <w:spacing w:after="0" w:line="240" w:lineRule="auto"/>
        <w:jc w:val="both"/>
        <w:rPr>
          <w:rFonts w:ascii="Cambria" w:hAnsi="Cambria"/>
          <w:bCs/>
          <w:i/>
          <w:sz w:val="24"/>
          <w:szCs w:val="24"/>
        </w:rPr>
      </w:pPr>
    </w:p>
    <w:p w14:paraId="074E5FB9"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64BAF91F"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73F40DF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74C80E7F"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39E11BA4"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0BEE460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4F0095FD"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6486EDE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27611BA5"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536E5E49"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4C23EC16"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1924F278" w14:textId="77777777" w:rsidR="00870C8F" w:rsidRPr="003D1407" w:rsidRDefault="00870C8F" w:rsidP="00870C8F">
      <w:pPr>
        <w:spacing w:after="0" w:line="240" w:lineRule="auto"/>
        <w:jc w:val="both"/>
        <w:rPr>
          <w:rFonts w:ascii="Cambria" w:hAnsi="Cambria"/>
          <w:b/>
          <w:bCs/>
          <w:sz w:val="24"/>
          <w:szCs w:val="24"/>
        </w:rPr>
      </w:pPr>
    </w:p>
    <w:p w14:paraId="39769D57"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167EF1D8"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1F1099C7"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5AE82482"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16CD786E"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6391C855"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6ABF63CE"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4B64CA80"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74B96338"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07204991"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7CB2FAA4"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794663E7" w14:textId="77777777" w:rsidR="00870C8F" w:rsidRDefault="00870C8F" w:rsidP="00870C8F">
      <w:pPr>
        <w:spacing w:after="0" w:line="240" w:lineRule="auto"/>
        <w:jc w:val="both"/>
        <w:rPr>
          <w:rFonts w:ascii="Cambria" w:hAnsi="Cambria"/>
          <w:b/>
          <w:bCs/>
          <w:sz w:val="24"/>
          <w:szCs w:val="24"/>
        </w:rPr>
      </w:pPr>
    </w:p>
    <w:p w14:paraId="1C739EB7" w14:textId="77777777" w:rsidR="00870C8F" w:rsidRDefault="00870C8F" w:rsidP="00870C8F">
      <w:pPr>
        <w:spacing w:after="0" w:line="240" w:lineRule="auto"/>
        <w:jc w:val="both"/>
        <w:rPr>
          <w:rFonts w:ascii="Cambria" w:hAnsi="Cambria"/>
          <w:b/>
          <w:bCs/>
          <w:sz w:val="24"/>
          <w:szCs w:val="24"/>
        </w:rPr>
      </w:pPr>
    </w:p>
    <w:p w14:paraId="1A9C8775" w14:textId="77777777" w:rsidR="00870C8F" w:rsidRDefault="00870C8F" w:rsidP="00870C8F">
      <w:pPr>
        <w:spacing w:after="0" w:line="240" w:lineRule="auto"/>
        <w:jc w:val="both"/>
        <w:rPr>
          <w:rFonts w:ascii="Cambria" w:hAnsi="Cambria"/>
          <w:b/>
          <w:bCs/>
          <w:sz w:val="24"/>
          <w:szCs w:val="24"/>
        </w:rPr>
      </w:pPr>
    </w:p>
    <w:p w14:paraId="02055718" w14:textId="77777777" w:rsidR="00870C8F" w:rsidRPr="003D1407" w:rsidRDefault="00870C8F" w:rsidP="00870C8F">
      <w:pPr>
        <w:spacing w:after="0" w:line="240" w:lineRule="auto"/>
        <w:jc w:val="both"/>
        <w:rPr>
          <w:rFonts w:ascii="Cambria" w:hAnsi="Cambria"/>
          <w:b/>
          <w:bCs/>
          <w:sz w:val="24"/>
          <w:szCs w:val="24"/>
        </w:rPr>
      </w:pPr>
    </w:p>
    <w:p w14:paraId="21EAE10D"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lastRenderedPageBreak/>
        <w:t>Ответ:</w:t>
      </w:r>
    </w:p>
    <w:p w14:paraId="4AC88571" w14:textId="77777777" w:rsidR="00870C8F" w:rsidRPr="003D1407" w:rsidRDefault="00870C8F" w:rsidP="00870C8F">
      <w:pPr>
        <w:spacing w:after="0" w:line="240" w:lineRule="auto"/>
        <w:jc w:val="both"/>
        <w:rPr>
          <w:rFonts w:ascii="Cambria" w:hAnsi="Cambria"/>
          <w:b/>
          <w:bCs/>
          <w:sz w:val="24"/>
          <w:szCs w:val="24"/>
        </w:rPr>
      </w:pPr>
    </w:p>
    <w:p w14:paraId="09B4291B" w14:textId="77777777" w:rsidR="00870C8F" w:rsidRPr="003D1407" w:rsidRDefault="00870C8F" w:rsidP="00870C8F">
      <w:pPr>
        <w:spacing w:after="0" w:line="240" w:lineRule="auto"/>
        <w:jc w:val="both"/>
        <w:rPr>
          <w:rFonts w:ascii="Cambria" w:hAnsi="Cambria"/>
          <w:bCs/>
          <w:i/>
          <w:sz w:val="24"/>
          <w:szCs w:val="24"/>
        </w:rPr>
      </w:pPr>
      <w:r w:rsidRPr="003D1407">
        <w:rPr>
          <w:rFonts w:ascii="Cambria" w:hAnsi="Cambria"/>
          <w:bCs/>
          <w:i/>
          <w:sz w:val="24"/>
          <w:szCs w:val="24"/>
        </w:rPr>
        <w:t>Вариант 3</w:t>
      </w:r>
    </w:p>
    <w:p w14:paraId="5F99973F" w14:textId="77777777" w:rsidR="00870C8F" w:rsidRPr="003D1407"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3D1407" w14:paraId="6C15BCC6"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24C2CB2" w14:textId="77777777" w:rsidR="00870C8F" w:rsidRPr="003D1407" w:rsidRDefault="00870C8F" w:rsidP="00CF227C">
            <w:pPr>
              <w:spacing w:after="0" w:line="240" w:lineRule="auto"/>
              <w:jc w:val="both"/>
              <w:rPr>
                <w:rFonts w:ascii="Cambria" w:hAnsi="Cambria"/>
                <w:b/>
                <w:bCs/>
                <w:sz w:val="24"/>
                <w:szCs w:val="24"/>
              </w:rPr>
            </w:pPr>
            <w:r w:rsidRPr="003D1407">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F5B7637"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2D2F5BE"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22A6B18"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5B2EDE"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521C881" w14:textId="77777777" w:rsidR="00870C8F" w:rsidRPr="003D1407" w:rsidRDefault="00870C8F" w:rsidP="00CF227C">
            <w:pPr>
              <w:spacing w:after="0" w:line="240" w:lineRule="auto"/>
              <w:jc w:val="center"/>
              <w:rPr>
                <w:rFonts w:ascii="Cambria" w:hAnsi="Cambria"/>
                <w:b/>
                <w:bCs/>
                <w:sz w:val="24"/>
                <w:szCs w:val="24"/>
              </w:rPr>
            </w:pPr>
            <w:r w:rsidRPr="003D1407">
              <w:rPr>
                <w:rFonts w:ascii="Cambria" w:hAnsi="Cambria"/>
                <w:b/>
                <w:bCs/>
                <w:sz w:val="24"/>
                <w:szCs w:val="24"/>
              </w:rPr>
              <w:t>5</w:t>
            </w:r>
          </w:p>
        </w:tc>
      </w:tr>
      <w:tr w:rsidR="00870C8F" w:rsidRPr="003D1407" w14:paraId="24ABA913"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8F7F5D0"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Название структуры</w:t>
            </w:r>
          </w:p>
        </w:tc>
        <w:tc>
          <w:tcPr>
            <w:tcW w:w="1502" w:type="dxa"/>
            <w:tcBorders>
              <w:top w:val="single" w:sz="4" w:space="0" w:color="auto"/>
              <w:left w:val="single" w:sz="4" w:space="0" w:color="auto"/>
              <w:bottom w:val="single" w:sz="4" w:space="0" w:color="auto"/>
              <w:right w:val="single" w:sz="4" w:space="0" w:color="auto"/>
            </w:tcBorders>
            <w:vAlign w:val="center"/>
          </w:tcPr>
          <w:p w14:paraId="7B9DE607"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38EA6F5"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42A7EE21"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F673BD5"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66F3E08"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D</w:t>
            </w:r>
          </w:p>
        </w:tc>
      </w:tr>
      <w:tr w:rsidR="00870C8F" w:rsidRPr="003D1407" w14:paraId="2023133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8821498" w14:textId="77777777" w:rsidR="00870C8F" w:rsidRPr="003D1407" w:rsidRDefault="00870C8F" w:rsidP="00CF227C">
            <w:pPr>
              <w:spacing w:after="0" w:line="240" w:lineRule="auto"/>
              <w:jc w:val="both"/>
              <w:rPr>
                <w:rFonts w:ascii="Cambria" w:hAnsi="Cambria"/>
                <w:bCs/>
                <w:sz w:val="24"/>
                <w:szCs w:val="24"/>
              </w:rPr>
            </w:pPr>
            <w:r w:rsidRPr="003D1407">
              <w:rPr>
                <w:rFonts w:ascii="Cambria" w:hAnsi="Cambria"/>
                <w:bCs/>
                <w:sz w:val="24"/>
                <w:szCs w:val="24"/>
              </w:rPr>
              <w:t>Факт о структуре</w:t>
            </w:r>
          </w:p>
        </w:tc>
        <w:tc>
          <w:tcPr>
            <w:tcW w:w="1502" w:type="dxa"/>
            <w:tcBorders>
              <w:top w:val="single" w:sz="4" w:space="0" w:color="auto"/>
              <w:left w:val="single" w:sz="4" w:space="0" w:color="auto"/>
              <w:bottom w:val="single" w:sz="4" w:space="0" w:color="auto"/>
              <w:right w:val="single" w:sz="4" w:space="0" w:color="auto"/>
            </w:tcBorders>
            <w:vAlign w:val="center"/>
          </w:tcPr>
          <w:p w14:paraId="615CEB20"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44B517A5"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258F9CB"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5A73CD51"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7987DE9" w14:textId="77777777" w:rsidR="00870C8F" w:rsidRPr="003D1407" w:rsidRDefault="00870C8F" w:rsidP="00CF227C">
            <w:pPr>
              <w:spacing w:after="0" w:line="240" w:lineRule="auto"/>
              <w:jc w:val="center"/>
              <w:rPr>
                <w:rFonts w:ascii="Cambria" w:hAnsi="Cambria"/>
                <w:sz w:val="24"/>
                <w:szCs w:val="24"/>
                <w:lang w:val="en-US"/>
              </w:rPr>
            </w:pPr>
            <w:r w:rsidRPr="003D1407">
              <w:rPr>
                <w:rFonts w:ascii="Cambria" w:hAnsi="Cambria"/>
                <w:sz w:val="24"/>
                <w:szCs w:val="24"/>
                <w:lang w:val="en-US"/>
              </w:rPr>
              <w:t>V</w:t>
            </w:r>
          </w:p>
        </w:tc>
      </w:tr>
    </w:tbl>
    <w:p w14:paraId="7CA3CD1C" w14:textId="77777777" w:rsidR="00870C8F" w:rsidRPr="003D1407" w:rsidRDefault="00870C8F" w:rsidP="00870C8F">
      <w:pPr>
        <w:spacing w:after="0" w:line="240" w:lineRule="auto"/>
        <w:jc w:val="both"/>
        <w:rPr>
          <w:rFonts w:ascii="Cambria" w:hAnsi="Cambria"/>
          <w:bCs/>
          <w:sz w:val="24"/>
          <w:szCs w:val="24"/>
        </w:rPr>
      </w:pPr>
    </w:p>
    <w:p w14:paraId="33009F9D" w14:textId="77777777" w:rsidR="00870C8F" w:rsidRPr="00DB74AA" w:rsidRDefault="00870C8F" w:rsidP="00870C8F">
      <w:pPr>
        <w:pStyle w:val="af7"/>
      </w:pPr>
      <w:r w:rsidRPr="003D1407">
        <w:rPr>
          <w:sz w:val="24"/>
        </w:rPr>
        <w:br w:type="page" w:clear="all"/>
      </w:r>
      <w:bookmarkStart w:id="144" w:name="_Toc133458586"/>
    </w:p>
    <w:p w14:paraId="39F80800" w14:textId="77777777" w:rsidR="00870C8F" w:rsidRPr="00DB74AA" w:rsidRDefault="00870C8F" w:rsidP="00870C8F">
      <w:pPr>
        <w:pStyle w:val="af7"/>
      </w:pPr>
      <w:bookmarkStart w:id="145" w:name="_Toc133463540"/>
      <w:r w:rsidRPr="00DB74AA">
        <w:lastRenderedPageBreak/>
        <w:t xml:space="preserve">Задание </w:t>
      </w:r>
      <w:r w:rsidRPr="00DB74AA">
        <w:rPr>
          <w:lang w:val="en-US"/>
        </w:rPr>
        <w:t>ID</w:t>
      </w:r>
      <w:r w:rsidRPr="00DB74AA">
        <w:t xml:space="preserve"> 46 – 5 баллов</w:t>
      </w:r>
      <w:r>
        <w:t xml:space="preserve"> (Вариант 1)</w:t>
      </w:r>
      <w:bookmarkEnd w:id="144"/>
      <w:bookmarkEnd w:id="145"/>
    </w:p>
    <w:p w14:paraId="7B57CA2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71F3386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1AC863A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A2A34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3E5DBBF2"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D0009C2"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75831EF5"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424781C8" w14:textId="77777777" w:rsidR="00870C8F" w:rsidRPr="00DB74AA" w:rsidRDefault="00870C8F" w:rsidP="00870C8F">
      <w:pPr>
        <w:spacing w:after="0" w:line="240" w:lineRule="auto"/>
        <w:jc w:val="both"/>
        <w:rPr>
          <w:rFonts w:ascii="Cambria" w:hAnsi="Cambria"/>
          <w:b/>
          <w:bCs/>
          <w:sz w:val="24"/>
          <w:szCs w:val="24"/>
        </w:rPr>
      </w:pPr>
    </w:p>
    <w:p w14:paraId="4C4ABB5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6A01985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2. Окончание интерфазы S;</w:t>
      </w:r>
    </w:p>
    <w:p w14:paraId="5A3F7550"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4F84611E"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248E9AA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Профаза мейоза 1.</w:t>
      </w:r>
    </w:p>
    <w:p w14:paraId="0DD0FCCD" w14:textId="77777777" w:rsidR="00870C8F" w:rsidRPr="00DB74AA" w:rsidRDefault="00870C8F" w:rsidP="00870C8F">
      <w:pPr>
        <w:spacing w:after="0" w:line="240" w:lineRule="auto"/>
        <w:jc w:val="both"/>
        <w:rPr>
          <w:rFonts w:ascii="Cambria" w:hAnsi="Cambria"/>
          <w:b/>
          <w:bCs/>
          <w:sz w:val="24"/>
          <w:szCs w:val="24"/>
        </w:rPr>
      </w:pPr>
    </w:p>
    <w:p w14:paraId="257EF40E"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12657DA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5A931F5A"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5926A0C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39F3C1E6"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57625DD5"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73B6A6F1"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412F6157" w14:textId="77777777" w:rsidR="00870C8F" w:rsidRPr="00DB74AA" w:rsidRDefault="00870C8F" w:rsidP="00870C8F">
      <w:pPr>
        <w:spacing w:after="0" w:line="240" w:lineRule="auto"/>
        <w:jc w:val="both"/>
        <w:rPr>
          <w:rFonts w:ascii="Cambria" w:hAnsi="Cambria"/>
          <w:b/>
          <w:bCs/>
          <w:sz w:val="24"/>
          <w:szCs w:val="24"/>
        </w:rPr>
      </w:pPr>
    </w:p>
    <w:p w14:paraId="51B60EC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061259B"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39EC9230"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43B0FDF9"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780C1EAF"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040208A1"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5D11AF13"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0A765AA6" w14:textId="77777777" w:rsidR="00870C8F" w:rsidRDefault="00870C8F" w:rsidP="00870C8F">
      <w:pPr>
        <w:spacing w:after="0" w:line="240" w:lineRule="auto"/>
        <w:jc w:val="both"/>
        <w:rPr>
          <w:rFonts w:ascii="Cambria" w:hAnsi="Cambria"/>
          <w:b/>
          <w:bCs/>
          <w:sz w:val="24"/>
          <w:szCs w:val="24"/>
        </w:rPr>
      </w:pPr>
    </w:p>
    <w:p w14:paraId="7980579C" w14:textId="77777777" w:rsidR="00870C8F" w:rsidRPr="00DB74AA" w:rsidRDefault="00870C8F" w:rsidP="00870C8F">
      <w:pPr>
        <w:spacing w:after="0" w:line="240" w:lineRule="auto"/>
        <w:jc w:val="both"/>
        <w:rPr>
          <w:rFonts w:ascii="Cambria" w:hAnsi="Cambria"/>
          <w:b/>
          <w:bCs/>
          <w:sz w:val="24"/>
          <w:szCs w:val="24"/>
        </w:rPr>
      </w:pPr>
    </w:p>
    <w:p w14:paraId="4BADFC8C"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6CBE70E1" w14:textId="77777777" w:rsidR="00870C8F" w:rsidRPr="00DB74AA" w:rsidRDefault="00870C8F" w:rsidP="00870C8F">
      <w:pPr>
        <w:spacing w:after="0" w:line="240" w:lineRule="auto"/>
        <w:jc w:val="both"/>
        <w:rPr>
          <w:rFonts w:ascii="Cambria" w:hAnsi="Cambria"/>
          <w:b/>
          <w:bCs/>
          <w:sz w:val="24"/>
          <w:szCs w:val="24"/>
        </w:rPr>
      </w:pPr>
    </w:p>
    <w:p w14:paraId="60FD68C3" w14:textId="77777777" w:rsidR="00870C8F" w:rsidRPr="00DB74AA" w:rsidRDefault="00870C8F" w:rsidP="00870C8F">
      <w:pPr>
        <w:spacing w:after="0" w:line="240" w:lineRule="auto"/>
        <w:jc w:val="both"/>
        <w:rPr>
          <w:rFonts w:ascii="Cambria" w:hAnsi="Cambria"/>
          <w:b/>
          <w:bCs/>
          <w:i/>
          <w:sz w:val="24"/>
          <w:szCs w:val="24"/>
        </w:rPr>
      </w:pPr>
      <w:r w:rsidRPr="00DB74AA">
        <w:rPr>
          <w:rFonts w:ascii="Cambria" w:hAnsi="Cambria"/>
          <w:bCs/>
          <w:i/>
          <w:sz w:val="24"/>
          <w:szCs w:val="24"/>
        </w:rPr>
        <w:t>Вариант 1</w:t>
      </w:r>
    </w:p>
    <w:p w14:paraId="74A8F8F2"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1CF3A80"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16362A3" w14:textId="77777777" w:rsidR="00870C8F" w:rsidRPr="00DB74AA" w:rsidRDefault="00870C8F" w:rsidP="00CF227C">
            <w:pPr>
              <w:spacing w:after="0" w:line="240" w:lineRule="auto"/>
              <w:ind w:firstLine="35"/>
              <w:jc w:val="both"/>
              <w:rPr>
                <w:rFonts w:ascii="Cambria" w:hAnsi="Cambria"/>
                <w:b/>
                <w:bCs/>
                <w:sz w:val="24"/>
                <w:szCs w:val="24"/>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2CCBD17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22FC2A9"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D4B8D9C"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68466B2"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064B060"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4C7F9B45"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604225B" w14:textId="77777777" w:rsidR="00870C8F" w:rsidRPr="00DB74AA" w:rsidRDefault="00870C8F" w:rsidP="00CF227C">
            <w:pPr>
              <w:spacing w:after="0" w:line="240" w:lineRule="auto"/>
              <w:jc w:val="both"/>
              <w:rPr>
                <w:rFonts w:ascii="Cambria" w:hAnsi="Cambria"/>
                <w:bCs/>
                <w:sz w:val="24"/>
                <w:szCs w:val="24"/>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27A6DF7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47D6B87C"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13703D0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53E0D53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3603289"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0E47F249"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6747650" w14:textId="77777777" w:rsidR="00870C8F" w:rsidRPr="00DB74AA" w:rsidRDefault="00870C8F" w:rsidP="00CF227C">
            <w:pPr>
              <w:spacing w:after="0" w:line="240" w:lineRule="auto"/>
              <w:jc w:val="both"/>
              <w:rPr>
                <w:rFonts w:ascii="Cambria" w:hAnsi="Cambria"/>
                <w:bCs/>
                <w:sz w:val="24"/>
                <w:szCs w:val="24"/>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4CEBC982"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0C9E5007"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3070E12E"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757B63DF"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19B34AC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79268D05" w14:textId="77777777" w:rsidR="00870C8F" w:rsidRPr="00DB74AA" w:rsidRDefault="00870C8F" w:rsidP="00870C8F">
      <w:pPr>
        <w:spacing w:after="0" w:line="240" w:lineRule="auto"/>
        <w:jc w:val="both"/>
        <w:rPr>
          <w:rFonts w:ascii="Cambria" w:hAnsi="Cambria"/>
          <w:bCs/>
          <w:sz w:val="24"/>
          <w:szCs w:val="24"/>
        </w:rPr>
      </w:pPr>
    </w:p>
    <w:p w14:paraId="56FCE2FD" w14:textId="77777777" w:rsidR="00870C8F" w:rsidRPr="00DB74AA" w:rsidRDefault="00870C8F" w:rsidP="00870C8F">
      <w:pPr>
        <w:spacing w:after="0" w:line="240" w:lineRule="auto"/>
        <w:jc w:val="both"/>
        <w:rPr>
          <w:rFonts w:ascii="Cambria" w:hAnsi="Cambria"/>
          <w:bCs/>
          <w:sz w:val="24"/>
          <w:szCs w:val="24"/>
        </w:rPr>
      </w:pPr>
    </w:p>
    <w:p w14:paraId="3E9CEC96" w14:textId="77777777" w:rsidR="00870C8F" w:rsidRPr="00DB74AA" w:rsidRDefault="00870C8F" w:rsidP="00870C8F">
      <w:pPr>
        <w:pStyle w:val="af7"/>
      </w:pPr>
      <w:r>
        <w:rPr>
          <w:rFonts w:eastAsia="Cambria" w:cs="Cambria"/>
          <w:szCs w:val="28"/>
        </w:rPr>
        <w:br w:type="page"/>
      </w:r>
      <w:bookmarkStart w:id="146" w:name="_Toc133458587"/>
      <w:bookmarkStart w:id="147" w:name="_Toc133463541"/>
      <w:r w:rsidRPr="00DB74AA">
        <w:lastRenderedPageBreak/>
        <w:t xml:space="preserve">Задание </w:t>
      </w:r>
      <w:r w:rsidRPr="00DB74AA">
        <w:rPr>
          <w:lang w:val="en-US"/>
        </w:rPr>
        <w:t>ID</w:t>
      </w:r>
      <w:r w:rsidRPr="00DB74AA">
        <w:t xml:space="preserve"> 46 – 5 баллов</w:t>
      </w:r>
      <w:r>
        <w:t xml:space="preserve"> (Вариант 2)</w:t>
      </w:r>
      <w:bookmarkEnd w:id="146"/>
      <w:bookmarkEnd w:id="147"/>
    </w:p>
    <w:p w14:paraId="252D06D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6B4EF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6EC1987F"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042B8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7F05FF4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4202E73"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01A2C6D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CB24659" w14:textId="77777777" w:rsidR="00870C8F" w:rsidRPr="00DB74AA" w:rsidRDefault="00870C8F" w:rsidP="00870C8F">
      <w:pPr>
        <w:spacing w:after="0" w:line="240" w:lineRule="auto"/>
        <w:jc w:val="both"/>
        <w:rPr>
          <w:rFonts w:ascii="Cambria" w:hAnsi="Cambria"/>
          <w:b/>
          <w:bCs/>
          <w:sz w:val="24"/>
          <w:szCs w:val="24"/>
        </w:rPr>
      </w:pPr>
    </w:p>
    <w:p w14:paraId="3E4198ED"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1. Интерфаза G0;</w:t>
      </w:r>
    </w:p>
    <w:p w14:paraId="7594A42C"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26B1149"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Метафаза митоза;</w:t>
      </w:r>
    </w:p>
    <w:p w14:paraId="40830D8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Телофаза митоза;</w:t>
      </w:r>
    </w:p>
    <w:p w14:paraId="7EAB2FC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08561FC0" w14:textId="77777777" w:rsidR="00870C8F" w:rsidRPr="00DB74AA" w:rsidRDefault="00870C8F" w:rsidP="00870C8F">
      <w:pPr>
        <w:spacing w:after="0" w:line="240" w:lineRule="auto"/>
        <w:jc w:val="both"/>
        <w:rPr>
          <w:rFonts w:ascii="Cambria" w:hAnsi="Cambria"/>
          <w:b/>
          <w:bCs/>
          <w:sz w:val="24"/>
          <w:szCs w:val="24"/>
        </w:rPr>
      </w:pPr>
    </w:p>
    <w:p w14:paraId="6B0CAC7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604229E6"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54E4B5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07AE6E28"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49C4A48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17E9EC5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041CE97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6435AA4F" w14:textId="77777777" w:rsidR="00870C8F" w:rsidRPr="00DB74AA" w:rsidRDefault="00870C8F" w:rsidP="00870C8F">
      <w:pPr>
        <w:spacing w:after="0" w:line="240" w:lineRule="auto"/>
        <w:jc w:val="both"/>
        <w:rPr>
          <w:rFonts w:ascii="Cambria" w:hAnsi="Cambria"/>
          <w:b/>
          <w:bCs/>
          <w:sz w:val="24"/>
          <w:szCs w:val="24"/>
        </w:rPr>
      </w:pPr>
    </w:p>
    <w:p w14:paraId="79D3935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44C8F129"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6BD88955"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6D19811B"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067AD323"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31028F9A"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4A4BCF07"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59520F57" w14:textId="77777777" w:rsidR="00870C8F" w:rsidRPr="00DB74AA" w:rsidRDefault="00870C8F" w:rsidP="00870C8F">
      <w:pPr>
        <w:spacing w:after="0" w:line="240" w:lineRule="auto"/>
        <w:jc w:val="both"/>
        <w:rPr>
          <w:rFonts w:ascii="Cambria" w:hAnsi="Cambria"/>
          <w:b/>
          <w:bCs/>
          <w:sz w:val="24"/>
          <w:szCs w:val="24"/>
        </w:rPr>
      </w:pPr>
    </w:p>
    <w:p w14:paraId="3C23679B"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354A6779" w14:textId="77777777" w:rsidR="00870C8F" w:rsidRPr="00DB74AA" w:rsidRDefault="00870C8F" w:rsidP="00870C8F">
      <w:pPr>
        <w:spacing w:after="0" w:line="240" w:lineRule="auto"/>
        <w:jc w:val="both"/>
        <w:rPr>
          <w:rFonts w:ascii="Cambria" w:hAnsi="Cambria"/>
          <w:b/>
          <w:bCs/>
          <w:sz w:val="24"/>
          <w:szCs w:val="24"/>
        </w:rPr>
      </w:pPr>
    </w:p>
    <w:p w14:paraId="02704F59"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Вариант 2</w:t>
      </w:r>
    </w:p>
    <w:p w14:paraId="29A0BA43"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ABD207B"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6166746" w14:textId="77777777" w:rsidR="00870C8F" w:rsidRPr="00DB74AA" w:rsidRDefault="00870C8F" w:rsidP="00CF227C">
            <w:pPr>
              <w:spacing w:after="0" w:line="240" w:lineRule="auto"/>
              <w:jc w:val="both"/>
              <w:rPr>
                <w:rFonts w:ascii="Cambria" w:hAnsi="Cambria"/>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7484A51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FBF750C"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EFA1EA9"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C76EFF2"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69DFD361"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3ADD250E"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493EC45"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49DBE7E3"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145BBA9F"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1E13205C"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5ECD1E8B" w14:textId="77777777" w:rsidR="00870C8F" w:rsidRPr="00DB74AA" w:rsidRDefault="00870C8F" w:rsidP="00CF227C">
            <w:pPr>
              <w:spacing w:after="0" w:line="240" w:lineRule="auto"/>
              <w:jc w:val="center"/>
              <w:rPr>
                <w:rFonts w:ascii="Cambria" w:hAnsi="Cambria"/>
                <w:sz w:val="24"/>
                <w:szCs w:val="24"/>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E19B26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71CB3376"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0E360A1"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3DFED276"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73DCC7C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77E88E4E"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2FA839F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63C4039B"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1B823420" w14:textId="77777777" w:rsidR="00870C8F" w:rsidRPr="00DB74AA" w:rsidRDefault="00870C8F" w:rsidP="00870C8F">
      <w:pPr>
        <w:spacing w:after="0" w:line="240" w:lineRule="auto"/>
        <w:jc w:val="both"/>
        <w:rPr>
          <w:rFonts w:ascii="Cambria" w:hAnsi="Cambria"/>
          <w:bCs/>
          <w:sz w:val="24"/>
          <w:szCs w:val="24"/>
        </w:rPr>
      </w:pPr>
    </w:p>
    <w:p w14:paraId="6D1665A5" w14:textId="77777777" w:rsidR="00870C8F" w:rsidRPr="00DB74AA" w:rsidRDefault="00870C8F" w:rsidP="00870C8F">
      <w:pPr>
        <w:spacing w:after="0" w:line="240" w:lineRule="auto"/>
        <w:jc w:val="both"/>
        <w:rPr>
          <w:rFonts w:ascii="Cambria" w:hAnsi="Cambria"/>
          <w:bCs/>
          <w:sz w:val="24"/>
          <w:szCs w:val="24"/>
        </w:rPr>
      </w:pPr>
    </w:p>
    <w:p w14:paraId="0F4669B9" w14:textId="77777777" w:rsidR="00870C8F" w:rsidRPr="00DB74AA" w:rsidRDefault="00870C8F" w:rsidP="00870C8F">
      <w:pPr>
        <w:pStyle w:val="af7"/>
      </w:pPr>
      <w:r>
        <w:rPr>
          <w:rFonts w:eastAsia="Cambria" w:cs="Cambria"/>
          <w:szCs w:val="28"/>
        </w:rPr>
        <w:br w:type="page"/>
      </w:r>
      <w:bookmarkStart w:id="148" w:name="_Toc133458588"/>
      <w:bookmarkStart w:id="149" w:name="_Toc133463542"/>
      <w:r w:rsidRPr="00DB74AA">
        <w:lastRenderedPageBreak/>
        <w:t xml:space="preserve">Задание </w:t>
      </w:r>
      <w:r w:rsidRPr="00DB74AA">
        <w:rPr>
          <w:lang w:val="en-US"/>
        </w:rPr>
        <w:t>ID</w:t>
      </w:r>
      <w:r w:rsidRPr="00DB74AA">
        <w:t xml:space="preserve"> 46 – 5 баллов</w:t>
      </w:r>
      <w:r>
        <w:t xml:space="preserve"> (Вариант 3)</w:t>
      </w:r>
      <w:bookmarkEnd w:id="148"/>
      <w:bookmarkEnd w:id="149"/>
    </w:p>
    <w:p w14:paraId="1B529E9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9A220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73174778"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5F1DAEE4"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10CB5B0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64704BEC"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431D8CE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FB35089" w14:textId="77777777" w:rsidR="00870C8F" w:rsidRPr="00DB74AA" w:rsidRDefault="00870C8F" w:rsidP="00870C8F">
      <w:pPr>
        <w:spacing w:after="0" w:line="240" w:lineRule="auto"/>
        <w:jc w:val="both"/>
        <w:rPr>
          <w:rFonts w:ascii="Cambria" w:hAnsi="Cambria"/>
          <w:b/>
          <w:bCs/>
          <w:sz w:val="24"/>
          <w:szCs w:val="24"/>
        </w:rPr>
      </w:pPr>
    </w:p>
    <w:p w14:paraId="7D2570B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2061C0E6"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131F5D2"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54B050F4"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0B1E8E6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2E4A2FF5" w14:textId="77777777" w:rsidR="00870C8F" w:rsidRPr="00DB74AA" w:rsidRDefault="00870C8F" w:rsidP="00870C8F">
      <w:pPr>
        <w:spacing w:after="0" w:line="240" w:lineRule="auto"/>
        <w:jc w:val="both"/>
        <w:rPr>
          <w:rFonts w:ascii="Cambria" w:hAnsi="Cambria"/>
          <w:b/>
          <w:bCs/>
          <w:sz w:val="24"/>
          <w:szCs w:val="24"/>
        </w:rPr>
      </w:pPr>
    </w:p>
    <w:p w14:paraId="6F1E8D5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02220DF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F7D926A"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3F66F1BC"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6B548233"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2413D49E"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27D06F1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0241A576" w14:textId="77777777" w:rsidR="00870C8F" w:rsidRPr="00DB74AA" w:rsidRDefault="00870C8F" w:rsidP="00870C8F">
      <w:pPr>
        <w:spacing w:after="0" w:line="240" w:lineRule="auto"/>
        <w:jc w:val="both"/>
        <w:rPr>
          <w:rFonts w:ascii="Cambria" w:hAnsi="Cambria"/>
          <w:b/>
          <w:bCs/>
          <w:sz w:val="24"/>
          <w:szCs w:val="24"/>
        </w:rPr>
      </w:pPr>
    </w:p>
    <w:p w14:paraId="2B7561E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138CF8E"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0B7F4AC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2D63DBF4"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6AF9F38F"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12019F9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63539029"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17CE52DB" w14:textId="77777777" w:rsidR="00870C8F" w:rsidRPr="00DB74AA" w:rsidRDefault="00870C8F" w:rsidP="00870C8F">
      <w:pPr>
        <w:spacing w:after="0" w:line="240" w:lineRule="auto"/>
        <w:jc w:val="both"/>
        <w:rPr>
          <w:rFonts w:ascii="Cambria" w:hAnsi="Cambria"/>
          <w:b/>
          <w:bCs/>
          <w:sz w:val="24"/>
          <w:szCs w:val="24"/>
        </w:rPr>
      </w:pPr>
    </w:p>
    <w:p w14:paraId="614D6CDB" w14:textId="77777777" w:rsidR="00870C8F" w:rsidRDefault="00870C8F" w:rsidP="00870C8F">
      <w:pPr>
        <w:spacing w:after="0" w:line="240" w:lineRule="auto"/>
        <w:jc w:val="both"/>
        <w:rPr>
          <w:rFonts w:ascii="Cambria" w:hAnsi="Cambria"/>
          <w:b/>
          <w:bCs/>
          <w:sz w:val="24"/>
          <w:szCs w:val="24"/>
        </w:rPr>
      </w:pPr>
      <w:r>
        <w:rPr>
          <w:rFonts w:ascii="Cambria" w:hAnsi="Cambria"/>
          <w:b/>
          <w:bCs/>
          <w:sz w:val="24"/>
          <w:szCs w:val="24"/>
        </w:rPr>
        <w:t>Ответ:</w:t>
      </w:r>
    </w:p>
    <w:p w14:paraId="7255EA78" w14:textId="77777777" w:rsidR="00870C8F" w:rsidRPr="00DB74AA" w:rsidRDefault="00870C8F" w:rsidP="00870C8F">
      <w:pPr>
        <w:spacing w:after="0" w:line="240" w:lineRule="auto"/>
        <w:jc w:val="both"/>
        <w:rPr>
          <w:rFonts w:ascii="Cambria" w:hAnsi="Cambria"/>
          <w:b/>
          <w:bCs/>
          <w:sz w:val="24"/>
          <w:szCs w:val="24"/>
        </w:rPr>
      </w:pPr>
    </w:p>
    <w:p w14:paraId="6510E06C" w14:textId="77777777" w:rsidR="00870C8F" w:rsidRPr="00DB74AA" w:rsidRDefault="00870C8F" w:rsidP="00870C8F">
      <w:pPr>
        <w:spacing w:after="0" w:line="240" w:lineRule="auto"/>
        <w:jc w:val="both"/>
        <w:rPr>
          <w:rFonts w:ascii="Cambria" w:hAnsi="Cambria"/>
          <w:bCs/>
          <w:i/>
          <w:sz w:val="24"/>
          <w:szCs w:val="24"/>
        </w:rPr>
      </w:pPr>
      <w:r w:rsidRPr="00DB74AA">
        <w:rPr>
          <w:rFonts w:ascii="Cambria" w:hAnsi="Cambria"/>
          <w:bCs/>
          <w:i/>
          <w:sz w:val="24"/>
          <w:szCs w:val="24"/>
        </w:rPr>
        <w:t>Вариант 3</w:t>
      </w:r>
    </w:p>
    <w:p w14:paraId="537E7F8D" w14:textId="77777777" w:rsidR="00870C8F" w:rsidRPr="00DB74AA" w:rsidRDefault="00870C8F" w:rsidP="00870C8F">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870C8F" w:rsidRPr="00DB74AA" w14:paraId="409A4DE5"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36F028C7" w14:textId="77777777" w:rsidR="00870C8F" w:rsidRPr="00DB74AA" w:rsidRDefault="00870C8F" w:rsidP="00CF227C">
            <w:pPr>
              <w:spacing w:after="0" w:line="240" w:lineRule="auto"/>
              <w:jc w:val="both"/>
              <w:rPr>
                <w:rFonts w:ascii="Cambria" w:hAnsi="Cambria"/>
              </w:rPr>
            </w:pPr>
            <w:r w:rsidRPr="00DB74AA">
              <w:rPr>
                <w:rFonts w:ascii="Cambria" w:hAnsi="Cambria"/>
                <w:b/>
                <w:bCs/>
                <w:sz w:val="24"/>
                <w:szCs w:val="24"/>
              </w:rPr>
              <w:t>Фаза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36592AF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5D31DCE"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F2B1EE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44D9788"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FBAE96F" w14:textId="77777777" w:rsidR="00870C8F" w:rsidRPr="00DB74AA" w:rsidRDefault="00870C8F" w:rsidP="00CF227C">
            <w:pPr>
              <w:spacing w:after="0" w:line="240" w:lineRule="auto"/>
              <w:jc w:val="center"/>
              <w:rPr>
                <w:rFonts w:ascii="Cambria" w:hAnsi="Cambria"/>
                <w:b/>
                <w:bCs/>
                <w:sz w:val="24"/>
                <w:szCs w:val="24"/>
              </w:rPr>
            </w:pPr>
            <w:r w:rsidRPr="00DB74AA">
              <w:rPr>
                <w:rFonts w:ascii="Cambria" w:hAnsi="Cambria"/>
                <w:b/>
                <w:bCs/>
                <w:sz w:val="24"/>
                <w:szCs w:val="24"/>
              </w:rPr>
              <w:t>5</w:t>
            </w:r>
          </w:p>
        </w:tc>
      </w:tr>
      <w:tr w:rsidR="00870C8F" w:rsidRPr="00DB74AA" w14:paraId="22130C83"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7AAB2CB8"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хромосом</w:t>
            </w:r>
          </w:p>
        </w:tc>
        <w:tc>
          <w:tcPr>
            <w:tcW w:w="1360" w:type="dxa"/>
            <w:tcBorders>
              <w:top w:val="single" w:sz="4" w:space="0" w:color="auto"/>
              <w:left w:val="single" w:sz="4" w:space="0" w:color="auto"/>
              <w:bottom w:val="single" w:sz="4" w:space="0" w:color="auto"/>
              <w:right w:val="single" w:sz="4" w:space="0" w:color="auto"/>
            </w:tcBorders>
            <w:vAlign w:val="center"/>
          </w:tcPr>
          <w:p w14:paraId="13DF8994"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01ADBAA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00DD4706"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43FA5BD1"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6A138F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E</w:t>
            </w:r>
          </w:p>
        </w:tc>
      </w:tr>
      <w:tr w:rsidR="00870C8F" w:rsidRPr="00DB74AA" w14:paraId="0B9236AE" w14:textId="77777777" w:rsidTr="00CF227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FD3BAA8" w14:textId="77777777" w:rsidR="00870C8F" w:rsidRPr="00DB74AA" w:rsidRDefault="00870C8F" w:rsidP="00CF227C">
            <w:pPr>
              <w:spacing w:after="0" w:line="240" w:lineRule="auto"/>
              <w:jc w:val="both"/>
              <w:rPr>
                <w:rFonts w:ascii="Cambria" w:hAnsi="Cambria"/>
              </w:rPr>
            </w:pPr>
            <w:r w:rsidRPr="00DB74AA">
              <w:rPr>
                <w:rFonts w:ascii="Cambria" w:hAnsi="Cambria"/>
                <w:bCs/>
                <w:sz w:val="24"/>
                <w:szCs w:val="24"/>
              </w:rPr>
              <w:t>Количество двуцепочечных молекул ДНК</w:t>
            </w:r>
          </w:p>
        </w:tc>
        <w:tc>
          <w:tcPr>
            <w:tcW w:w="1360" w:type="dxa"/>
            <w:tcBorders>
              <w:top w:val="single" w:sz="4" w:space="0" w:color="auto"/>
              <w:left w:val="single" w:sz="4" w:space="0" w:color="auto"/>
              <w:bottom w:val="single" w:sz="4" w:space="0" w:color="auto"/>
              <w:right w:val="single" w:sz="4" w:space="0" w:color="auto"/>
            </w:tcBorders>
            <w:vAlign w:val="center"/>
          </w:tcPr>
          <w:p w14:paraId="08AC9A4C"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60A8123A"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2AD012E3"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0B7163D0"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180ED1C5" w14:textId="77777777" w:rsidR="00870C8F" w:rsidRPr="00DB74AA" w:rsidRDefault="00870C8F" w:rsidP="00CF227C">
            <w:pPr>
              <w:spacing w:after="0" w:line="240" w:lineRule="auto"/>
              <w:jc w:val="center"/>
              <w:rPr>
                <w:rFonts w:ascii="Cambria" w:hAnsi="Cambria"/>
                <w:sz w:val="24"/>
                <w:szCs w:val="24"/>
                <w:lang w:val="en-US"/>
              </w:rPr>
            </w:pPr>
            <w:r w:rsidRPr="00DB74AA">
              <w:rPr>
                <w:rFonts w:ascii="Cambria" w:hAnsi="Cambria"/>
                <w:sz w:val="24"/>
                <w:szCs w:val="24"/>
                <w:lang w:val="en-US"/>
              </w:rPr>
              <w:t>VI</w:t>
            </w:r>
          </w:p>
        </w:tc>
      </w:tr>
    </w:tbl>
    <w:p w14:paraId="034868F6" w14:textId="77777777" w:rsidR="00870C8F" w:rsidRPr="00DB74AA" w:rsidRDefault="00870C8F" w:rsidP="00870C8F">
      <w:pPr>
        <w:spacing w:after="0" w:line="240" w:lineRule="auto"/>
        <w:jc w:val="both"/>
        <w:rPr>
          <w:rFonts w:ascii="Cambria" w:hAnsi="Cambria"/>
          <w:bCs/>
          <w:sz w:val="24"/>
          <w:szCs w:val="24"/>
        </w:rPr>
      </w:pPr>
    </w:p>
    <w:p w14:paraId="0BEF5E3E" w14:textId="77777777" w:rsidR="00870C8F" w:rsidRPr="00DB74AA" w:rsidRDefault="00870C8F" w:rsidP="00870C8F">
      <w:pPr>
        <w:spacing w:after="0" w:line="240" w:lineRule="auto"/>
        <w:jc w:val="both"/>
        <w:rPr>
          <w:rFonts w:ascii="Cambria" w:hAnsi="Cambria"/>
          <w:bCs/>
          <w:sz w:val="24"/>
          <w:szCs w:val="24"/>
        </w:rPr>
      </w:pPr>
    </w:p>
    <w:p w14:paraId="78FF1ED4" w14:textId="77777777" w:rsidR="00870C8F" w:rsidRPr="000B7D5E" w:rsidRDefault="00870C8F" w:rsidP="00870C8F">
      <w:pPr>
        <w:pStyle w:val="af7"/>
      </w:pPr>
      <w:r>
        <w:rPr>
          <w:rFonts w:eastAsia="Cambria" w:cs="Cambria"/>
          <w:szCs w:val="28"/>
        </w:rPr>
        <w:br w:type="page"/>
      </w:r>
      <w:bookmarkStart w:id="150" w:name="_Toc133458592"/>
    </w:p>
    <w:p w14:paraId="6E4EA596" w14:textId="77777777" w:rsidR="00870C8F" w:rsidRPr="000B7D5E" w:rsidRDefault="00870C8F" w:rsidP="00870C8F">
      <w:pPr>
        <w:pStyle w:val="af7"/>
      </w:pPr>
      <w:bookmarkStart w:id="151" w:name="_Toc133463543"/>
      <w:r w:rsidRPr="000B7D5E">
        <w:lastRenderedPageBreak/>
        <w:t xml:space="preserve">Задание </w:t>
      </w:r>
      <w:r w:rsidRPr="000B7D5E">
        <w:rPr>
          <w:lang w:val="en-US"/>
        </w:rPr>
        <w:t>ID</w:t>
      </w:r>
      <w:r w:rsidRPr="000B7D5E">
        <w:t xml:space="preserve"> 48 – 5 баллов</w:t>
      </w:r>
      <w:r>
        <w:t xml:space="preserve"> (Вариант 1)</w:t>
      </w:r>
      <w:bookmarkEnd w:id="150"/>
      <w:bookmarkEnd w:id="151"/>
    </w:p>
    <w:p w14:paraId="5A3362D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00642CAD"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0AF486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12966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465136" wp14:editId="2CA65877">
                  <wp:extent cx="2156460" cy="1623060"/>
                  <wp:effectExtent l="0" t="0" r="0" b="0"/>
                  <wp:docPr id="1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20D8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9C8A87" wp14:editId="047B007D">
                  <wp:extent cx="2156460" cy="1623060"/>
                  <wp:effectExtent l="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0CF21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CE6BA9" wp14:editId="730531B2">
                  <wp:extent cx="2156460" cy="1623060"/>
                  <wp:effectExtent l="0" t="0" r="0"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7106E5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784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9506AE2" wp14:editId="0D212544">
                  <wp:extent cx="2156460" cy="1623060"/>
                  <wp:effectExtent l="0" t="0" r="0" b="0"/>
                  <wp:docPr id="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7B232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F47EB" wp14:editId="3896CE46">
                  <wp:extent cx="2156460" cy="1623060"/>
                  <wp:effectExtent l="0" t="0" r="0" b="0"/>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300F7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C655040" w14:textId="77777777" w:rsidR="00870C8F" w:rsidRPr="000B7D5E" w:rsidRDefault="00870C8F" w:rsidP="00870C8F">
      <w:pPr>
        <w:spacing w:after="0" w:line="240" w:lineRule="auto"/>
        <w:jc w:val="both"/>
        <w:rPr>
          <w:rFonts w:ascii="Cambria" w:hAnsi="Cambria"/>
          <w:b/>
          <w:bCs/>
          <w:sz w:val="24"/>
          <w:szCs w:val="24"/>
        </w:rPr>
      </w:pPr>
    </w:p>
    <w:p w14:paraId="15C488E2"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2FC4139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02FE7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18D34E2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7D6971D9"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514189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5A4763B4" w14:textId="77777777" w:rsidR="00870C8F" w:rsidRPr="000B7D5E" w:rsidRDefault="00870C8F" w:rsidP="00870C8F">
      <w:pPr>
        <w:spacing w:after="0" w:line="240" w:lineRule="auto"/>
        <w:jc w:val="both"/>
        <w:rPr>
          <w:rFonts w:ascii="Cambria" w:hAnsi="Cambria"/>
          <w:b/>
          <w:bCs/>
          <w:sz w:val="24"/>
          <w:szCs w:val="24"/>
        </w:rPr>
      </w:pPr>
    </w:p>
    <w:p w14:paraId="7FC8DD0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57D48AA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0FD7B6D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18DC984"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1778B961"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0D6C6B59"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135EF626" w14:textId="77777777" w:rsidR="00870C8F" w:rsidRPr="000B7D5E" w:rsidRDefault="00870C8F" w:rsidP="00870C8F">
      <w:pPr>
        <w:spacing w:after="0" w:line="240" w:lineRule="auto"/>
        <w:jc w:val="both"/>
        <w:rPr>
          <w:rFonts w:ascii="Cambria" w:hAnsi="Cambria"/>
          <w:b/>
          <w:bCs/>
          <w:sz w:val="24"/>
          <w:szCs w:val="24"/>
        </w:rPr>
      </w:pPr>
    </w:p>
    <w:p w14:paraId="3D15C7DA" w14:textId="77777777" w:rsidR="00870C8F" w:rsidRPr="000B7D5E" w:rsidRDefault="00870C8F" w:rsidP="00870C8F">
      <w:pPr>
        <w:spacing w:after="0" w:line="240" w:lineRule="auto"/>
        <w:jc w:val="both"/>
        <w:rPr>
          <w:rFonts w:ascii="Cambria" w:hAnsi="Cambria"/>
          <w:b/>
          <w:bCs/>
          <w:sz w:val="24"/>
          <w:szCs w:val="24"/>
        </w:rPr>
      </w:pPr>
    </w:p>
    <w:p w14:paraId="07A0CAF1"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3E9643BC" w14:textId="77777777" w:rsidR="00870C8F" w:rsidRPr="000B7D5E" w:rsidRDefault="00870C8F" w:rsidP="00870C8F">
      <w:pPr>
        <w:spacing w:after="0" w:line="240" w:lineRule="auto"/>
        <w:jc w:val="both"/>
        <w:rPr>
          <w:rFonts w:ascii="Cambria" w:hAnsi="Cambria"/>
          <w:b/>
          <w:bCs/>
          <w:sz w:val="24"/>
          <w:szCs w:val="24"/>
        </w:rPr>
      </w:pPr>
    </w:p>
    <w:p w14:paraId="25B16861"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1</w:t>
      </w:r>
    </w:p>
    <w:p w14:paraId="21FE05FD"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3111D55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9388FF5" w14:textId="77777777" w:rsidR="00870C8F" w:rsidRPr="000B7D5E" w:rsidRDefault="00870C8F" w:rsidP="00CF227C">
            <w:pPr>
              <w:spacing w:after="0" w:line="240" w:lineRule="auto"/>
              <w:jc w:val="both"/>
              <w:rPr>
                <w:rFonts w:ascii="Cambria" w:hAnsi="Cambria"/>
                <w:b/>
                <w:bCs/>
                <w:sz w:val="24"/>
                <w:szCs w:val="24"/>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9F763B2"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2B89EA0"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FAA1673"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B2C07B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3305AA2"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550FB93C"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4313D73" w14:textId="77777777" w:rsidR="00870C8F" w:rsidRPr="000B7D5E" w:rsidRDefault="00870C8F" w:rsidP="00CF227C">
            <w:pPr>
              <w:spacing w:after="0" w:line="240" w:lineRule="auto"/>
              <w:jc w:val="both"/>
              <w:rPr>
                <w:rFonts w:ascii="Cambria" w:hAnsi="Cambria"/>
                <w:bCs/>
                <w:sz w:val="24"/>
                <w:szCs w:val="24"/>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400F210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F729828"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0A43FA1F"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CDF249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78BB0F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r>
      <w:tr w:rsidR="00870C8F" w:rsidRPr="000B7D5E" w14:paraId="54EDEBF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74208AA" w14:textId="77777777" w:rsidR="00870C8F" w:rsidRPr="000B7D5E" w:rsidRDefault="00870C8F" w:rsidP="00CF227C">
            <w:pPr>
              <w:spacing w:after="0" w:line="240" w:lineRule="auto"/>
              <w:jc w:val="both"/>
              <w:rPr>
                <w:rFonts w:ascii="Cambria" w:hAnsi="Cambria"/>
                <w:bCs/>
                <w:sz w:val="24"/>
                <w:szCs w:val="24"/>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1B5341B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40DE3A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03E3380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EE99E3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36781DE" w14:textId="77777777" w:rsidR="00870C8F" w:rsidRPr="000B7D5E" w:rsidRDefault="00870C8F" w:rsidP="00CF227C">
            <w:pPr>
              <w:spacing w:after="0" w:line="240" w:lineRule="auto"/>
              <w:jc w:val="center"/>
              <w:rPr>
                <w:rFonts w:ascii="Cambria" w:hAnsi="Cambria"/>
                <w:sz w:val="24"/>
                <w:szCs w:val="24"/>
              </w:rPr>
            </w:pPr>
            <w:r w:rsidRPr="000B7D5E">
              <w:rPr>
                <w:rFonts w:ascii="Cambria" w:hAnsi="Cambria"/>
                <w:sz w:val="24"/>
                <w:szCs w:val="24"/>
                <w:lang w:val="en-US"/>
              </w:rPr>
              <w:t>II</w:t>
            </w:r>
          </w:p>
        </w:tc>
      </w:tr>
    </w:tbl>
    <w:p w14:paraId="4682B6DA" w14:textId="77777777" w:rsidR="00870C8F" w:rsidRPr="000B7D5E" w:rsidRDefault="00870C8F" w:rsidP="00870C8F">
      <w:pPr>
        <w:spacing w:after="0" w:line="240" w:lineRule="auto"/>
        <w:jc w:val="both"/>
        <w:rPr>
          <w:rFonts w:ascii="Cambria" w:hAnsi="Cambria"/>
          <w:bCs/>
          <w:sz w:val="24"/>
          <w:szCs w:val="24"/>
        </w:rPr>
      </w:pPr>
    </w:p>
    <w:p w14:paraId="1FADABA7" w14:textId="77777777" w:rsidR="00870C8F" w:rsidRPr="00645B1D" w:rsidRDefault="00870C8F" w:rsidP="00870C8F">
      <w:pPr>
        <w:rPr>
          <w:rFonts w:ascii="Cambria" w:hAnsi="Cambria"/>
          <w:b/>
          <w:sz w:val="24"/>
          <w:szCs w:val="24"/>
        </w:rPr>
      </w:pPr>
      <w:r w:rsidRPr="000B7D5E">
        <w:br w:type="page" w:clear="all"/>
      </w:r>
    </w:p>
    <w:p w14:paraId="649EF311" w14:textId="77777777" w:rsidR="00870C8F" w:rsidRPr="000B7D5E" w:rsidRDefault="00870C8F" w:rsidP="00870C8F">
      <w:pPr>
        <w:pStyle w:val="af7"/>
      </w:pPr>
      <w:bookmarkStart w:id="152" w:name="_Toc133458593"/>
      <w:bookmarkStart w:id="153" w:name="_Toc133463544"/>
      <w:r w:rsidRPr="000B7D5E">
        <w:lastRenderedPageBreak/>
        <w:t xml:space="preserve">Задание </w:t>
      </w:r>
      <w:r w:rsidRPr="000B7D5E">
        <w:rPr>
          <w:lang w:val="en-US"/>
        </w:rPr>
        <w:t>ID</w:t>
      </w:r>
      <w:r w:rsidRPr="000B7D5E">
        <w:t xml:space="preserve"> 48 – 5 баллов</w:t>
      </w:r>
      <w:r>
        <w:t xml:space="preserve"> (Вариант 2)</w:t>
      </w:r>
      <w:bookmarkEnd w:id="152"/>
      <w:bookmarkEnd w:id="153"/>
    </w:p>
    <w:p w14:paraId="40DFC55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63A37A18"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609024D"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8FC77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C742D59" wp14:editId="5FFC619B">
                  <wp:extent cx="2156460" cy="1623060"/>
                  <wp:effectExtent l="0" t="0" r="0" b="0"/>
                  <wp:docPr id="5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E48E9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03972F0" wp14:editId="66FB5626">
                  <wp:extent cx="2156460" cy="1623060"/>
                  <wp:effectExtent l="0" t="0" r="0" b="0"/>
                  <wp:docPr id="5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23E95E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24DE79" wp14:editId="4877ACA9">
                  <wp:extent cx="2156460" cy="1623060"/>
                  <wp:effectExtent l="0" t="0" r="0" b="0"/>
                  <wp:docPr id="5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04B7C29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AA1FD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27AE08" wp14:editId="374C2C31">
                  <wp:extent cx="2156460" cy="1623060"/>
                  <wp:effectExtent l="0" t="0" r="0" b="0"/>
                  <wp:docPr id="5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439B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4831FD" wp14:editId="6CB276BF">
                  <wp:extent cx="2156460" cy="1623060"/>
                  <wp:effectExtent l="0" t="0" r="0" b="0"/>
                  <wp:docPr id="5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78288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8B03ABA" w14:textId="77777777" w:rsidR="00870C8F" w:rsidRPr="000B7D5E" w:rsidRDefault="00870C8F" w:rsidP="00870C8F">
      <w:pPr>
        <w:spacing w:after="0" w:line="240" w:lineRule="auto"/>
        <w:jc w:val="both"/>
        <w:rPr>
          <w:rFonts w:ascii="Cambria" w:hAnsi="Cambria"/>
          <w:b/>
          <w:bCs/>
          <w:sz w:val="24"/>
          <w:szCs w:val="24"/>
        </w:rPr>
      </w:pPr>
    </w:p>
    <w:p w14:paraId="3BC9A353"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418B72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DA17BD0"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5717A02B"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406888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5368E45"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18FCA2DE" w14:textId="77777777" w:rsidR="00870C8F" w:rsidRPr="000B7D5E" w:rsidRDefault="00870C8F" w:rsidP="00870C8F">
      <w:pPr>
        <w:spacing w:after="0" w:line="240" w:lineRule="auto"/>
        <w:jc w:val="both"/>
        <w:rPr>
          <w:rFonts w:ascii="Cambria" w:hAnsi="Cambria"/>
          <w:b/>
          <w:bCs/>
          <w:sz w:val="24"/>
          <w:szCs w:val="24"/>
        </w:rPr>
      </w:pPr>
    </w:p>
    <w:p w14:paraId="2F00E229"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FF10B9F"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D57AC9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5785619E"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32FEC3F0"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72AFAA5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58270234" w14:textId="77777777" w:rsidR="00870C8F" w:rsidRPr="000B7D5E" w:rsidRDefault="00870C8F" w:rsidP="00870C8F">
      <w:pPr>
        <w:spacing w:after="0" w:line="240" w:lineRule="auto"/>
        <w:jc w:val="both"/>
        <w:rPr>
          <w:rFonts w:ascii="Cambria" w:hAnsi="Cambria"/>
          <w:b/>
          <w:bCs/>
          <w:sz w:val="24"/>
          <w:szCs w:val="24"/>
        </w:rPr>
      </w:pPr>
    </w:p>
    <w:p w14:paraId="6B8C780E" w14:textId="77777777" w:rsidR="00870C8F" w:rsidRPr="000B7D5E" w:rsidRDefault="00870C8F" w:rsidP="00870C8F">
      <w:pPr>
        <w:spacing w:after="0" w:line="240" w:lineRule="auto"/>
        <w:jc w:val="both"/>
        <w:rPr>
          <w:rFonts w:ascii="Cambria" w:hAnsi="Cambria"/>
          <w:b/>
          <w:bCs/>
          <w:sz w:val="24"/>
          <w:szCs w:val="24"/>
        </w:rPr>
      </w:pPr>
    </w:p>
    <w:p w14:paraId="06E691E6"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5677CBBE" w14:textId="77777777" w:rsidR="00870C8F" w:rsidRPr="000B7D5E" w:rsidRDefault="00870C8F" w:rsidP="00870C8F">
      <w:pPr>
        <w:spacing w:after="0" w:line="240" w:lineRule="auto"/>
        <w:jc w:val="both"/>
        <w:rPr>
          <w:rFonts w:ascii="Cambria" w:hAnsi="Cambria"/>
          <w:b/>
          <w:bCs/>
          <w:sz w:val="24"/>
          <w:szCs w:val="24"/>
        </w:rPr>
      </w:pPr>
    </w:p>
    <w:p w14:paraId="4CD011C9"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2</w:t>
      </w:r>
    </w:p>
    <w:p w14:paraId="65473D16"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365DBA3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78FF5280" w14:textId="77777777" w:rsidR="00870C8F" w:rsidRPr="000B7D5E" w:rsidRDefault="00870C8F" w:rsidP="00CF227C">
            <w:pPr>
              <w:spacing w:after="0" w:line="240" w:lineRule="auto"/>
              <w:jc w:val="both"/>
              <w:rPr>
                <w:rFonts w:ascii="Cambria" w:hAnsi="Cambria"/>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60CECB6"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8E1F7D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FED67A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1ADE070"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687E4B4"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7537FFCA"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4BC9363"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116F0F8A"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CB3DB0D"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4AE76B39"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B0939F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C01341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r>
      <w:tr w:rsidR="00870C8F" w:rsidRPr="000B7D5E" w14:paraId="70B9D966"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05CD362"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042618C4"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490D997"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03F85B86"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9DBD2F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138F272"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r>
    </w:tbl>
    <w:p w14:paraId="24D62407" w14:textId="77777777" w:rsidR="00870C8F" w:rsidRPr="000B7D5E" w:rsidRDefault="00870C8F" w:rsidP="00870C8F">
      <w:pPr>
        <w:spacing w:after="0" w:line="240" w:lineRule="auto"/>
        <w:jc w:val="both"/>
        <w:rPr>
          <w:rFonts w:ascii="Cambria" w:hAnsi="Cambria"/>
          <w:bCs/>
          <w:sz w:val="24"/>
          <w:szCs w:val="24"/>
        </w:rPr>
      </w:pPr>
    </w:p>
    <w:p w14:paraId="4630F1B1" w14:textId="77777777" w:rsidR="00870C8F" w:rsidRPr="00645B1D" w:rsidRDefault="00870C8F" w:rsidP="00870C8F">
      <w:pPr>
        <w:rPr>
          <w:rFonts w:ascii="Cambria" w:hAnsi="Cambria"/>
          <w:b/>
          <w:sz w:val="24"/>
          <w:szCs w:val="24"/>
        </w:rPr>
      </w:pPr>
      <w:r w:rsidRPr="000B7D5E">
        <w:br w:type="page" w:clear="all"/>
      </w:r>
    </w:p>
    <w:p w14:paraId="5EB4E246" w14:textId="77777777" w:rsidR="00870C8F" w:rsidRPr="000B7D5E" w:rsidRDefault="00870C8F" w:rsidP="00870C8F">
      <w:pPr>
        <w:pStyle w:val="af7"/>
      </w:pPr>
      <w:bookmarkStart w:id="154" w:name="_Toc133458594"/>
      <w:bookmarkStart w:id="155" w:name="_Toc133463545"/>
      <w:r w:rsidRPr="000B7D5E">
        <w:lastRenderedPageBreak/>
        <w:t xml:space="preserve">Задание </w:t>
      </w:r>
      <w:r w:rsidRPr="000B7D5E">
        <w:rPr>
          <w:lang w:val="en-US"/>
        </w:rPr>
        <w:t>ID</w:t>
      </w:r>
      <w:r w:rsidRPr="000B7D5E">
        <w:t xml:space="preserve"> 48 – 5 баллов</w:t>
      </w:r>
      <w:r>
        <w:t xml:space="preserve"> (Вариант 3)</w:t>
      </w:r>
      <w:bookmarkEnd w:id="154"/>
      <w:bookmarkEnd w:id="155"/>
    </w:p>
    <w:p w14:paraId="5C598280"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70F057FE"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076504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6C8FE7"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582744D" wp14:editId="48B47A06">
                  <wp:extent cx="2156460" cy="1623060"/>
                  <wp:effectExtent l="0" t="0" r="0" b="0"/>
                  <wp:docPr id="5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D968A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EBA2008" wp14:editId="556BA34E">
                  <wp:extent cx="2156460" cy="1623060"/>
                  <wp:effectExtent l="0" t="0" r="0" b="0"/>
                  <wp:docPr id="5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90E9C5"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D64BD5B" wp14:editId="3CC1139E">
                  <wp:extent cx="2156460" cy="1623060"/>
                  <wp:effectExtent l="0" t="0" r="0" b="0"/>
                  <wp:docPr id="5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110D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611BB6"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561A59C8" wp14:editId="4BF32F23">
                  <wp:extent cx="2156460" cy="1623060"/>
                  <wp:effectExtent l="0" t="0" r="0" b="0"/>
                  <wp:docPr id="53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D70F6C0"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B64379E" wp14:editId="5EB6836F">
                  <wp:extent cx="2156460" cy="1623060"/>
                  <wp:effectExtent l="0" t="0" r="0" b="0"/>
                  <wp:docPr id="5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6F13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BB6CE4">
              <w:rPr>
                <w:rFonts w:ascii="Cambria" w:eastAsia="Cambria" w:hAnsi="Cambria" w:cs="Cambria"/>
                <w:b/>
                <w:color w:val="000000"/>
              </w:rPr>
              <w:t> </w:t>
            </w:r>
          </w:p>
        </w:tc>
      </w:tr>
    </w:tbl>
    <w:p w14:paraId="3B00E379" w14:textId="77777777" w:rsidR="00870C8F" w:rsidRPr="000B7D5E" w:rsidRDefault="00870C8F" w:rsidP="00870C8F">
      <w:pPr>
        <w:spacing w:after="0" w:line="240" w:lineRule="auto"/>
        <w:jc w:val="both"/>
        <w:rPr>
          <w:rFonts w:ascii="Cambria" w:hAnsi="Cambria"/>
          <w:b/>
          <w:bCs/>
          <w:sz w:val="24"/>
          <w:szCs w:val="24"/>
        </w:rPr>
      </w:pPr>
    </w:p>
    <w:p w14:paraId="2C23761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67764817"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3FB87E3C"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23CFA282"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6F9A1F7A"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6B68BC0"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241C051E" w14:textId="77777777" w:rsidR="00870C8F" w:rsidRPr="000B7D5E" w:rsidRDefault="00870C8F" w:rsidP="00870C8F">
      <w:pPr>
        <w:spacing w:after="0" w:line="240" w:lineRule="auto"/>
        <w:jc w:val="both"/>
        <w:rPr>
          <w:rFonts w:ascii="Cambria" w:hAnsi="Cambria"/>
          <w:b/>
          <w:bCs/>
          <w:sz w:val="24"/>
          <w:szCs w:val="24"/>
        </w:rPr>
      </w:pPr>
    </w:p>
    <w:p w14:paraId="61FD047F"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2A269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BBA47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459FF84"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6BAC4EAE"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4C536059"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35A408FB" w14:textId="77777777" w:rsidR="00870C8F" w:rsidRPr="000B7D5E" w:rsidRDefault="00870C8F" w:rsidP="00870C8F">
      <w:pPr>
        <w:spacing w:after="0" w:line="240" w:lineRule="auto"/>
        <w:jc w:val="both"/>
        <w:rPr>
          <w:rFonts w:ascii="Cambria" w:hAnsi="Cambria"/>
          <w:b/>
          <w:bCs/>
          <w:sz w:val="24"/>
          <w:szCs w:val="24"/>
        </w:rPr>
      </w:pPr>
    </w:p>
    <w:p w14:paraId="70F94612" w14:textId="77777777" w:rsidR="00870C8F" w:rsidRPr="000B7D5E" w:rsidRDefault="00870C8F" w:rsidP="00870C8F">
      <w:pPr>
        <w:spacing w:after="0" w:line="240" w:lineRule="auto"/>
        <w:jc w:val="both"/>
        <w:rPr>
          <w:rFonts w:ascii="Cambria" w:hAnsi="Cambria"/>
          <w:b/>
          <w:bCs/>
          <w:sz w:val="24"/>
          <w:szCs w:val="24"/>
        </w:rPr>
      </w:pPr>
    </w:p>
    <w:p w14:paraId="260205EB"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Ответ:</w:t>
      </w:r>
    </w:p>
    <w:p w14:paraId="36A9D912" w14:textId="77777777" w:rsidR="00870C8F" w:rsidRPr="000B7D5E" w:rsidRDefault="00870C8F" w:rsidP="00870C8F">
      <w:pPr>
        <w:spacing w:after="0" w:line="240" w:lineRule="auto"/>
        <w:jc w:val="both"/>
        <w:rPr>
          <w:rFonts w:ascii="Cambria" w:hAnsi="Cambria"/>
          <w:b/>
          <w:bCs/>
          <w:sz w:val="24"/>
          <w:szCs w:val="24"/>
        </w:rPr>
      </w:pPr>
    </w:p>
    <w:p w14:paraId="2CF95311" w14:textId="77777777" w:rsidR="00870C8F" w:rsidRPr="000B7D5E" w:rsidRDefault="00870C8F" w:rsidP="00870C8F">
      <w:pPr>
        <w:spacing w:after="0" w:line="240" w:lineRule="auto"/>
        <w:jc w:val="both"/>
        <w:rPr>
          <w:rFonts w:ascii="Cambria" w:hAnsi="Cambria"/>
          <w:bCs/>
          <w:i/>
          <w:sz w:val="24"/>
          <w:szCs w:val="24"/>
        </w:rPr>
      </w:pPr>
      <w:r w:rsidRPr="000B7D5E">
        <w:rPr>
          <w:rFonts w:ascii="Cambria" w:hAnsi="Cambria"/>
          <w:bCs/>
          <w:i/>
          <w:sz w:val="24"/>
          <w:szCs w:val="24"/>
        </w:rPr>
        <w:t>Вариант 3</w:t>
      </w:r>
    </w:p>
    <w:p w14:paraId="73F4909C" w14:textId="77777777" w:rsidR="00870C8F" w:rsidRPr="000B7D5E" w:rsidRDefault="00870C8F" w:rsidP="00870C8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70C8F" w:rsidRPr="000B7D5E" w14:paraId="1E40ECDC"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85C9DEC" w14:textId="77777777" w:rsidR="00870C8F" w:rsidRPr="000B7D5E" w:rsidRDefault="00870C8F" w:rsidP="00CF227C">
            <w:pPr>
              <w:spacing w:after="0" w:line="240" w:lineRule="auto"/>
              <w:jc w:val="both"/>
              <w:rPr>
                <w:rFonts w:ascii="Cambria" w:hAnsi="Cambria"/>
              </w:rPr>
            </w:pPr>
            <w:r w:rsidRPr="000B7D5E">
              <w:rPr>
                <w:rFonts w:ascii="Cambria" w:hAnsi="Cambria"/>
                <w:b/>
                <w:bCs/>
                <w:sz w:val="24"/>
                <w:szCs w:val="24"/>
              </w:rPr>
              <w:t>Рисунок</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42313EA"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0BFE627"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CED4075"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4CE9D9F"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581C3CA" w14:textId="77777777" w:rsidR="00870C8F" w:rsidRPr="000B7D5E" w:rsidRDefault="00870C8F" w:rsidP="00CF227C">
            <w:pPr>
              <w:spacing w:after="0" w:line="240" w:lineRule="auto"/>
              <w:jc w:val="center"/>
              <w:rPr>
                <w:rFonts w:ascii="Cambria" w:hAnsi="Cambria"/>
                <w:b/>
                <w:bCs/>
                <w:sz w:val="24"/>
                <w:szCs w:val="24"/>
              </w:rPr>
            </w:pPr>
            <w:r w:rsidRPr="000B7D5E">
              <w:rPr>
                <w:rFonts w:ascii="Cambria" w:hAnsi="Cambria"/>
                <w:b/>
                <w:bCs/>
                <w:sz w:val="24"/>
                <w:szCs w:val="24"/>
              </w:rPr>
              <w:t>5</w:t>
            </w:r>
          </w:p>
        </w:tc>
      </w:tr>
      <w:tr w:rsidR="00870C8F" w:rsidRPr="000B7D5E" w14:paraId="781B6790"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BCB6A8C"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Заболевание</w:t>
            </w:r>
          </w:p>
        </w:tc>
        <w:tc>
          <w:tcPr>
            <w:tcW w:w="1502" w:type="dxa"/>
            <w:tcBorders>
              <w:top w:val="single" w:sz="4" w:space="0" w:color="auto"/>
              <w:left w:val="single" w:sz="4" w:space="0" w:color="auto"/>
              <w:bottom w:val="single" w:sz="4" w:space="0" w:color="auto"/>
              <w:right w:val="single" w:sz="4" w:space="0" w:color="auto"/>
            </w:tcBorders>
            <w:vAlign w:val="center"/>
          </w:tcPr>
          <w:p w14:paraId="05C3404C"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E86695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585191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E211879"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6B49095"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D</w:t>
            </w:r>
          </w:p>
        </w:tc>
      </w:tr>
      <w:tr w:rsidR="00870C8F" w:rsidRPr="000B7D5E" w14:paraId="07C0F60F" w14:textId="77777777" w:rsidTr="00CF227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E60EB6F" w14:textId="77777777" w:rsidR="00870C8F" w:rsidRPr="000B7D5E" w:rsidRDefault="00870C8F" w:rsidP="00CF227C">
            <w:pPr>
              <w:spacing w:after="0" w:line="240" w:lineRule="auto"/>
              <w:jc w:val="both"/>
              <w:rPr>
                <w:rFonts w:ascii="Cambria" w:hAnsi="Cambria"/>
              </w:rPr>
            </w:pPr>
            <w:r w:rsidRPr="000B7D5E">
              <w:rPr>
                <w:rFonts w:ascii="Cambria" w:hAnsi="Cambria"/>
                <w:bCs/>
                <w:sz w:val="24"/>
                <w:szCs w:val="24"/>
              </w:rPr>
              <w:t>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7734DF5B"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269A4B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69DFCCE0"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9C39E84"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0A5126E" w14:textId="77777777" w:rsidR="00870C8F" w:rsidRPr="000B7D5E" w:rsidRDefault="00870C8F" w:rsidP="00CF227C">
            <w:pPr>
              <w:spacing w:after="0" w:line="240" w:lineRule="auto"/>
              <w:jc w:val="center"/>
              <w:rPr>
                <w:rFonts w:ascii="Cambria" w:hAnsi="Cambria"/>
                <w:sz w:val="24"/>
                <w:szCs w:val="24"/>
                <w:lang w:val="en-US"/>
              </w:rPr>
            </w:pPr>
            <w:r w:rsidRPr="000B7D5E">
              <w:rPr>
                <w:rFonts w:ascii="Cambria" w:hAnsi="Cambria"/>
                <w:sz w:val="24"/>
                <w:szCs w:val="24"/>
                <w:lang w:val="en-US"/>
              </w:rPr>
              <w:t>I</w:t>
            </w:r>
          </w:p>
        </w:tc>
      </w:tr>
    </w:tbl>
    <w:p w14:paraId="10AC46BD" w14:textId="77777777" w:rsidR="00870C8F" w:rsidRPr="000B7D5E" w:rsidRDefault="00870C8F" w:rsidP="00870C8F">
      <w:pPr>
        <w:spacing w:after="0" w:line="240" w:lineRule="auto"/>
        <w:jc w:val="both"/>
        <w:rPr>
          <w:rFonts w:ascii="Cambria" w:hAnsi="Cambria"/>
          <w:bCs/>
          <w:sz w:val="24"/>
          <w:szCs w:val="24"/>
        </w:rPr>
      </w:pPr>
    </w:p>
    <w:p w14:paraId="3C22775C" w14:textId="77777777" w:rsidR="00870C8F" w:rsidRPr="00645B1D" w:rsidRDefault="00870C8F" w:rsidP="00870C8F">
      <w:pPr>
        <w:rPr>
          <w:rFonts w:ascii="Cambria" w:hAnsi="Cambria"/>
          <w:b/>
          <w:sz w:val="24"/>
          <w:szCs w:val="24"/>
        </w:rPr>
      </w:pPr>
      <w:r w:rsidRPr="000B7D5E">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156" w:name="_Toc133463546"/>
      <w:r>
        <w:t>Тип заданий</w:t>
      </w:r>
      <w:r w:rsidRPr="00821EAB">
        <w:t xml:space="preserve"> С. Задачи со свободным ответом</w:t>
      </w:r>
      <w:bookmarkEnd w:id="156"/>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157" w:name="_Toc133458597"/>
    </w:p>
    <w:p w14:paraId="3F48642B" w14:textId="77777777" w:rsidR="00870C8F" w:rsidRPr="001F34B2" w:rsidRDefault="00870C8F" w:rsidP="00870C8F">
      <w:pPr>
        <w:pStyle w:val="af7"/>
        <w:rPr>
          <w:bCs/>
          <w:szCs w:val="28"/>
        </w:rPr>
      </w:pPr>
      <w:bookmarkStart w:id="158" w:name="_Toc133458601"/>
      <w:bookmarkStart w:id="159" w:name="_Toc133463547"/>
      <w:bookmarkEnd w:id="157"/>
      <w:r w:rsidRPr="001F34B2">
        <w:lastRenderedPageBreak/>
        <w:t xml:space="preserve">Задание </w:t>
      </w:r>
      <w:r w:rsidRPr="001F34B2">
        <w:rPr>
          <w:lang w:val="en-US"/>
        </w:rPr>
        <w:t>ID</w:t>
      </w:r>
      <w:r w:rsidRPr="001F34B2">
        <w:t xml:space="preserve"> 54 – Максимум 10 баллов</w:t>
      </w:r>
      <w:bookmarkEnd w:id="158"/>
      <w:bookmarkEnd w:id="159"/>
    </w:p>
    <w:p w14:paraId="57378EFA" w14:textId="77777777" w:rsidR="00870C8F" w:rsidRPr="001F34B2" w:rsidRDefault="00870C8F" w:rsidP="00870C8F">
      <w:pPr>
        <w:spacing w:after="0" w:line="240" w:lineRule="auto"/>
        <w:jc w:val="both"/>
        <w:rPr>
          <w:rFonts w:ascii="Cambria" w:hAnsi="Cambria"/>
          <w:bCs/>
          <w:i/>
          <w:sz w:val="24"/>
          <w:szCs w:val="24"/>
        </w:rPr>
      </w:pPr>
    </w:p>
    <w:p w14:paraId="0974DFF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Исследователи изучали механизмы синаптической передачи в нервно-мышечном синапсе. В этой работе использовалась специальная электрофизиологическая методика (</w:t>
      </w:r>
      <w:r w:rsidRPr="001F34B2">
        <w:rPr>
          <w:rFonts w:ascii="Cambria" w:hAnsi="Cambria"/>
          <w:b/>
          <w:bCs/>
          <w:sz w:val="24"/>
          <w:szCs w:val="24"/>
          <w:lang w:val="en-US"/>
        </w:rPr>
        <w:t>voltage</w:t>
      </w:r>
      <w:r w:rsidRPr="001F34B2">
        <w:rPr>
          <w:rFonts w:ascii="Cambria" w:hAnsi="Cambria"/>
          <w:b/>
          <w:bCs/>
          <w:sz w:val="24"/>
          <w:szCs w:val="24"/>
        </w:rPr>
        <w:t xml:space="preserve"> </w:t>
      </w:r>
      <w:r w:rsidRPr="001F34B2">
        <w:rPr>
          <w:rFonts w:ascii="Cambria" w:hAnsi="Cambria"/>
          <w:b/>
          <w:bCs/>
          <w:sz w:val="24"/>
          <w:szCs w:val="24"/>
          <w:lang w:val="en-US"/>
        </w:rPr>
        <w:t>clamp</w:t>
      </w:r>
      <w:r w:rsidRPr="001F34B2">
        <w:rPr>
          <w:rFonts w:ascii="Cambria" w:hAnsi="Cambria"/>
          <w:b/>
          <w:bCs/>
          <w:sz w:val="24"/>
          <w:szCs w:val="24"/>
        </w:rPr>
        <w:t xml:space="preserve">), позволяющая удерживать (фиксировать) мембранный потенциал на заданном уровне и измерять величину ионных токов через мембрану, возникающих при установлении этого значения потенциала. </w:t>
      </w:r>
    </w:p>
    <w:p w14:paraId="63C1DE93"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В ходе исследования мембранный потенциал фиксировался на уровне -25 мВ (графики под буквой А) и +50 мВ (В), при этом регистрировался возникающий в пресинаптическом окончании трансмембранный кальциевый ток, а также суммарный ток через постсинаптическую мембрану. Для того, чтобы измерять именно кальциевый ток, в омывающий раствор добавлялись специальные вещества, блокирующие иные потенциалзависимые ионные каналы. Результаты измерений приведены на рисунке ниже. </w:t>
      </w:r>
    </w:p>
    <w:p w14:paraId="1F849C4C"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1CD181FC" wp14:editId="2C7452AD">
            <wp:extent cx="6477000" cy="4861560"/>
            <wp:effectExtent l="0" t="0" r="0" b="0"/>
            <wp:docPr id="20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3D6CE2D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Проанализируйте представленные данные и ответьте на следующие подвопросы:</w:t>
      </w:r>
    </w:p>
    <w:p w14:paraId="1547BDD5"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1) Какие иные, кроме кальциевого, трансмембранные токи будут возникать на мембране пресинаптического окончания при фиксации мембранного потенциала на уровне -25 мВ?</w:t>
      </w:r>
    </w:p>
    <w:p w14:paraId="7C4A58C9"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2) Почему в эксперименте (А) при деполяризации пресинаптического окончания трансмембранный ток на постсинаптической мембране возникает не сразу, а с некоторой задержкой?</w:t>
      </w:r>
    </w:p>
    <w:p w14:paraId="4B3D1101"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 xml:space="preserve">3) Почему при фиксации трансмембранного потенциала на уровне +50 мВ кальциевого тока в пресинаптическом окончании не возникает (графики под буквой В)? </w:t>
      </w:r>
    </w:p>
    <w:p w14:paraId="00C2221E"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4) Почему в эксперименте (В) после мгновенного возвращения мембранного потенциала к потенциалу покоя в пресинаптическом окончании возникал кальциевый ток?</w:t>
      </w:r>
    </w:p>
    <w:p w14:paraId="32A388B4" w14:textId="77777777" w:rsidR="00870C8F" w:rsidRPr="001F34B2" w:rsidRDefault="00870C8F" w:rsidP="00870C8F">
      <w:pPr>
        <w:spacing w:after="0" w:line="240" w:lineRule="auto"/>
        <w:jc w:val="both"/>
        <w:rPr>
          <w:rFonts w:ascii="Cambria" w:hAnsi="Cambria"/>
          <w:bCs/>
          <w:sz w:val="24"/>
          <w:szCs w:val="24"/>
        </w:rPr>
      </w:pPr>
    </w:p>
    <w:p w14:paraId="46C036E3" w14:textId="77777777" w:rsidR="00870C8F" w:rsidRPr="001F34B2" w:rsidRDefault="00870C8F" w:rsidP="00870C8F">
      <w:pPr>
        <w:spacing w:after="0" w:line="240" w:lineRule="auto"/>
        <w:jc w:val="both"/>
        <w:rPr>
          <w:rFonts w:ascii="Cambria" w:hAnsi="Cambria"/>
          <w:bCs/>
          <w:sz w:val="24"/>
          <w:szCs w:val="24"/>
        </w:rPr>
      </w:pPr>
    </w:p>
    <w:p w14:paraId="57066B1B" w14:textId="77777777" w:rsidR="00870C8F" w:rsidRDefault="00870C8F" w:rsidP="00870C8F">
      <w:pPr>
        <w:spacing w:after="0" w:line="240" w:lineRule="auto"/>
        <w:rPr>
          <w:rFonts w:ascii="Cambria" w:hAnsi="Cambria"/>
          <w:b/>
          <w:sz w:val="24"/>
          <w:szCs w:val="24"/>
        </w:rPr>
      </w:pPr>
      <w:r w:rsidRPr="00433D5F">
        <w:rPr>
          <w:rFonts w:ascii="Cambria" w:hAnsi="Cambria"/>
          <w:b/>
          <w:sz w:val="24"/>
          <w:szCs w:val="24"/>
        </w:rPr>
        <w:lastRenderedPageBreak/>
        <w:t>Ответ:</w:t>
      </w:r>
    </w:p>
    <w:p w14:paraId="2C47DBA7" w14:textId="77777777" w:rsidR="00870C8F" w:rsidRDefault="00870C8F" w:rsidP="00870C8F">
      <w:pPr>
        <w:spacing w:after="0" w:line="240" w:lineRule="auto"/>
        <w:rPr>
          <w:rFonts w:ascii="Cambria" w:hAnsi="Cambria"/>
          <w:bCs/>
          <w:sz w:val="24"/>
          <w:szCs w:val="24"/>
        </w:rPr>
      </w:pPr>
    </w:p>
    <w:p w14:paraId="5BC25E46" w14:textId="77777777" w:rsidR="00870C8F" w:rsidRPr="00E32E72" w:rsidRDefault="00870C8F" w:rsidP="00870C8F">
      <w:pPr>
        <w:spacing w:after="0" w:line="240" w:lineRule="auto"/>
        <w:jc w:val="both"/>
        <w:rPr>
          <w:rFonts w:ascii="Cambria" w:hAnsi="Cambria"/>
          <w:b/>
          <w:sz w:val="24"/>
          <w:szCs w:val="24"/>
        </w:rPr>
      </w:pPr>
      <w:r w:rsidRPr="00E32E72">
        <w:rPr>
          <w:rFonts w:ascii="Cambria" w:hAnsi="Cambria"/>
          <w:b/>
          <w:sz w:val="24"/>
          <w:szCs w:val="24"/>
        </w:rPr>
        <w:t xml:space="preserve">1) Какие иные, кроме кальциевого, трансмембранные токи будут возникать на мембране пресинаптического окончания при фиксации мембранного потенциала на уровне -25 мВ? </w:t>
      </w:r>
      <w:r w:rsidRPr="00203492">
        <w:rPr>
          <w:rFonts w:ascii="Cambria" w:hAnsi="Cambria"/>
          <w:b/>
          <w:sz w:val="24"/>
          <w:szCs w:val="24"/>
        </w:rPr>
        <w:t>(максимум за подвопрос: 2 балла)</w:t>
      </w:r>
    </w:p>
    <w:p w14:paraId="4AA77DA5" w14:textId="77777777" w:rsidR="00870C8F" w:rsidRDefault="00870C8F" w:rsidP="00870C8F">
      <w:pPr>
        <w:spacing w:after="0" w:line="240" w:lineRule="auto"/>
        <w:jc w:val="both"/>
        <w:rPr>
          <w:rFonts w:ascii="Cambria" w:hAnsi="Cambria"/>
          <w:bCs/>
          <w:sz w:val="24"/>
          <w:szCs w:val="24"/>
        </w:rPr>
      </w:pPr>
    </w:p>
    <w:p w14:paraId="168BF118" w14:textId="77777777" w:rsidR="00870C8F" w:rsidRDefault="00870C8F" w:rsidP="00870C8F">
      <w:pPr>
        <w:spacing w:after="0" w:line="240" w:lineRule="auto"/>
        <w:jc w:val="both"/>
        <w:rPr>
          <w:rFonts w:ascii="Cambria" w:hAnsi="Cambria"/>
          <w:bCs/>
          <w:sz w:val="24"/>
          <w:szCs w:val="24"/>
        </w:rPr>
      </w:pPr>
      <w:r w:rsidRPr="003844F0">
        <w:rPr>
          <w:rFonts w:ascii="Cambria" w:hAnsi="Cambria"/>
          <w:bCs/>
          <w:sz w:val="24"/>
          <w:szCs w:val="24"/>
        </w:rPr>
        <w:t>Входящий натриевый ток (1 б</w:t>
      </w:r>
      <w:r>
        <w:rPr>
          <w:rFonts w:ascii="Cambria" w:hAnsi="Cambria"/>
          <w:bCs/>
          <w:sz w:val="24"/>
          <w:szCs w:val="24"/>
        </w:rPr>
        <w:t>алл</w:t>
      </w:r>
      <w:r w:rsidRPr="003844F0">
        <w:rPr>
          <w:rFonts w:ascii="Cambria" w:hAnsi="Cambria"/>
          <w:bCs/>
          <w:sz w:val="24"/>
          <w:szCs w:val="24"/>
        </w:rPr>
        <w:t>), с некоторой задержкой – выходящий калиевый ток (1 б</w:t>
      </w:r>
      <w:r>
        <w:rPr>
          <w:rFonts w:ascii="Cambria" w:hAnsi="Cambria"/>
          <w:bCs/>
          <w:sz w:val="24"/>
          <w:szCs w:val="24"/>
        </w:rPr>
        <w:t>алл</w:t>
      </w:r>
      <w:r w:rsidRPr="003844F0">
        <w:rPr>
          <w:rFonts w:ascii="Cambria" w:hAnsi="Cambria"/>
          <w:bCs/>
          <w:sz w:val="24"/>
          <w:szCs w:val="24"/>
        </w:rPr>
        <w:t xml:space="preserve">). Ряд участников указывали, что натриевые и калиевые токи не возникнут, так как в омывающем растворе присутствовали блокаторы каналов – этот вариант оценивался как верный. </w:t>
      </w:r>
    </w:p>
    <w:p w14:paraId="11ACEA82" w14:textId="77777777" w:rsidR="00870C8F" w:rsidRDefault="00870C8F" w:rsidP="00870C8F">
      <w:pPr>
        <w:spacing w:after="0" w:line="240" w:lineRule="auto"/>
        <w:jc w:val="both"/>
        <w:rPr>
          <w:rFonts w:ascii="Cambria" w:hAnsi="Cambria"/>
          <w:bCs/>
          <w:sz w:val="24"/>
          <w:szCs w:val="24"/>
        </w:rPr>
      </w:pPr>
    </w:p>
    <w:p w14:paraId="31AD26F6" w14:textId="77777777" w:rsidR="00870C8F" w:rsidRDefault="00870C8F" w:rsidP="00870C8F">
      <w:pPr>
        <w:spacing w:after="0" w:line="240" w:lineRule="auto"/>
        <w:jc w:val="both"/>
        <w:rPr>
          <w:rFonts w:ascii="Cambria" w:hAnsi="Cambria"/>
          <w:bCs/>
          <w:sz w:val="24"/>
          <w:szCs w:val="24"/>
        </w:rPr>
      </w:pPr>
    </w:p>
    <w:p w14:paraId="5ABC8BE0" w14:textId="77777777" w:rsidR="00870C8F" w:rsidRPr="000F3F4D" w:rsidRDefault="00870C8F" w:rsidP="00870C8F">
      <w:pPr>
        <w:spacing w:after="0" w:line="240" w:lineRule="auto"/>
        <w:jc w:val="both"/>
        <w:rPr>
          <w:rFonts w:ascii="Cambria" w:hAnsi="Cambria"/>
          <w:b/>
          <w:sz w:val="24"/>
          <w:szCs w:val="24"/>
        </w:rPr>
      </w:pPr>
      <w:r w:rsidRPr="000F3F4D">
        <w:rPr>
          <w:rFonts w:ascii="Cambria" w:hAnsi="Cambria"/>
          <w:b/>
          <w:sz w:val="24"/>
          <w:szCs w:val="24"/>
        </w:rPr>
        <w:t>2) Почему в эксперименте (А) при деполяризации пресинаптического окончания трансмембранный ток на постсинаптической мембране возникает не сразу, а с некоторой задержкой?</w:t>
      </w:r>
      <w:r>
        <w:rPr>
          <w:rFonts w:ascii="Cambria" w:hAnsi="Cambria"/>
          <w:b/>
          <w:sz w:val="24"/>
          <w:szCs w:val="24"/>
        </w:rPr>
        <w:t xml:space="preserve"> </w:t>
      </w:r>
      <w:r w:rsidRPr="00203492">
        <w:rPr>
          <w:rFonts w:ascii="Cambria" w:hAnsi="Cambria"/>
          <w:b/>
          <w:sz w:val="24"/>
          <w:szCs w:val="24"/>
        </w:rPr>
        <w:t xml:space="preserve">(максимум за подвопрос: </w:t>
      </w:r>
      <w:r>
        <w:rPr>
          <w:rFonts w:ascii="Cambria" w:hAnsi="Cambria"/>
          <w:b/>
          <w:sz w:val="24"/>
          <w:szCs w:val="24"/>
        </w:rPr>
        <w:t>4</w:t>
      </w:r>
      <w:r w:rsidRPr="00203492">
        <w:rPr>
          <w:rFonts w:ascii="Cambria" w:hAnsi="Cambria"/>
          <w:b/>
          <w:sz w:val="24"/>
          <w:szCs w:val="24"/>
        </w:rPr>
        <w:t xml:space="preserve"> балла)</w:t>
      </w:r>
    </w:p>
    <w:p w14:paraId="0E4EE86B" w14:textId="77777777" w:rsidR="00870C8F" w:rsidRPr="003844F0" w:rsidRDefault="00870C8F" w:rsidP="00870C8F">
      <w:pPr>
        <w:spacing w:after="0" w:line="240" w:lineRule="auto"/>
        <w:jc w:val="both"/>
        <w:rPr>
          <w:rFonts w:ascii="Cambria" w:hAnsi="Cambria"/>
          <w:bCs/>
          <w:sz w:val="24"/>
          <w:szCs w:val="24"/>
        </w:rPr>
      </w:pPr>
    </w:p>
    <w:p w14:paraId="043714C3" w14:textId="77777777" w:rsidR="00870C8F" w:rsidRPr="000F3F4D" w:rsidRDefault="00870C8F" w:rsidP="00870C8F">
      <w:pPr>
        <w:spacing w:after="0" w:line="240" w:lineRule="auto"/>
        <w:jc w:val="both"/>
        <w:rPr>
          <w:rFonts w:ascii="Cambria" w:hAnsi="Cambria"/>
          <w:bCs/>
          <w:sz w:val="24"/>
          <w:szCs w:val="24"/>
        </w:rPr>
      </w:pPr>
      <w:r w:rsidRPr="000F3F4D">
        <w:rPr>
          <w:rFonts w:ascii="Cambria" w:hAnsi="Cambria"/>
          <w:bCs/>
          <w:sz w:val="24"/>
          <w:szCs w:val="24"/>
        </w:rPr>
        <w:t>В вопросе фактически требовалось описать причины синаптической задержки в химическом синапсе: кальциевые каналы открываются не мгновенно (1 б</w:t>
      </w:r>
      <w:r>
        <w:rPr>
          <w:rFonts w:ascii="Cambria" w:hAnsi="Cambria"/>
          <w:bCs/>
          <w:sz w:val="24"/>
          <w:szCs w:val="24"/>
        </w:rPr>
        <w:t>алл</w:t>
      </w:r>
      <w:r w:rsidRPr="000F3F4D">
        <w:rPr>
          <w:rFonts w:ascii="Cambria" w:hAnsi="Cambria"/>
          <w:bCs/>
          <w:sz w:val="24"/>
          <w:szCs w:val="24"/>
        </w:rPr>
        <w:t>), необходимо время для кальций-индуцируемого экзоцитоза везикул (1 б</w:t>
      </w:r>
      <w:r>
        <w:rPr>
          <w:rFonts w:ascii="Cambria" w:hAnsi="Cambria"/>
          <w:bCs/>
          <w:sz w:val="24"/>
          <w:szCs w:val="24"/>
        </w:rPr>
        <w:t>алл</w:t>
      </w:r>
      <w:r w:rsidRPr="000F3F4D">
        <w:rPr>
          <w:rFonts w:ascii="Cambria" w:hAnsi="Cambria"/>
          <w:bCs/>
          <w:sz w:val="24"/>
          <w:szCs w:val="24"/>
        </w:rPr>
        <w:t>), диффузии нейромедиатора через синаптическую щель (1 б</w:t>
      </w:r>
      <w:r>
        <w:rPr>
          <w:rFonts w:ascii="Cambria" w:hAnsi="Cambria"/>
          <w:bCs/>
          <w:sz w:val="24"/>
          <w:szCs w:val="24"/>
        </w:rPr>
        <w:t>алл</w:t>
      </w:r>
      <w:r w:rsidRPr="000F3F4D">
        <w:rPr>
          <w:rFonts w:ascii="Cambria" w:hAnsi="Cambria"/>
          <w:bCs/>
          <w:sz w:val="24"/>
          <w:szCs w:val="24"/>
        </w:rPr>
        <w:t>), связывания нейромедиатора с рецептором и открытия канала рецепора (1 б</w:t>
      </w:r>
      <w:r>
        <w:rPr>
          <w:rFonts w:ascii="Cambria" w:hAnsi="Cambria"/>
          <w:bCs/>
          <w:sz w:val="24"/>
          <w:szCs w:val="24"/>
        </w:rPr>
        <w:t>алл</w:t>
      </w:r>
      <w:r w:rsidRPr="000F3F4D">
        <w:rPr>
          <w:rFonts w:ascii="Cambria" w:hAnsi="Cambria"/>
          <w:bCs/>
          <w:sz w:val="24"/>
          <w:szCs w:val="24"/>
        </w:rPr>
        <w:t>). Суммарно можно было получить до 4 б</w:t>
      </w:r>
      <w:r>
        <w:rPr>
          <w:rFonts w:ascii="Cambria" w:hAnsi="Cambria"/>
          <w:bCs/>
          <w:sz w:val="24"/>
          <w:szCs w:val="24"/>
        </w:rPr>
        <w:t>аллов</w:t>
      </w:r>
      <w:r w:rsidRPr="000F3F4D">
        <w:rPr>
          <w:rFonts w:ascii="Cambria" w:hAnsi="Cambria"/>
          <w:bCs/>
          <w:sz w:val="24"/>
          <w:szCs w:val="24"/>
        </w:rPr>
        <w:t xml:space="preserve">. </w:t>
      </w:r>
    </w:p>
    <w:p w14:paraId="50241FAE" w14:textId="77777777" w:rsidR="00870C8F" w:rsidRPr="00575B61" w:rsidRDefault="00870C8F" w:rsidP="00870C8F">
      <w:pPr>
        <w:pStyle w:val="a6"/>
        <w:tabs>
          <w:tab w:val="left" w:pos="426"/>
        </w:tabs>
        <w:ind w:left="0"/>
        <w:jc w:val="both"/>
        <w:rPr>
          <w:rFonts w:ascii="Cambria" w:hAnsi="Cambria"/>
          <w:bCs/>
          <w:lang w:val="ru-RU"/>
        </w:rPr>
      </w:pPr>
      <w:r w:rsidRPr="00575B61">
        <w:rPr>
          <w:rFonts w:ascii="Cambria" w:hAnsi="Cambria"/>
          <w:bCs/>
          <w:lang w:val="ru-RU"/>
        </w:rPr>
        <w:t xml:space="preserve">Ответы «происходит синаптическая задержка» / «задержка связана с тем, что нервно-мышечный синапс является химическим» без дополнительных деталей оценивались в 1 балл. </w:t>
      </w:r>
    </w:p>
    <w:p w14:paraId="14E041D0" w14:textId="77777777" w:rsidR="00870C8F" w:rsidRPr="00575B61" w:rsidRDefault="00870C8F" w:rsidP="00870C8F">
      <w:pPr>
        <w:pStyle w:val="a6"/>
        <w:tabs>
          <w:tab w:val="left" w:pos="426"/>
        </w:tabs>
        <w:ind w:left="0"/>
        <w:jc w:val="both"/>
        <w:rPr>
          <w:rFonts w:ascii="Cambria" w:hAnsi="Cambria"/>
          <w:bCs/>
          <w:lang w:val="ru-RU"/>
        </w:rPr>
      </w:pPr>
    </w:p>
    <w:p w14:paraId="7A4975BE" w14:textId="77777777" w:rsidR="00870C8F" w:rsidRDefault="00870C8F" w:rsidP="00870C8F">
      <w:pPr>
        <w:pStyle w:val="a6"/>
        <w:tabs>
          <w:tab w:val="left" w:pos="426"/>
        </w:tabs>
        <w:ind w:left="0"/>
        <w:jc w:val="both"/>
        <w:rPr>
          <w:rFonts w:ascii="Cambria" w:hAnsi="Cambria"/>
          <w:bCs/>
        </w:rPr>
      </w:pPr>
      <w:r w:rsidRPr="003404E3">
        <w:rPr>
          <w:rFonts w:ascii="Cambria" w:hAnsi="Cambria"/>
          <w:bCs/>
          <w:i/>
          <w:iCs/>
        </w:rPr>
        <w:t>Тип</w:t>
      </w:r>
      <w:r>
        <w:rPr>
          <w:rFonts w:ascii="Cambria" w:hAnsi="Cambria"/>
          <w:bCs/>
          <w:i/>
          <w:iCs/>
        </w:rPr>
        <w:t>ов</w:t>
      </w:r>
      <w:r w:rsidRPr="003404E3">
        <w:rPr>
          <w:rFonts w:ascii="Cambria" w:hAnsi="Cambria"/>
          <w:bCs/>
          <w:i/>
          <w:iCs/>
        </w:rPr>
        <w:t>ые ошибки.</w:t>
      </w:r>
      <w:r>
        <w:rPr>
          <w:rFonts w:ascii="Cambria" w:hAnsi="Cambria"/>
          <w:bCs/>
        </w:rPr>
        <w:t xml:space="preserve"> </w:t>
      </w:r>
    </w:p>
    <w:p w14:paraId="6F36E82A" w14:textId="77777777" w:rsidR="00870C8F" w:rsidRPr="00575B61" w:rsidRDefault="00870C8F" w:rsidP="00870C8F">
      <w:pPr>
        <w:pStyle w:val="a6"/>
        <w:widowControl/>
        <w:numPr>
          <w:ilvl w:val="0"/>
          <w:numId w:val="82"/>
        </w:numPr>
        <w:tabs>
          <w:tab w:val="left" w:pos="426"/>
        </w:tabs>
        <w:ind w:left="0" w:firstLine="0"/>
        <w:jc w:val="both"/>
        <w:rPr>
          <w:rFonts w:ascii="Cambria" w:hAnsi="Cambria"/>
          <w:bCs/>
          <w:lang w:val="ru-RU"/>
        </w:rPr>
      </w:pPr>
      <w:r w:rsidRPr="00575B61">
        <w:rPr>
          <w:rFonts w:ascii="Cambria" w:hAnsi="Cambria"/>
          <w:bCs/>
          <w:lang w:val="ru-RU"/>
        </w:rPr>
        <w:t xml:space="preserve">Немало участников указывали, что задержка связана с диффузией везикул нейромедиатора / ионов кальция через синаптическую щель, и/или со временем, необходимым для связывания ионов кальция с нейромедиатором или рецепторами на постсинаптической мембране. Эти варианты не засчитывались, так как содержат принципиально неверные представления о синаптической передаче. </w:t>
      </w:r>
    </w:p>
    <w:p w14:paraId="28759410" w14:textId="77777777" w:rsidR="00870C8F" w:rsidRPr="00575B61" w:rsidRDefault="00870C8F" w:rsidP="00870C8F">
      <w:pPr>
        <w:pStyle w:val="a6"/>
        <w:widowControl/>
        <w:numPr>
          <w:ilvl w:val="0"/>
          <w:numId w:val="82"/>
        </w:numPr>
        <w:tabs>
          <w:tab w:val="left" w:pos="426"/>
        </w:tabs>
        <w:ind w:left="0" w:firstLine="0"/>
        <w:jc w:val="both"/>
        <w:rPr>
          <w:rFonts w:ascii="Cambria" w:hAnsi="Cambria"/>
          <w:bCs/>
          <w:lang w:val="ru-RU"/>
        </w:rPr>
      </w:pPr>
      <w:r w:rsidRPr="00575B61">
        <w:rPr>
          <w:rFonts w:ascii="Cambria" w:hAnsi="Cambria"/>
          <w:bCs/>
          <w:lang w:val="ru-RU"/>
        </w:rPr>
        <w:t xml:space="preserve">Многие участники писали, что задержка связана с присутствием блокаторов каналов в омывающей жидкости. Этот ответ не засчитывался, так как блокирование потенциалзависимых натриевых и калиевых каналов не влияет на те события, совокупность которых обуславливает синаптическую задержку в условиях эксперимента. </w:t>
      </w:r>
    </w:p>
    <w:p w14:paraId="41BDE694" w14:textId="77777777" w:rsidR="00870C8F" w:rsidRPr="00575B61" w:rsidRDefault="00870C8F" w:rsidP="00870C8F">
      <w:pPr>
        <w:pStyle w:val="a6"/>
        <w:widowControl/>
        <w:numPr>
          <w:ilvl w:val="0"/>
          <w:numId w:val="82"/>
        </w:numPr>
        <w:tabs>
          <w:tab w:val="left" w:pos="426"/>
        </w:tabs>
        <w:ind w:left="0" w:firstLine="0"/>
        <w:jc w:val="both"/>
        <w:rPr>
          <w:rFonts w:ascii="Cambria" w:hAnsi="Cambria"/>
          <w:bCs/>
          <w:lang w:val="ru-RU"/>
        </w:rPr>
      </w:pPr>
      <w:r w:rsidRPr="00575B61">
        <w:rPr>
          <w:rFonts w:ascii="Cambria" w:hAnsi="Cambria"/>
          <w:bCs/>
          <w:lang w:val="ru-RU"/>
        </w:rPr>
        <w:t xml:space="preserve">Ряд участников рассуждали о времени, необходимом для открытия рианодиновых рецепторов в ЭПР мышцы / высвобождения кальция из ЭПР. Эти варианты не засчитывались, так как речь шла о синаптической задержке, а не о латентном периоде от начала действия стимула до начала сокращения мышцы. </w:t>
      </w:r>
    </w:p>
    <w:p w14:paraId="2D43A185" w14:textId="77777777" w:rsidR="00870C8F" w:rsidRDefault="00870C8F" w:rsidP="00870C8F">
      <w:pPr>
        <w:tabs>
          <w:tab w:val="left" w:pos="426"/>
        </w:tabs>
        <w:spacing w:after="0" w:line="240" w:lineRule="auto"/>
        <w:jc w:val="both"/>
        <w:rPr>
          <w:rFonts w:ascii="Cambria" w:hAnsi="Cambria"/>
          <w:bCs/>
          <w:sz w:val="24"/>
          <w:szCs w:val="24"/>
        </w:rPr>
      </w:pPr>
    </w:p>
    <w:p w14:paraId="1698386C" w14:textId="77777777" w:rsidR="00870C8F" w:rsidRPr="00E31B42" w:rsidRDefault="00870C8F" w:rsidP="00870C8F">
      <w:pPr>
        <w:spacing w:after="0" w:line="240" w:lineRule="auto"/>
        <w:jc w:val="both"/>
        <w:rPr>
          <w:rFonts w:ascii="Cambria" w:hAnsi="Cambria"/>
          <w:b/>
          <w:sz w:val="24"/>
          <w:szCs w:val="24"/>
        </w:rPr>
      </w:pPr>
      <w:r w:rsidRPr="00E31B42">
        <w:rPr>
          <w:rFonts w:ascii="Cambria" w:hAnsi="Cambria"/>
          <w:b/>
          <w:sz w:val="24"/>
          <w:szCs w:val="24"/>
        </w:rPr>
        <w:t xml:space="preserve">3) Почему при фиксации трансмембранного потенциала на уровне +50 мВ кальциевого тока в пресинаптическом окончании не возникает (графики под буквой В)? (максимум за подвопрос: </w:t>
      </w:r>
      <w:r>
        <w:rPr>
          <w:rFonts w:ascii="Cambria" w:hAnsi="Cambria"/>
          <w:b/>
          <w:sz w:val="24"/>
          <w:szCs w:val="24"/>
        </w:rPr>
        <w:t>2</w:t>
      </w:r>
      <w:r w:rsidRPr="00E31B42">
        <w:rPr>
          <w:rFonts w:ascii="Cambria" w:hAnsi="Cambria"/>
          <w:b/>
          <w:sz w:val="24"/>
          <w:szCs w:val="24"/>
        </w:rPr>
        <w:t xml:space="preserve"> балла)</w:t>
      </w:r>
    </w:p>
    <w:p w14:paraId="68B93730" w14:textId="77777777" w:rsidR="00870C8F" w:rsidRPr="009F724E" w:rsidRDefault="00870C8F" w:rsidP="00870C8F">
      <w:pPr>
        <w:tabs>
          <w:tab w:val="left" w:pos="426"/>
        </w:tabs>
        <w:spacing w:after="0" w:line="240" w:lineRule="auto"/>
        <w:jc w:val="both"/>
        <w:rPr>
          <w:rFonts w:ascii="Cambria" w:hAnsi="Cambria"/>
          <w:bCs/>
          <w:sz w:val="24"/>
          <w:szCs w:val="24"/>
        </w:rPr>
      </w:pPr>
    </w:p>
    <w:p w14:paraId="24870FDF" w14:textId="77777777" w:rsidR="00870C8F" w:rsidRDefault="00870C8F" w:rsidP="00870C8F">
      <w:pPr>
        <w:tabs>
          <w:tab w:val="left" w:pos="426"/>
        </w:tabs>
        <w:spacing w:after="0" w:line="240" w:lineRule="auto"/>
        <w:jc w:val="both"/>
        <w:rPr>
          <w:rFonts w:ascii="Cambria" w:hAnsi="Cambria"/>
          <w:bCs/>
          <w:sz w:val="24"/>
          <w:szCs w:val="24"/>
        </w:rPr>
      </w:pPr>
      <w:r w:rsidRPr="009F724E">
        <w:rPr>
          <w:rFonts w:ascii="Cambria" w:hAnsi="Cambria"/>
          <w:bCs/>
          <w:sz w:val="24"/>
          <w:szCs w:val="24"/>
        </w:rPr>
        <w:t>В условиях данного эксперимента мембранный потенциал +50 мВ равен или очень близок к равновесному потенциалу для ионов кальция (2 б</w:t>
      </w:r>
      <w:r>
        <w:rPr>
          <w:rFonts w:ascii="Cambria" w:hAnsi="Cambria"/>
          <w:bCs/>
          <w:sz w:val="24"/>
          <w:szCs w:val="24"/>
        </w:rPr>
        <w:t>алла</w:t>
      </w:r>
      <w:r w:rsidRPr="009F724E">
        <w:rPr>
          <w:rFonts w:ascii="Cambria" w:hAnsi="Cambria"/>
          <w:bCs/>
          <w:sz w:val="24"/>
          <w:szCs w:val="24"/>
        </w:rPr>
        <w:t>). Принимались ответы и без использования самого термина, если общая идея описана верно (при мембранном потенциале +50 мВ входящий ток по концентрационному градиенту (1 б</w:t>
      </w:r>
      <w:r>
        <w:rPr>
          <w:rFonts w:ascii="Cambria" w:hAnsi="Cambria"/>
          <w:bCs/>
          <w:sz w:val="24"/>
          <w:szCs w:val="24"/>
        </w:rPr>
        <w:t>алл</w:t>
      </w:r>
      <w:r w:rsidRPr="009F724E">
        <w:rPr>
          <w:rFonts w:ascii="Cambria" w:hAnsi="Cambria"/>
          <w:bCs/>
          <w:sz w:val="24"/>
          <w:szCs w:val="24"/>
        </w:rPr>
        <w:t>) уравновешен выходящим, связанным с разностью потенциалов по обе стороны мембраны (1</w:t>
      </w:r>
      <w:r>
        <w:rPr>
          <w:rFonts w:ascii="Cambria" w:hAnsi="Cambria"/>
          <w:bCs/>
          <w:sz w:val="24"/>
          <w:szCs w:val="24"/>
        </w:rPr>
        <w:t xml:space="preserve"> </w:t>
      </w:r>
      <w:r w:rsidRPr="009F724E">
        <w:rPr>
          <w:rFonts w:ascii="Cambria" w:hAnsi="Cambria"/>
          <w:bCs/>
          <w:sz w:val="24"/>
          <w:szCs w:val="24"/>
        </w:rPr>
        <w:t>б</w:t>
      </w:r>
      <w:r>
        <w:rPr>
          <w:rFonts w:ascii="Cambria" w:hAnsi="Cambria"/>
          <w:bCs/>
          <w:sz w:val="24"/>
          <w:szCs w:val="24"/>
        </w:rPr>
        <w:t>алл</w:t>
      </w:r>
      <w:r w:rsidRPr="009F724E">
        <w:rPr>
          <w:rFonts w:ascii="Cambria" w:hAnsi="Cambria"/>
          <w:bCs/>
          <w:sz w:val="24"/>
          <w:szCs w:val="24"/>
        </w:rPr>
        <w:t>))</w:t>
      </w:r>
      <w:r>
        <w:rPr>
          <w:rFonts w:ascii="Cambria" w:hAnsi="Cambria"/>
          <w:bCs/>
          <w:sz w:val="24"/>
          <w:szCs w:val="24"/>
        </w:rPr>
        <w:t>.</w:t>
      </w:r>
    </w:p>
    <w:p w14:paraId="6C7892E9" w14:textId="77777777" w:rsidR="00870C8F" w:rsidRPr="009F724E" w:rsidRDefault="00870C8F" w:rsidP="00870C8F">
      <w:pPr>
        <w:tabs>
          <w:tab w:val="left" w:pos="426"/>
        </w:tabs>
        <w:spacing w:after="0" w:line="240" w:lineRule="auto"/>
        <w:jc w:val="both"/>
        <w:rPr>
          <w:rFonts w:ascii="Cambria" w:hAnsi="Cambria"/>
          <w:bCs/>
          <w:sz w:val="24"/>
          <w:szCs w:val="24"/>
        </w:rPr>
      </w:pPr>
    </w:p>
    <w:p w14:paraId="68A8D79F" w14:textId="77777777" w:rsidR="00870C8F" w:rsidRPr="00E16478" w:rsidRDefault="00870C8F" w:rsidP="00870C8F">
      <w:pPr>
        <w:pStyle w:val="a6"/>
        <w:tabs>
          <w:tab w:val="left" w:pos="426"/>
        </w:tabs>
        <w:ind w:left="0"/>
        <w:jc w:val="both"/>
        <w:rPr>
          <w:rFonts w:ascii="Cambria" w:hAnsi="Cambria"/>
          <w:bCs/>
          <w:i/>
          <w:iCs/>
        </w:rPr>
      </w:pPr>
      <w:r w:rsidRPr="00E16478">
        <w:rPr>
          <w:rFonts w:ascii="Cambria" w:hAnsi="Cambria"/>
          <w:bCs/>
          <w:i/>
          <w:iCs/>
        </w:rPr>
        <w:t>Типовые ошибки.</w:t>
      </w:r>
    </w:p>
    <w:p w14:paraId="3064ED04" w14:textId="77777777" w:rsidR="00870C8F" w:rsidRPr="00575B61" w:rsidRDefault="00870C8F" w:rsidP="00870C8F">
      <w:pPr>
        <w:pStyle w:val="a6"/>
        <w:widowControl/>
        <w:numPr>
          <w:ilvl w:val="0"/>
          <w:numId w:val="83"/>
        </w:numPr>
        <w:tabs>
          <w:tab w:val="left" w:pos="426"/>
        </w:tabs>
        <w:ind w:left="0" w:firstLine="0"/>
        <w:jc w:val="both"/>
        <w:rPr>
          <w:rFonts w:ascii="Cambria" w:hAnsi="Cambria"/>
          <w:bCs/>
          <w:i/>
          <w:iCs/>
          <w:lang w:val="ru-RU"/>
        </w:rPr>
      </w:pPr>
      <w:r w:rsidRPr="00575B61">
        <w:rPr>
          <w:rFonts w:ascii="Cambria" w:hAnsi="Cambria"/>
          <w:bCs/>
          <w:lang w:val="ru-RU"/>
        </w:rPr>
        <w:t xml:space="preserve">Распространенный ответ </w:t>
      </w:r>
      <w:r w:rsidRPr="00575B61">
        <w:rPr>
          <w:rFonts w:ascii="Cambria" w:hAnsi="Cambria"/>
          <w:bCs/>
          <w:i/>
          <w:iCs/>
          <w:lang w:val="ru-RU"/>
        </w:rPr>
        <w:t xml:space="preserve">«Мембранный потенциал слишком высокий» </w:t>
      </w:r>
      <w:r w:rsidRPr="00575B61">
        <w:rPr>
          <w:rFonts w:ascii="Cambria" w:hAnsi="Cambria"/>
          <w:bCs/>
          <w:lang w:val="ru-RU"/>
        </w:rPr>
        <w:t xml:space="preserve">не засчитывался, т.к. он предполагает, что при достижении некоторого значения МП кальциевый ток через каналы становится в принципе невозможным, что не соответствует действительности. При </w:t>
      </w:r>
      <w:r w:rsidRPr="00575B61">
        <w:rPr>
          <w:rFonts w:ascii="Cambria" w:hAnsi="Cambria"/>
          <w:bCs/>
          <w:lang w:val="ru-RU"/>
        </w:rPr>
        <w:lastRenderedPageBreak/>
        <w:t xml:space="preserve">дальнейшем повышении МП (выше +50 мВ) будет снова регистрироваться ненулевой суммарный ток, но он поменяет свою направленность (будет выходящим).  </w:t>
      </w:r>
    </w:p>
    <w:p w14:paraId="2AE58EC4" w14:textId="77777777" w:rsidR="00870C8F" w:rsidRPr="00575B61" w:rsidRDefault="00870C8F" w:rsidP="00870C8F">
      <w:pPr>
        <w:pStyle w:val="a6"/>
        <w:widowControl/>
        <w:numPr>
          <w:ilvl w:val="0"/>
          <w:numId w:val="83"/>
        </w:numPr>
        <w:tabs>
          <w:tab w:val="left" w:pos="426"/>
        </w:tabs>
        <w:ind w:left="0" w:firstLine="0"/>
        <w:jc w:val="both"/>
        <w:rPr>
          <w:rFonts w:ascii="Cambria" w:hAnsi="Cambria"/>
          <w:bCs/>
          <w:i/>
          <w:iCs/>
          <w:lang w:val="ru-RU"/>
        </w:rPr>
      </w:pPr>
      <w:r w:rsidRPr="00575B61">
        <w:rPr>
          <w:rFonts w:ascii="Cambria" w:hAnsi="Cambria"/>
          <w:bCs/>
          <w:lang w:val="ru-RU"/>
        </w:rPr>
        <w:t>Кроме того, часто приводились рассуждения о том, что потенциалзависимые каналы при «слишком высоком» мембранном потенциале +50 мВ закрываются – эта версия не соответствует действительности и такое «поведение» для потенциалзависимых каналов в принципе не характерно.</w:t>
      </w:r>
    </w:p>
    <w:p w14:paraId="43A2C6A6" w14:textId="77777777" w:rsidR="00870C8F" w:rsidRDefault="00870C8F" w:rsidP="00870C8F">
      <w:pPr>
        <w:spacing w:after="0" w:line="240" w:lineRule="auto"/>
        <w:jc w:val="both"/>
        <w:rPr>
          <w:rFonts w:ascii="Cambria" w:hAnsi="Cambria"/>
          <w:bCs/>
          <w:sz w:val="24"/>
          <w:szCs w:val="24"/>
        </w:rPr>
      </w:pPr>
    </w:p>
    <w:p w14:paraId="56ABB927" w14:textId="77777777" w:rsidR="00870C8F" w:rsidRDefault="00870C8F" w:rsidP="00870C8F">
      <w:pPr>
        <w:spacing w:after="0" w:line="240" w:lineRule="auto"/>
        <w:jc w:val="both"/>
        <w:rPr>
          <w:rFonts w:ascii="Cambria" w:hAnsi="Cambria"/>
          <w:bCs/>
          <w:sz w:val="24"/>
          <w:szCs w:val="24"/>
        </w:rPr>
      </w:pPr>
    </w:p>
    <w:p w14:paraId="14EAE7C2" w14:textId="77777777" w:rsidR="00870C8F" w:rsidRPr="00182373" w:rsidRDefault="00870C8F" w:rsidP="00870C8F">
      <w:pPr>
        <w:spacing w:after="0" w:line="240" w:lineRule="auto"/>
        <w:jc w:val="both"/>
        <w:rPr>
          <w:rFonts w:ascii="Cambria" w:hAnsi="Cambria"/>
          <w:b/>
          <w:sz w:val="24"/>
          <w:szCs w:val="24"/>
        </w:rPr>
      </w:pPr>
      <w:r w:rsidRPr="00182373">
        <w:rPr>
          <w:rFonts w:ascii="Cambria" w:hAnsi="Cambria"/>
          <w:b/>
          <w:sz w:val="24"/>
          <w:szCs w:val="24"/>
        </w:rPr>
        <w:t>4) Почему в эксперименте (В) после мгновенного возвращения мембранного потенциала к потенциалу покоя в пресинаптическом окончании возникал кальциевый ток? (максимум за подвопрос: 2 балла)</w:t>
      </w:r>
    </w:p>
    <w:p w14:paraId="12C9C81C" w14:textId="77777777" w:rsidR="00870C8F" w:rsidRPr="00182373" w:rsidRDefault="00870C8F" w:rsidP="00870C8F">
      <w:pPr>
        <w:spacing w:after="0" w:line="240" w:lineRule="auto"/>
        <w:jc w:val="both"/>
        <w:rPr>
          <w:rFonts w:ascii="Cambria" w:hAnsi="Cambria"/>
          <w:bCs/>
          <w:sz w:val="24"/>
          <w:szCs w:val="24"/>
        </w:rPr>
      </w:pPr>
    </w:p>
    <w:p w14:paraId="620E8A59" w14:textId="77777777" w:rsidR="00870C8F" w:rsidRPr="00182373" w:rsidRDefault="00870C8F" w:rsidP="00870C8F">
      <w:pPr>
        <w:spacing w:after="0" w:line="240" w:lineRule="auto"/>
        <w:jc w:val="both"/>
        <w:rPr>
          <w:rFonts w:ascii="Times New Roman" w:hAnsi="Times New Roman"/>
        </w:rPr>
      </w:pPr>
      <w:r w:rsidRPr="00182373">
        <w:rPr>
          <w:rFonts w:ascii="Cambria" w:hAnsi="Cambria"/>
          <w:bCs/>
          <w:sz w:val="24"/>
          <w:szCs w:val="24"/>
        </w:rPr>
        <w:t>Кальциевые каналы закрываются не мгновенно (1 б</w:t>
      </w:r>
      <w:r>
        <w:rPr>
          <w:rFonts w:ascii="Cambria" w:hAnsi="Cambria"/>
          <w:bCs/>
          <w:sz w:val="24"/>
          <w:szCs w:val="24"/>
        </w:rPr>
        <w:t>алл</w:t>
      </w:r>
      <w:r w:rsidRPr="00182373">
        <w:rPr>
          <w:rFonts w:ascii="Cambria" w:hAnsi="Cambria"/>
          <w:bCs/>
          <w:sz w:val="24"/>
          <w:szCs w:val="24"/>
        </w:rPr>
        <w:t>), при этом мембранный потенциал уже не равен равновесному, то есть в момент резкого изменения мембранного потенциала возникает электродвижущая сила (1 б</w:t>
      </w:r>
      <w:r>
        <w:rPr>
          <w:rFonts w:ascii="Cambria" w:hAnsi="Cambria"/>
          <w:bCs/>
          <w:sz w:val="24"/>
          <w:szCs w:val="24"/>
        </w:rPr>
        <w:t>алл</w:t>
      </w:r>
      <w:r w:rsidRPr="00182373">
        <w:rPr>
          <w:rFonts w:ascii="Cambria" w:hAnsi="Cambria"/>
          <w:bCs/>
          <w:sz w:val="24"/>
          <w:szCs w:val="24"/>
        </w:rPr>
        <w:t xml:space="preserve">) </w:t>
      </w:r>
      <w:r w:rsidRPr="00182373">
        <w:rPr>
          <w:rFonts w:ascii="Cambria" w:hAnsi="Cambria"/>
          <w:bCs/>
          <w:i/>
          <w:iCs/>
          <w:sz w:val="24"/>
          <w:szCs w:val="24"/>
        </w:rPr>
        <w:t>Принимаются ответы и без использования этой терминологии, если общая идея описана верно</w:t>
      </w:r>
      <w:r>
        <w:rPr>
          <w:rFonts w:ascii="Cambria" w:hAnsi="Cambria"/>
          <w:bCs/>
          <w:i/>
          <w:iCs/>
          <w:sz w:val="24"/>
          <w:szCs w:val="24"/>
        </w:rPr>
        <w:t>.</w:t>
      </w:r>
    </w:p>
    <w:p w14:paraId="62DE70AA" w14:textId="77777777" w:rsidR="00870C8F" w:rsidRPr="005622B3" w:rsidRDefault="00870C8F" w:rsidP="00870C8F">
      <w:pPr>
        <w:spacing w:after="0" w:line="240" w:lineRule="auto"/>
        <w:rPr>
          <w:rFonts w:ascii="Times New Roman" w:hAnsi="Times New Roman"/>
        </w:rPr>
      </w:pPr>
    </w:p>
    <w:p w14:paraId="0A951F06" w14:textId="77777777" w:rsidR="00870C8F" w:rsidRPr="003D1407" w:rsidRDefault="00870C8F" w:rsidP="00870C8F">
      <w:pPr>
        <w:pStyle w:val="af7"/>
      </w:pPr>
      <w:r>
        <w:rPr>
          <w:sz w:val="24"/>
        </w:rPr>
        <w:br w:type="page"/>
      </w:r>
      <w:bookmarkStart w:id="160" w:name="_Toc133458603"/>
    </w:p>
    <w:p w14:paraId="15D3E6EC" w14:textId="77777777" w:rsidR="00870C8F" w:rsidRPr="003D1407" w:rsidRDefault="00870C8F" w:rsidP="00870C8F">
      <w:pPr>
        <w:pStyle w:val="af7"/>
      </w:pPr>
      <w:bookmarkStart w:id="161" w:name="_Toc133463548"/>
      <w:r w:rsidRPr="003D1407">
        <w:lastRenderedPageBreak/>
        <w:t xml:space="preserve">Задание </w:t>
      </w:r>
      <w:r w:rsidRPr="003D1407">
        <w:rPr>
          <w:lang w:val="en-US"/>
        </w:rPr>
        <w:t>ID</w:t>
      </w:r>
      <w:r w:rsidRPr="003D1407">
        <w:t xml:space="preserve"> 56 –</w:t>
      </w:r>
      <w:r>
        <w:t xml:space="preserve"> Максимум </w:t>
      </w:r>
      <w:r w:rsidRPr="003D1407">
        <w:t>10 баллов</w:t>
      </w:r>
      <w:bookmarkEnd w:id="160"/>
      <w:bookmarkEnd w:id="161"/>
    </w:p>
    <w:p w14:paraId="7D4EB8FB" w14:textId="77777777" w:rsidR="00870C8F" w:rsidRDefault="00870C8F" w:rsidP="00870C8F">
      <w:pPr>
        <w:spacing w:after="0" w:line="240" w:lineRule="auto"/>
        <w:jc w:val="both"/>
        <w:rPr>
          <w:rFonts w:ascii="Cambria" w:hAnsi="Cambria"/>
          <w:bCs/>
          <w:i/>
          <w:sz w:val="24"/>
          <w:szCs w:val="24"/>
        </w:rPr>
      </w:pPr>
    </w:p>
    <w:p w14:paraId="501B7FCD"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поставили следующий эксперимент. Они обработали культуру клеток человека (клеточная линия </w:t>
      </w:r>
      <w:r w:rsidRPr="003D1407">
        <w:rPr>
          <w:rFonts w:ascii="Cambria" w:hAnsi="Cambria"/>
          <w:b/>
          <w:bCs/>
          <w:sz w:val="24"/>
          <w:szCs w:val="24"/>
          <w:lang w:val="en-US"/>
        </w:rPr>
        <w:t>Tet</w:t>
      </w:r>
      <w:r w:rsidRPr="003D1407">
        <w:rPr>
          <w:rFonts w:ascii="Cambria" w:hAnsi="Cambria"/>
          <w:b/>
          <w:bCs/>
          <w:sz w:val="24"/>
          <w:szCs w:val="24"/>
        </w:rPr>
        <w:t>-21) в течение трех часов 5,6-дихлорбензимидазол-1-β-</w:t>
      </w:r>
      <w:r w:rsidRPr="003D1407">
        <w:rPr>
          <w:rFonts w:ascii="Cambria" w:hAnsi="Cambria"/>
          <w:b/>
          <w:bCs/>
          <w:sz w:val="24"/>
          <w:szCs w:val="24"/>
          <w:lang w:val="en-US"/>
        </w:rPr>
        <w:t>D</w:t>
      </w:r>
      <w:r w:rsidRPr="003D1407">
        <w:rPr>
          <w:rFonts w:ascii="Cambria" w:hAnsi="Cambria"/>
          <w:b/>
          <w:bCs/>
          <w:sz w:val="24"/>
          <w:szCs w:val="24"/>
        </w:rPr>
        <w:t xml:space="preserve">-рибофуранозидом (сокращенно </w:t>
      </w:r>
      <w:r w:rsidRPr="003D1407">
        <w:rPr>
          <w:rFonts w:ascii="Cambria" w:hAnsi="Cambria"/>
          <w:b/>
          <w:bCs/>
          <w:sz w:val="24"/>
          <w:szCs w:val="24"/>
          <w:lang w:val="en-US"/>
        </w:rPr>
        <w:t>DRB</w:t>
      </w:r>
      <w:r w:rsidRPr="003D1407">
        <w:rPr>
          <w:rFonts w:ascii="Cambria" w:hAnsi="Cambria"/>
          <w:b/>
          <w:bCs/>
          <w:sz w:val="24"/>
          <w:szCs w:val="24"/>
        </w:rPr>
        <w:t xml:space="preserve">) – веществом, которое обратимо ингибирует переход от инициации к элонгации транскрипции. Затем клетки за короткое время отмывали от </w:t>
      </w:r>
      <w:r w:rsidRPr="003D1407">
        <w:rPr>
          <w:rFonts w:ascii="Cambria" w:hAnsi="Cambria"/>
          <w:b/>
          <w:bCs/>
          <w:sz w:val="24"/>
          <w:szCs w:val="24"/>
          <w:lang w:val="en-US"/>
        </w:rPr>
        <w:t>DRB</w:t>
      </w:r>
      <w:r w:rsidRPr="003D1407">
        <w:rPr>
          <w:rFonts w:ascii="Cambria" w:hAnsi="Cambria"/>
          <w:b/>
          <w:bCs/>
          <w:sz w:val="24"/>
          <w:szCs w:val="24"/>
        </w:rPr>
        <w:t xml:space="preserve"> и через каждые 5 минут отбирали пробы и выделяли из клеток РНК (попавшие в образец молекулы геномной ДНК уничтожали обработкой ДНКазой). Молекулы РНК количественно переводили в кДНК путем обратной транскрипции, после чего проводили количественную ПЦР с праймерами на разные интроны и экзоны гена белка утрофина. Количественная ПЦР позволяет определить содержание молекул кДНК, к которым подобраны праймеры, что соответствует количественному содержанию соответствующих последовательностей РНК. </w:t>
      </w:r>
    </w:p>
    <w:p w14:paraId="4A02B6C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определяли количество новосинтезированных молекул РНК, используя ПЦР праймеры на стык экзонов и интронов. На графике А показано изменение содержание различных участков мРНК утрофина. Каждая кривая соответствует одному из продуктов ПЦР с праймерами на стык обозначенных экзонов и интронов. В каждом случае количество соответствующих молекул РНК нормировали на их количество в отрицательном контроле (клетки без обработки </w:t>
      </w:r>
      <w:r w:rsidRPr="003D1407">
        <w:rPr>
          <w:rFonts w:ascii="Cambria" w:hAnsi="Cambria"/>
          <w:b/>
          <w:bCs/>
          <w:sz w:val="24"/>
          <w:szCs w:val="24"/>
          <w:lang w:val="en-US"/>
        </w:rPr>
        <w:t>DRB</w:t>
      </w:r>
      <w:r w:rsidRPr="003D1407">
        <w:rPr>
          <w:rFonts w:ascii="Cambria" w:hAnsi="Cambria"/>
          <w:b/>
          <w:bCs/>
          <w:sz w:val="24"/>
          <w:szCs w:val="24"/>
        </w:rPr>
        <w:t xml:space="preserve">). Начало шкалы времени (ось абсцисс) – момент отмывки клеток от </w:t>
      </w:r>
      <w:r w:rsidRPr="003D1407">
        <w:rPr>
          <w:rFonts w:ascii="Cambria" w:hAnsi="Cambria"/>
          <w:b/>
          <w:bCs/>
          <w:sz w:val="24"/>
          <w:szCs w:val="24"/>
          <w:lang w:val="en-US"/>
        </w:rPr>
        <w:t>DRB</w:t>
      </w:r>
      <w:r w:rsidRPr="003D1407">
        <w:rPr>
          <w:rFonts w:ascii="Cambria" w:hAnsi="Cambria"/>
          <w:b/>
          <w:bCs/>
          <w:sz w:val="24"/>
          <w:szCs w:val="24"/>
        </w:rPr>
        <w:t xml:space="preserve">. Под графиком показана карта гена утрофина, содержащего 74 экзона. Штрихи на карте соответствуют положению экзонов. Размер всего гена – 561 т.п.н., а размер первого интрона – 111 т.п.н. </w:t>
      </w:r>
    </w:p>
    <w:p w14:paraId="652C0D25"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На рисунке Б также показано изменение содержания различных участков мРНК утрофина, но с другими парами праймеров. Обратите внимание, что одна из пар праймеров здесь была на стык экзона 1 и интрона 2, что соответствовало молекулам РНК, у которых вырезался первый интрон в процессе сплайсинга.  </w:t>
      </w:r>
    </w:p>
    <w:p w14:paraId="66013E7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рисунке В показано изменения содержания участка мРНК утрофина на стыке экзона 2 и интрона 2 в норме (контроль) и в присутствии кам</w:t>
      </w:r>
      <w:r>
        <w:rPr>
          <w:rFonts w:ascii="Cambria" w:hAnsi="Cambria"/>
          <w:b/>
          <w:bCs/>
          <w:sz w:val="24"/>
          <w:szCs w:val="24"/>
        </w:rPr>
        <w:t>п</w:t>
      </w:r>
      <w:r w:rsidRPr="003D1407">
        <w:rPr>
          <w:rFonts w:ascii="Cambria" w:hAnsi="Cambria"/>
          <w:b/>
          <w:bCs/>
          <w:sz w:val="24"/>
          <w:szCs w:val="24"/>
        </w:rPr>
        <w:t xml:space="preserve">тотецина (+ </w:t>
      </w:r>
      <w:r w:rsidRPr="003D1407">
        <w:rPr>
          <w:rFonts w:ascii="Cambria" w:hAnsi="Cambria"/>
          <w:b/>
          <w:bCs/>
          <w:sz w:val="24"/>
          <w:szCs w:val="24"/>
          <w:lang w:val="en-US"/>
        </w:rPr>
        <w:t>Cpt</w:t>
      </w:r>
      <w:r w:rsidRPr="003D1407">
        <w:rPr>
          <w:rFonts w:ascii="Cambria" w:hAnsi="Cambria"/>
          <w:b/>
          <w:bCs/>
          <w:sz w:val="24"/>
          <w:szCs w:val="24"/>
        </w:rPr>
        <w:t xml:space="preserve">). Камптотецин – вещество, ингибирующее ДНК-топоизомеразы типа </w:t>
      </w:r>
      <w:r w:rsidRPr="003D1407">
        <w:rPr>
          <w:rFonts w:ascii="Cambria" w:hAnsi="Cambria"/>
          <w:b/>
          <w:bCs/>
          <w:sz w:val="24"/>
          <w:szCs w:val="24"/>
          <w:lang w:val="en-US"/>
        </w:rPr>
        <w:t>I</w:t>
      </w:r>
      <w:r w:rsidRPr="003D1407">
        <w:rPr>
          <w:rFonts w:ascii="Cambria" w:hAnsi="Cambria"/>
          <w:b/>
          <w:bCs/>
          <w:sz w:val="24"/>
          <w:szCs w:val="24"/>
        </w:rPr>
        <w:t xml:space="preserve">. </w:t>
      </w:r>
    </w:p>
    <w:p w14:paraId="58C78A37" w14:textId="77777777" w:rsidR="00870C8F" w:rsidRPr="003D1407" w:rsidRDefault="00870C8F" w:rsidP="00870C8F">
      <w:pPr>
        <w:spacing w:after="0" w:line="240" w:lineRule="auto"/>
        <w:jc w:val="both"/>
        <w:rPr>
          <w:rFonts w:ascii="Cambria" w:hAnsi="Cambria"/>
          <w:b/>
          <w:bCs/>
          <w:sz w:val="24"/>
          <w:szCs w:val="24"/>
          <w:lang w:val="en-US"/>
        </w:rPr>
      </w:pPr>
      <w:r w:rsidRPr="008F5D63">
        <w:rPr>
          <w:rFonts w:ascii="Cambria" w:hAnsi="Cambria"/>
          <w:b/>
          <w:noProof/>
          <w:sz w:val="24"/>
          <w:szCs w:val="24"/>
          <w:lang w:val="en-US"/>
        </w:rPr>
        <w:drawing>
          <wp:inline distT="0" distB="0" distL="0" distR="0" wp14:anchorId="05947E2F" wp14:editId="2CB9818E">
            <wp:extent cx="5608320" cy="3825240"/>
            <wp:effectExtent l="0" t="0" r="0" b="0"/>
            <wp:docPr id="20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8" cstate="print">
                      <a:extLst>
                        <a:ext uri="{28A0092B-C50C-407E-A947-70E740481C1C}">
                          <a14:useLocalDpi xmlns:a14="http://schemas.microsoft.com/office/drawing/2010/main" val="0"/>
                        </a:ext>
                      </a:extLst>
                    </a:blip>
                    <a:srcRect b="56474"/>
                    <a:stretch>
                      <a:fillRect/>
                    </a:stretch>
                  </pic:blipFill>
                  <pic:spPr bwMode="auto">
                    <a:xfrm>
                      <a:off x="0" y="0"/>
                      <a:ext cx="5608320" cy="3825240"/>
                    </a:xfrm>
                    <a:prstGeom prst="rect">
                      <a:avLst/>
                    </a:prstGeom>
                    <a:noFill/>
                    <a:ln>
                      <a:noFill/>
                    </a:ln>
                  </pic:spPr>
                </pic:pic>
              </a:graphicData>
            </a:graphic>
          </wp:inline>
        </w:drawing>
      </w:r>
    </w:p>
    <w:p w14:paraId="7A0E5863" w14:textId="77777777" w:rsidR="00870C8F" w:rsidRPr="003D1407" w:rsidRDefault="00870C8F" w:rsidP="00870C8F">
      <w:pPr>
        <w:spacing w:after="0" w:line="240" w:lineRule="auto"/>
        <w:jc w:val="both"/>
        <w:rPr>
          <w:rFonts w:ascii="Cambria" w:hAnsi="Cambria"/>
          <w:b/>
          <w:sz w:val="24"/>
          <w:szCs w:val="24"/>
        </w:rPr>
      </w:pPr>
      <w:r w:rsidRPr="008F5D63">
        <w:rPr>
          <w:rFonts w:ascii="Cambria" w:hAnsi="Cambria"/>
          <w:b/>
          <w:noProof/>
          <w:sz w:val="24"/>
          <w:szCs w:val="24"/>
          <w:lang w:val="en-US"/>
        </w:rPr>
        <w:lastRenderedPageBreak/>
        <w:drawing>
          <wp:inline distT="0" distB="0" distL="0" distR="0" wp14:anchorId="63ABEC11" wp14:editId="558C2CF4">
            <wp:extent cx="5608320" cy="4838700"/>
            <wp:effectExtent l="0" t="0" r="0" b="0"/>
            <wp:docPr id="2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8" cstate="print">
                      <a:extLst>
                        <a:ext uri="{28A0092B-C50C-407E-A947-70E740481C1C}">
                          <a14:useLocalDpi xmlns:a14="http://schemas.microsoft.com/office/drawing/2010/main" val="0"/>
                        </a:ext>
                      </a:extLst>
                    </a:blip>
                    <a:srcRect t="44652" b="291"/>
                    <a:stretch>
                      <a:fillRect/>
                    </a:stretch>
                  </pic:blipFill>
                  <pic:spPr bwMode="auto">
                    <a:xfrm>
                      <a:off x="0" y="0"/>
                      <a:ext cx="5608320" cy="4838700"/>
                    </a:xfrm>
                    <a:prstGeom prst="rect">
                      <a:avLst/>
                    </a:prstGeom>
                    <a:noFill/>
                    <a:ln>
                      <a:noFill/>
                    </a:ln>
                  </pic:spPr>
                </pic:pic>
              </a:graphicData>
            </a:graphic>
          </wp:inline>
        </w:drawing>
      </w:r>
      <w:r w:rsidRPr="003D1407">
        <w:rPr>
          <w:rFonts w:ascii="Cambria" w:hAnsi="Cambria"/>
          <w:b/>
          <w:sz w:val="24"/>
          <w:szCs w:val="24"/>
        </w:rPr>
        <w:t>Проанализируйте представленные данные и ответьте на следующие подвопросы:</w:t>
      </w:r>
    </w:p>
    <w:p w14:paraId="1361CA3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1) Объясните, как описанный эксперимент позволяет определить скорость транскрипции?</w:t>
      </w:r>
    </w:p>
    <w:p w14:paraId="2996C04C"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2) Используя данные эксперимента, определите скорость транскрипции гена утрофина. Проведите расчет для двух случаев, используя в одном случае расстояние между экзонами 1 и 2, а во втором – расстояние между экзонами 1 и 74. Считайте, что размеры экзонов пренебрежимо малы по сравнению с размером интронов. Также считайте за момент появления соответствующего участка РНК момент начала роста количества этого участка РНК в клетке. Учтите, что точность определения времени по графику составляет 5 минут. Объясните расчёты. Ответ дайте в единицах измерения т.п.н./мин. с точностью до десятых долей.  </w:t>
      </w:r>
    </w:p>
    <w:p w14:paraId="175BFF2D"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3) Как кампотецин влияет на скорость транскрипции? Почему камптотецин оказывает такое влияние? </w:t>
      </w:r>
    </w:p>
    <w:p w14:paraId="3F59137A"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4) Описанный эксперимент позволяет также определить время, необходимое для сплайсинга молекулы РНК. Каким образом?</w:t>
      </w:r>
    </w:p>
    <w:p w14:paraId="574CF6A7"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5) Рассчитайте время сплайсинга – вырезания первого интрона гена утрофина;</w:t>
      </w:r>
    </w:p>
    <w:p w14:paraId="3E9F3B8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6) Позволяют ли результаты эксперимента сделать вывод, идет ли сплайсинг ко-транскрипционно (одновременно с транскрипцией), или пост-транск</w:t>
      </w:r>
      <w:r>
        <w:rPr>
          <w:rFonts w:ascii="Cambria" w:hAnsi="Cambria"/>
          <w:bCs/>
          <w:sz w:val="24"/>
          <w:szCs w:val="24"/>
        </w:rPr>
        <w:t>р</w:t>
      </w:r>
      <w:r w:rsidRPr="003D1407">
        <w:rPr>
          <w:rFonts w:ascii="Cambria" w:hAnsi="Cambria"/>
          <w:bCs/>
          <w:sz w:val="24"/>
          <w:szCs w:val="24"/>
        </w:rPr>
        <w:t xml:space="preserve">ипционно (то есть, после окончания синтеза молекулы РНК)? Поясните ответ. </w:t>
      </w:r>
    </w:p>
    <w:p w14:paraId="7DBAD811" w14:textId="77777777" w:rsidR="00870C8F" w:rsidRPr="003D1407" w:rsidRDefault="00870C8F" w:rsidP="00870C8F">
      <w:pPr>
        <w:spacing w:after="0" w:line="240" w:lineRule="auto"/>
        <w:jc w:val="both"/>
        <w:rPr>
          <w:rFonts w:ascii="Cambria" w:hAnsi="Cambria"/>
          <w:bCs/>
          <w:sz w:val="24"/>
          <w:szCs w:val="24"/>
        </w:rPr>
      </w:pPr>
    </w:p>
    <w:p w14:paraId="04000F52" w14:textId="77777777" w:rsidR="00870C8F" w:rsidRPr="003D1407" w:rsidRDefault="00870C8F" w:rsidP="00870C8F">
      <w:pPr>
        <w:spacing w:after="0" w:line="240" w:lineRule="auto"/>
        <w:jc w:val="both"/>
        <w:rPr>
          <w:rFonts w:ascii="Cambria" w:hAnsi="Cambria"/>
          <w:bCs/>
          <w:sz w:val="24"/>
          <w:szCs w:val="24"/>
        </w:rPr>
      </w:pPr>
    </w:p>
    <w:p w14:paraId="11587C1B"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Ответ:</w:t>
      </w:r>
    </w:p>
    <w:p w14:paraId="0A9DDDF2" w14:textId="77777777" w:rsidR="00870C8F" w:rsidRPr="0098103D" w:rsidRDefault="00870C8F" w:rsidP="00870C8F">
      <w:pPr>
        <w:spacing w:after="0" w:line="240" w:lineRule="auto"/>
        <w:jc w:val="both"/>
        <w:rPr>
          <w:rFonts w:ascii="Cambria" w:hAnsi="Cambria"/>
          <w:b/>
          <w:sz w:val="24"/>
          <w:szCs w:val="24"/>
        </w:rPr>
      </w:pPr>
    </w:p>
    <w:p w14:paraId="655840FD"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1) Объясните, как описанный эксперимент позволяет определить скорость транскрипции? (максимум за подвопрос: 2 балла)</w:t>
      </w:r>
    </w:p>
    <w:p w14:paraId="05C20CF8" w14:textId="77777777" w:rsidR="00870C8F" w:rsidRPr="0098103D" w:rsidRDefault="00870C8F" w:rsidP="00870C8F">
      <w:pPr>
        <w:spacing w:after="0" w:line="240" w:lineRule="auto"/>
        <w:jc w:val="both"/>
        <w:rPr>
          <w:rFonts w:ascii="Cambria" w:hAnsi="Cambria"/>
          <w:b/>
          <w:sz w:val="24"/>
          <w:szCs w:val="24"/>
        </w:rPr>
      </w:pPr>
    </w:p>
    <w:p w14:paraId="00783E8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lastRenderedPageBreak/>
        <w:t>2 балла, если ответ подробно объясняет методику эксперимента и свидетельствует о полном понимании участником методики эксперимента.</w:t>
      </w:r>
    </w:p>
    <w:p w14:paraId="20031F2D"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1 балл, если ответ слишком краткий и не свидетельствует о полном понимании методики эксперимента.  </w:t>
      </w:r>
    </w:p>
    <w:p w14:paraId="32CFD74B"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0 баллов – ответ не верный. </w:t>
      </w:r>
    </w:p>
    <w:p w14:paraId="6A832455" w14:textId="77777777" w:rsidR="00870C8F" w:rsidRPr="0098103D" w:rsidRDefault="00870C8F" w:rsidP="00870C8F">
      <w:pPr>
        <w:spacing w:after="0" w:line="240" w:lineRule="auto"/>
        <w:jc w:val="both"/>
        <w:rPr>
          <w:rFonts w:ascii="Cambria" w:hAnsi="Cambria"/>
          <w:bCs/>
          <w:sz w:val="24"/>
          <w:szCs w:val="24"/>
        </w:rPr>
      </w:pPr>
    </w:p>
    <w:p w14:paraId="4415CF65" w14:textId="77777777" w:rsidR="00870C8F" w:rsidRPr="0098103D" w:rsidRDefault="00870C8F" w:rsidP="00870C8F">
      <w:pPr>
        <w:spacing w:after="0" w:line="240" w:lineRule="auto"/>
        <w:jc w:val="both"/>
        <w:rPr>
          <w:rFonts w:ascii="Cambria" w:hAnsi="Cambria"/>
          <w:bCs/>
          <w:i/>
          <w:iCs/>
          <w:sz w:val="24"/>
          <w:szCs w:val="24"/>
        </w:rPr>
      </w:pPr>
      <w:r w:rsidRPr="0098103D">
        <w:rPr>
          <w:rFonts w:ascii="Cambria" w:hAnsi="Cambria"/>
          <w:bCs/>
          <w:i/>
          <w:iCs/>
          <w:sz w:val="24"/>
          <w:szCs w:val="24"/>
        </w:rPr>
        <w:t xml:space="preserve">Полностью правильный ответ должен содержать следующие компоненты: </w:t>
      </w:r>
    </w:p>
    <w:p w14:paraId="13C23740"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Обработка </w:t>
      </w:r>
      <w:r w:rsidRPr="0098103D">
        <w:rPr>
          <w:rFonts w:ascii="Cambria" w:hAnsi="Cambria"/>
          <w:bCs/>
          <w:sz w:val="24"/>
          <w:szCs w:val="24"/>
          <w:lang w:val="en-US"/>
        </w:rPr>
        <w:t>DRB</w:t>
      </w:r>
      <w:r w:rsidRPr="0098103D">
        <w:rPr>
          <w:rFonts w:ascii="Cambria" w:hAnsi="Cambria"/>
          <w:bCs/>
          <w:sz w:val="24"/>
          <w:szCs w:val="24"/>
        </w:rPr>
        <w:t xml:space="preserve"> останавливает элонгацию транскрипции. За время обработки </w:t>
      </w:r>
      <w:r w:rsidRPr="0098103D">
        <w:rPr>
          <w:rFonts w:ascii="Cambria" w:hAnsi="Cambria"/>
          <w:bCs/>
          <w:sz w:val="24"/>
          <w:szCs w:val="24"/>
          <w:lang w:val="en-US"/>
        </w:rPr>
        <w:t>DRB</w:t>
      </w:r>
      <w:r w:rsidRPr="0098103D">
        <w:rPr>
          <w:rFonts w:ascii="Cambria" w:hAnsi="Cambria"/>
          <w:bCs/>
          <w:sz w:val="24"/>
          <w:szCs w:val="24"/>
        </w:rPr>
        <w:t xml:space="preserve"> в клетке значительно снижается концентрация новосинтезированных несплайсированных РНК (они или сплайсируются, или деградируют).</w:t>
      </w:r>
    </w:p>
    <w:p w14:paraId="1CCE58C3"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Все РНК-полимеразы оказываются «пойманными» на стадии инициации транскрипции. </w:t>
      </w:r>
    </w:p>
    <w:p w14:paraId="332FE16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После отмывки от </w:t>
      </w:r>
      <w:r w:rsidRPr="0098103D">
        <w:rPr>
          <w:rFonts w:ascii="Cambria" w:hAnsi="Cambria"/>
          <w:bCs/>
          <w:sz w:val="24"/>
          <w:szCs w:val="24"/>
          <w:lang w:val="en-US"/>
        </w:rPr>
        <w:t>DRB</w:t>
      </w:r>
      <w:r w:rsidRPr="0098103D">
        <w:rPr>
          <w:rFonts w:ascii="Cambria" w:hAnsi="Cambria"/>
          <w:bCs/>
          <w:sz w:val="24"/>
          <w:szCs w:val="24"/>
        </w:rPr>
        <w:t xml:space="preserve"> транскрипция вновь запускается, причем сразу со стадии элонгации, и описанная методика позволяет следить за образованием новосинтезированных несплайсированных молекул РНК. </w:t>
      </w:r>
    </w:p>
    <w:p w14:paraId="4EE6AE24"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Когда РНК-полимераза достигает определенного участка гена и транскрибирует его, ПЦР-сигнал от таких молекул РНК (кДНК) начинает расти.  Соответственно, по графику можно понять, в какой момент времени РНК-полимераза проходит стыки экзонов и интронов, указанные на графике. Зная расстояние между этими точками, можно найти скорость транскрипции, поделив расстояние на время. </w:t>
      </w:r>
    </w:p>
    <w:p w14:paraId="02B37BBD" w14:textId="77777777" w:rsidR="00870C8F" w:rsidRPr="0098103D" w:rsidRDefault="00870C8F" w:rsidP="00870C8F">
      <w:pPr>
        <w:spacing w:after="0" w:line="240" w:lineRule="auto"/>
        <w:jc w:val="both"/>
        <w:rPr>
          <w:rFonts w:ascii="Cambria" w:hAnsi="Cambria"/>
          <w:bCs/>
          <w:sz w:val="24"/>
          <w:szCs w:val="24"/>
        </w:rPr>
      </w:pPr>
    </w:p>
    <w:p w14:paraId="3A9EC14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
          <w:sz w:val="24"/>
          <w:szCs w:val="24"/>
        </w:rPr>
        <w:t>2) Используя данные эксперимента, определите скорость транскрипции гена утрофина.</w:t>
      </w:r>
      <w:r w:rsidRPr="0098103D">
        <w:rPr>
          <w:rFonts w:ascii="Cambria" w:hAnsi="Cambria"/>
          <w:bCs/>
          <w:sz w:val="24"/>
          <w:szCs w:val="24"/>
        </w:rPr>
        <w:t xml:space="preserve"> </w:t>
      </w:r>
      <w:r w:rsidRPr="0098103D">
        <w:rPr>
          <w:rFonts w:ascii="Cambria" w:hAnsi="Cambria"/>
          <w:b/>
          <w:sz w:val="24"/>
          <w:szCs w:val="24"/>
        </w:rPr>
        <w:t>(максимум за подвопрос: 2 балла)</w:t>
      </w:r>
    </w:p>
    <w:p w14:paraId="77697C6F" w14:textId="77777777" w:rsidR="00870C8F" w:rsidRPr="0098103D" w:rsidRDefault="00870C8F" w:rsidP="00870C8F">
      <w:pPr>
        <w:spacing w:after="0" w:line="240" w:lineRule="auto"/>
        <w:jc w:val="both"/>
        <w:rPr>
          <w:rFonts w:ascii="Cambria" w:hAnsi="Cambria"/>
          <w:bCs/>
          <w:sz w:val="24"/>
          <w:szCs w:val="24"/>
        </w:rPr>
      </w:pPr>
    </w:p>
    <w:p w14:paraId="24D7B5A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А видно, что стык экзона 1 и интрона 1 появляется спустя 5 минут после отмывки, а стык экзона 2 и интрона 2 – спустя 35 минут. Это значит, что РНК-полимераза проходит расстояние, соответствующее первому интрону, за 30 минут.  То есть, скорость транскрипции составляет 111 т.п.н. / 30 минут = 3,7 т.п.н./мин. </w:t>
      </w:r>
    </w:p>
    <w:p w14:paraId="02605695"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Аналогично, если считать по стыку экзона 1 и интрона 1, и экзона 74 и интрона 73, то скорость транскрипции составляет 561 т.п.н./140 = 4,0 т.п.н./мин. </w:t>
      </w:r>
    </w:p>
    <w:p w14:paraId="44E64B39" w14:textId="77777777" w:rsidR="00870C8F" w:rsidRPr="0098103D" w:rsidRDefault="00870C8F" w:rsidP="00870C8F">
      <w:pPr>
        <w:spacing w:after="0" w:line="240" w:lineRule="auto"/>
        <w:jc w:val="both"/>
        <w:rPr>
          <w:rFonts w:ascii="Cambria" w:hAnsi="Cambria"/>
          <w:bCs/>
          <w:sz w:val="24"/>
          <w:szCs w:val="24"/>
        </w:rPr>
      </w:pPr>
    </w:p>
    <w:p w14:paraId="51E0B348"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1 баллу за каждый верный расчет при наличии пояснений. </w:t>
      </w:r>
    </w:p>
    <w:p w14:paraId="344ABF60" w14:textId="77777777" w:rsidR="00870C8F" w:rsidRPr="0098103D" w:rsidRDefault="00870C8F" w:rsidP="00870C8F">
      <w:pPr>
        <w:spacing w:after="0" w:line="240" w:lineRule="auto"/>
        <w:jc w:val="both"/>
        <w:rPr>
          <w:rFonts w:ascii="Cambria" w:hAnsi="Cambria"/>
          <w:bCs/>
          <w:sz w:val="24"/>
          <w:szCs w:val="24"/>
        </w:rPr>
      </w:pPr>
    </w:p>
    <w:p w14:paraId="329CA72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3) Как камптотецин влияет на скорость транскрипции? Почему камптотецин оказывает такое влияние? (максимум за подвопрос: 2 балла)</w:t>
      </w:r>
    </w:p>
    <w:p w14:paraId="3EC49459" w14:textId="77777777" w:rsidR="00870C8F" w:rsidRPr="0098103D" w:rsidRDefault="00870C8F" w:rsidP="00870C8F">
      <w:pPr>
        <w:spacing w:after="0" w:line="240" w:lineRule="auto"/>
        <w:jc w:val="both"/>
        <w:rPr>
          <w:rFonts w:ascii="Cambria" w:hAnsi="Cambria"/>
          <w:bCs/>
          <w:sz w:val="24"/>
          <w:szCs w:val="24"/>
        </w:rPr>
      </w:pPr>
    </w:p>
    <w:p w14:paraId="167C01BC"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В видно, что камптотецин снижает скорость транскрипции (растет время до появления стыка экзона 2 и интрона 2) (1 балл за описание эффекта). </w:t>
      </w:r>
    </w:p>
    <w:p w14:paraId="2E5B5640"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Такой эффект связан с тем, что при транскрипции образуются супервитки (положительные перед РНК-полимеразой и отрицательные позади нее), которые необходимо релаксировать (образование супервитков препятствует транскрипции). В норме удалением супервитков занимаются ДНК-топоизомеразы, в частности, топоизмоеразы типа </w:t>
      </w:r>
      <w:r w:rsidRPr="0098103D">
        <w:rPr>
          <w:rFonts w:ascii="Cambria" w:hAnsi="Cambria"/>
          <w:bCs/>
          <w:sz w:val="24"/>
          <w:szCs w:val="24"/>
          <w:lang w:val="en-US"/>
        </w:rPr>
        <w:t>I</w:t>
      </w:r>
      <w:r w:rsidRPr="0098103D">
        <w:rPr>
          <w:rFonts w:ascii="Cambria" w:hAnsi="Cambria"/>
          <w:bCs/>
          <w:sz w:val="24"/>
          <w:szCs w:val="24"/>
        </w:rPr>
        <w:t>. Поэтому при их ингибировании скорость транскрипции падает. (1 балл за объяснение, в котором указана роль топоизомеразы в релаксации супервитков, возникающих в процессе транскрипции).</w:t>
      </w:r>
    </w:p>
    <w:p w14:paraId="01089DA3" w14:textId="77777777" w:rsidR="00870C8F" w:rsidRPr="0098103D" w:rsidRDefault="00870C8F" w:rsidP="00870C8F">
      <w:pPr>
        <w:spacing w:after="0" w:line="240" w:lineRule="auto"/>
        <w:jc w:val="both"/>
        <w:rPr>
          <w:rFonts w:ascii="Cambria" w:hAnsi="Cambria"/>
          <w:bCs/>
          <w:sz w:val="24"/>
          <w:szCs w:val="24"/>
        </w:rPr>
      </w:pPr>
    </w:p>
    <w:p w14:paraId="42941529"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4) Описанный эксперимент позволяет также определить время, необходимое для сплайсинга молекулы РНК. Каким образом? (максимум за подвопрос: 2 балла)</w:t>
      </w:r>
    </w:p>
    <w:p w14:paraId="45FCA069" w14:textId="77777777" w:rsidR="00870C8F" w:rsidRPr="0098103D" w:rsidRDefault="00870C8F" w:rsidP="00870C8F">
      <w:pPr>
        <w:spacing w:after="0" w:line="240" w:lineRule="auto"/>
        <w:jc w:val="both"/>
        <w:rPr>
          <w:rFonts w:ascii="Cambria" w:hAnsi="Cambria"/>
          <w:bCs/>
          <w:sz w:val="24"/>
          <w:szCs w:val="24"/>
        </w:rPr>
      </w:pPr>
    </w:p>
    <w:p w14:paraId="07A2AB46"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Для этого необходимо использовать график Б. В данном случае, момент появления РНК, содержащих стык экзона 1 и интрона 2 (включая экзон 2), соответствует моменту появления сплайсированных молекул РНК с вырезанным первым интроном. Зная это время, а также время появления молекул РНК со вторым экзоном (детектируемых по стыку экзона 2 и интрона 2), можно рассчитать минимальное время, которое требуется для вырезания первого интрона.</w:t>
      </w:r>
    </w:p>
    <w:p w14:paraId="069148B7" w14:textId="77777777" w:rsidR="00870C8F" w:rsidRPr="0098103D" w:rsidRDefault="00870C8F" w:rsidP="00870C8F">
      <w:pPr>
        <w:spacing w:after="0" w:line="240" w:lineRule="auto"/>
        <w:jc w:val="both"/>
        <w:rPr>
          <w:rFonts w:ascii="Cambria" w:hAnsi="Cambria"/>
          <w:bCs/>
          <w:sz w:val="24"/>
          <w:szCs w:val="24"/>
        </w:rPr>
      </w:pPr>
    </w:p>
    <w:p w14:paraId="0E9F555F"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2 балла, если ответ подробно объясняет методику эксперимента и свидетельствует о полном понимании участником методики эксперимента.</w:t>
      </w:r>
    </w:p>
    <w:p w14:paraId="119ADC88"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1 балл, если ответ слишком краткий и не свидетельствует о полном понимании методики эксперимента.  </w:t>
      </w:r>
    </w:p>
    <w:p w14:paraId="7D0AF7AA"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0 баллов – ответ не верный. </w:t>
      </w:r>
    </w:p>
    <w:p w14:paraId="28CC1FAF"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 </w:t>
      </w:r>
    </w:p>
    <w:p w14:paraId="39E837D8" w14:textId="77777777" w:rsidR="00870C8F" w:rsidRPr="0098103D" w:rsidRDefault="00870C8F" w:rsidP="00870C8F">
      <w:pPr>
        <w:spacing w:after="0" w:line="240" w:lineRule="auto"/>
        <w:jc w:val="both"/>
        <w:rPr>
          <w:rFonts w:ascii="Cambria" w:hAnsi="Cambria"/>
          <w:bCs/>
          <w:sz w:val="24"/>
          <w:szCs w:val="24"/>
        </w:rPr>
      </w:pPr>
    </w:p>
    <w:p w14:paraId="1CB326F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5) Рассчитайте время сплайсинга – вырезания первого интрона гена утрофина; (максимум за подвопрос: 1 балл)</w:t>
      </w:r>
    </w:p>
    <w:p w14:paraId="1FE9E4B6" w14:textId="77777777" w:rsidR="00870C8F" w:rsidRPr="0098103D" w:rsidRDefault="00870C8F" w:rsidP="00870C8F">
      <w:pPr>
        <w:spacing w:after="0" w:line="240" w:lineRule="auto"/>
        <w:jc w:val="both"/>
        <w:rPr>
          <w:rFonts w:ascii="Cambria" w:hAnsi="Cambria"/>
          <w:bCs/>
          <w:sz w:val="24"/>
          <w:szCs w:val="24"/>
        </w:rPr>
      </w:pPr>
    </w:p>
    <w:p w14:paraId="6AF7E8F1" w14:textId="77777777" w:rsidR="00870C8F" w:rsidRPr="0098103D"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 графику Б видим, что стык экзона 2 и интрона 2 появляется спустя 35 минут после отмывки от </w:t>
      </w:r>
      <w:r w:rsidRPr="0098103D">
        <w:rPr>
          <w:rFonts w:ascii="Cambria" w:hAnsi="Cambria"/>
          <w:bCs/>
          <w:sz w:val="24"/>
          <w:szCs w:val="24"/>
          <w:lang w:val="en-US"/>
        </w:rPr>
        <w:t>DRB</w:t>
      </w:r>
      <w:r w:rsidRPr="0098103D">
        <w:rPr>
          <w:rFonts w:ascii="Cambria" w:hAnsi="Cambria"/>
          <w:bCs/>
          <w:sz w:val="24"/>
          <w:szCs w:val="24"/>
        </w:rPr>
        <w:t xml:space="preserve">. То есть, РНК-полимеразе требуется 35 минут, чтобы достичь этой точки. Однако уже спустя 40 минут появляются сплайсированные молекулы РНК с вырезанным интроном 1 – им соответствует кривая </w:t>
      </w:r>
      <w:r w:rsidRPr="0098103D">
        <w:rPr>
          <w:rFonts w:ascii="Cambria" w:hAnsi="Cambria"/>
          <w:bCs/>
          <w:sz w:val="24"/>
          <w:szCs w:val="24"/>
          <w:lang w:val="en-US"/>
        </w:rPr>
        <w:t>Ex</w:t>
      </w:r>
      <w:r w:rsidRPr="0098103D">
        <w:rPr>
          <w:rFonts w:ascii="Cambria" w:hAnsi="Cambria"/>
          <w:bCs/>
          <w:sz w:val="24"/>
          <w:szCs w:val="24"/>
        </w:rPr>
        <w:t>.1-</w:t>
      </w:r>
      <w:r w:rsidRPr="0098103D">
        <w:rPr>
          <w:rFonts w:ascii="Cambria" w:hAnsi="Cambria"/>
          <w:bCs/>
          <w:sz w:val="24"/>
          <w:szCs w:val="24"/>
          <w:lang w:val="en-US"/>
        </w:rPr>
        <w:t>In</w:t>
      </w:r>
      <w:r w:rsidRPr="0098103D">
        <w:rPr>
          <w:rFonts w:ascii="Cambria" w:hAnsi="Cambria"/>
          <w:bCs/>
          <w:sz w:val="24"/>
          <w:szCs w:val="24"/>
        </w:rPr>
        <w:t xml:space="preserve">.2 на графике Б. То есть, минимальное время сплайсинга – вырезания первого интрона – составляет примерно 5 минут. (1 балл за определение времени). </w:t>
      </w:r>
    </w:p>
    <w:p w14:paraId="43B042B0" w14:textId="77777777" w:rsidR="00870C8F" w:rsidRPr="0098103D" w:rsidRDefault="00870C8F" w:rsidP="00870C8F">
      <w:pPr>
        <w:spacing w:after="0" w:line="240" w:lineRule="auto"/>
        <w:jc w:val="both"/>
        <w:rPr>
          <w:rFonts w:ascii="Cambria" w:hAnsi="Cambria"/>
          <w:bCs/>
          <w:sz w:val="24"/>
          <w:szCs w:val="24"/>
        </w:rPr>
      </w:pPr>
    </w:p>
    <w:p w14:paraId="5BFB2B62" w14:textId="77777777" w:rsidR="00870C8F" w:rsidRPr="0098103D" w:rsidRDefault="00870C8F" w:rsidP="00870C8F">
      <w:pPr>
        <w:spacing w:after="0" w:line="240" w:lineRule="auto"/>
        <w:jc w:val="both"/>
        <w:rPr>
          <w:rFonts w:ascii="Cambria" w:hAnsi="Cambria"/>
          <w:b/>
          <w:sz w:val="24"/>
          <w:szCs w:val="24"/>
        </w:rPr>
      </w:pPr>
      <w:r w:rsidRPr="0098103D">
        <w:rPr>
          <w:rFonts w:ascii="Cambria" w:hAnsi="Cambria"/>
          <w:b/>
          <w:sz w:val="24"/>
          <w:szCs w:val="24"/>
        </w:rPr>
        <w:t>6) Позволяют ли результаты эксперимента сделать вывод, идет ли сплайсинг ко-транскрипционно (одновременно с транскрипцией), или пост-трансркипонно (то есть, после окончания транскрипции)? (максимум за подвопрос: 1 балл)</w:t>
      </w:r>
    </w:p>
    <w:p w14:paraId="4DBC3973" w14:textId="77777777" w:rsidR="00870C8F" w:rsidRPr="0098103D" w:rsidRDefault="00870C8F" w:rsidP="00870C8F">
      <w:pPr>
        <w:spacing w:after="0" w:line="240" w:lineRule="auto"/>
        <w:jc w:val="both"/>
        <w:rPr>
          <w:rFonts w:ascii="Cambria" w:hAnsi="Cambria"/>
          <w:bCs/>
          <w:sz w:val="24"/>
          <w:szCs w:val="24"/>
        </w:rPr>
      </w:pPr>
    </w:p>
    <w:p w14:paraId="48F4CB5E" w14:textId="77777777" w:rsidR="00870C8F" w:rsidRDefault="00870C8F" w:rsidP="00870C8F">
      <w:pPr>
        <w:spacing w:after="0" w:line="240" w:lineRule="auto"/>
        <w:jc w:val="both"/>
        <w:rPr>
          <w:rFonts w:ascii="Cambria" w:hAnsi="Cambria"/>
          <w:bCs/>
          <w:sz w:val="24"/>
          <w:szCs w:val="24"/>
        </w:rPr>
      </w:pPr>
      <w:r w:rsidRPr="0098103D">
        <w:rPr>
          <w:rFonts w:ascii="Cambria" w:hAnsi="Cambria"/>
          <w:bCs/>
          <w:sz w:val="24"/>
          <w:szCs w:val="24"/>
        </w:rPr>
        <w:t xml:space="preserve">Поскольку сплайсированные молекулы РНК с вырезанным первым интроном появляются спустя 40 минут после отмывки от </w:t>
      </w:r>
      <w:r w:rsidRPr="0098103D">
        <w:rPr>
          <w:rFonts w:ascii="Cambria" w:hAnsi="Cambria"/>
          <w:bCs/>
          <w:sz w:val="24"/>
          <w:szCs w:val="24"/>
          <w:lang w:val="en-US"/>
        </w:rPr>
        <w:t>DRB</w:t>
      </w:r>
      <w:r w:rsidRPr="0098103D">
        <w:rPr>
          <w:rFonts w:ascii="Cambria" w:hAnsi="Cambria"/>
          <w:bCs/>
          <w:sz w:val="24"/>
          <w:szCs w:val="24"/>
        </w:rPr>
        <w:t xml:space="preserve"> (то есть, с момента старта элонгации транскрипции, график Б), а на синтез полноразмерной молекулы РНК, содержащей все 74 экзона, требуется 140 минут (график А), можно заключить, что сплайсинг идет ко-транскрипционно. (1 балл за ответ и пояснение). Обратите внимание, что в этом вопросе необходимо было четко указать, идет ли сплайсинг ко-транскрипционно или пост-транскрипционно. Соответственно, работы, в которых в этом пункте был ответ «да, можно сделать вывод» без обоснованного пояснения и четкого ответа о типе сплайсинга, оцениваются за этот пункт в 0 баллов.</w:t>
      </w:r>
      <w:r>
        <w:rPr>
          <w:rFonts w:ascii="Cambria" w:hAnsi="Cambria"/>
          <w:bCs/>
          <w:sz w:val="24"/>
          <w:szCs w:val="24"/>
        </w:rPr>
        <w:t xml:space="preserve"> </w:t>
      </w:r>
    </w:p>
    <w:p w14:paraId="722A9FC6" w14:textId="77777777" w:rsidR="00870C8F" w:rsidRDefault="00870C8F" w:rsidP="00870C8F">
      <w:pPr>
        <w:spacing w:after="0" w:line="240" w:lineRule="auto"/>
        <w:rPr>
          <w:rFonts w:ascii="Cambria" w:hAnsi="Cambria"/>
          <w:bCs/>
          <w:sz w:val="24"/>
          <w:szCs w:val="24"/>
        </w:rPr>
      </w:pPr>
    </w:p>
    <w:p w14:paraId="68406BD5" w14:textId="09960BE9" w:rsidR="00870C8F" w:rsidRPr="000B7D5E" w:rsidRDefault="00870C8F" w:rsidP="00870C8F">
      <w:pPr>
        <w:pStyle w:val="af7"/>
      </w:pPr>
    </w:p>
    <w:sectPr w:rsidR="00870C8F" w:rsidRPr="000B7D5E" w:rsidSect="005401AC">
      <w:headerReference w:type="default" r:id="rId199"/>
      <w:footerReference w:type="default" r:id="rId200"/>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B662D2" w14:textId="77777777" w:rsidR="00EE6264" w:rsidRDefault="00EE6264" w:rsidP="00DE48AF">
      <w:pPr>
        <w:spacing w:after="0" w:line="240" w:lineRule="auto"/>
      </w:pPr>
      <w:r>
        <w:separator/>
      </w:r>
    </w:p>
  </w:endnote>
  <w:endnote w:type="continuationSeparator" w:id="0">
    <w:p w14:paraId="26D95733" w14:textId="77777777" w:rsidR="00EE6264" w:rsidRDefault="00EE6264"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 w:name="Liberation Sans">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EB3EC6" w:rsidRDefault="00EB3EC6"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EB3EC6" w:rsidRDefault="00EB3E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9EA072" w14:textId="77777777" w:rsidR="00EE6264" w:rsidRDefault="00EE6264" w:rsidP="00DE48AF">
      <w:pPr>
        <w:spacing w:after="0" w:line="240" w:lineRule="auto"/>
      </w:pPr>
      <w:r>
        <w:separator/>
      </w:r>
    </w:p>
  </w:footnote>
  <w:footnote w:type="continuationSeparator" w:id="0">
    <w:p w14:paraId="530D4BE9" w14:textId="77777777" w:rsidR="00EE6264" w:rsidRDefault="00EE6264"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384AF53D" w:rsidR="00EB3EC6" w:rsidRPr="00681621" w:rsidRDefault="00EB3EC6" w:rsidP="008C49FE">
    <w:pPr>
      <w:pStyle w:val="a9"/>
      <w:tabs>
        <w:tab w:val="clear" w:pos="9355"/>
        <w:tab w:val="right" w:pos="10065"/>
      </w:tabs>
      <w:rPr>
        <w:rFonts w:ascii="Cambria" w:hAnsi="Cambria"/>
        <w:b/>
        <w:i/>
        <w:color w:val="FF0000"/>
      </w:rPr>
    </w:pPr>
    <w:r w:rsidRPr="004C6C42">
      <w:rPr>
        <w:rFonts w:ascii="Cambria" w:hAnsi="Cambria"/>
        <w:i/>
        <w:sz w:val="20"/>
        <w:szCs w:val="20"/>
      </w:rPr>
      <w:t>Ответы на задания олимпиады «Физтех» по биологии. Заключительный этап 2022/23 уч.год</w:t>
    </w:r>
    <w:r w:rsidRPr="00815F4E">
      <w:rPr>
        <w:rFonts w:ascii="Cambria" w:hAnsi="Cambria"/>
        <w:i/>
      </w:rPr>
      <w:tab/>
    </w:r>
    <w:r>
      <w:rPr>
        <w:rFonts w:ascii="Cambria" w:hAnsi="Cambria"/>
        <w:b/>
        <w:i/>
        <w:color w:val="FF0000"/>
      </w:rPr>
      <w:t>11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986"/>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45E7"/>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FD5"/>
    <w:rsid w:val="002920B1"/>
    <w:rsid w:val="00292AB4"/>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3E0"/>
    <w:rsid w:val="0046393C"/>
    <w:rsid w:val="00463EEC"/>
    <w:rsid w:val="00464300"/>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6C42"/>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77FA"/>
    <w:rsid w:val="00611333"/>
    <w:rsid w:val="0061150E"/>
    <w:rsid w:val="00611D80"/>
    <w:rsid w:val="006130E0"/>
    <w:rsid w:val="00613613"/>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5608"/>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A2C"/>
    <w:rsid w:val="00725B4F"/>
    <w:rsid w:val="007263A1"/>
    <w:rsid w:val="00727541"/>
    <w:rsid w:val="00727915"/>
    <w:rsid w:val="007305B8"/>
    <w:rsid w:val="00730FB7"/>
    <w:rsid w:val="007314BA"/>
    <w:rsid w:val="007315F1"/>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1A7"/>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10"/>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249B"/>
    <w:rsid w:val="00A824F9"/>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654"/>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7D2"/>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45D"/>
    <w:rsid w:val="00E73A95"/>
    <w:rsid w:val="00E73D01"/>
    <w:rsid w:val="00E740A6"/>
    <w:rsid w:val="00E741CA"/>
    <w:rsid w:val="00E74509"/>
    <w:rsid w:val="00E75086"/>
    <w:rsid w:val="00E762F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EC6"/>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264"/>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3AD4"/>
    <w:rsid w:val="00FF3C66"/>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CF227C"/>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CF227C"/>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EB3EC6"/>
    <w:pPr>
      <w:tabs>
        <w:tab w:val="right" w:leader="dot" w:pos="10194"/>
      </w:tabs>
      <w:spacing w:after="0" w:line="240" w:lineRule="auto"/>
      <w:ind w:left="44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footer" Target="footer1.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theme" Target="theme/theme1.xm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Pages>
  <Words>26719</Words>
  <Characters>152304</Characters>
  <Application>Microsoft Office Word</Application>
  <DocSecurity>0</DocSecurity>
  <Lines>1269</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178666</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36</cp:revision>
  <cp:lastPrinted>2023-04-27T02:09:00Z</cp:lastPrinted>
  <dcterms:created xsi:type="dcterms:W3CDTF">2023-04-26T23:21:00Z</dcterms:created>
  <dcterms:modified xsi:type="dcterms:W3CDTF">2023-04-27T02:10:00Z</dcterms:modified>
</cp:coreProperties>
</file>