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F18309" w14:textId="263277D9" w:rsidR="00920DF6" w:rsidRPr="00AF48D0" w:rsidRDefault="00920DF6" w:rsidP="005A5D49">
      <w:pPr>
        <w:spacing w:after="0" w:line="240" w:lineRule="auto"/>
        <w:jc w:val="center"/>
        <w:rPr>
          <w:rFonts w:ascii="Cambria" w:hAnsi="Cambria"/>
          <w:b/>
          <w:bCs/>
          <w:sz w:val="32"/>
          <w:szCs w:val="32"/>
        </w:rPr>
      </w:pPr>
      <w:r w:rsidRPr="00AF48D0">
        <w:rPr>
          <w:rFonts w:ascii="Cambria" w:hAnsi="Cambria"/>
          <w:b/>
          <w:bCs/>
          <w:sz w:val="32"/>
          <w:szCs w:val="32"/>
        </w:rPr>
        <w:t>23-я Столичная олимпиада МФТИ (2021/22 уч. год)</w:t>
      </w:r>
    </w:p>
    <w:p w14:paraId="5C98B79B" w14:textId="7FCD28E7" w:rsidR="00920DF6" w:rsidRPr="00AF48D0" w:rsidRDefault="00920DF6" w:rsidP="005A5D49">
      <w:pPr>
        <w:spacing w:after="0" w:line="240" w:lineRule="auto"/>
        <w:jc w:val="center"/>
        <w:rPr>
          <w:rFonts w:ascii="Cambria" w:hAnsi="Cambria"/>
          <w:b/>
          <w:bCs/>
          <w:sz w:val="32"/>
          <w:szCs w:val="32"/>
        </w:rPr>
      </w:pPr>
      <w:r w:rsidRPr="00AF48D0">
        <w:rPr>
          <w:rFonts w:ascii="Cambria" w:hAnsi="Cambria"/>
          <w:b/>
          <w:bCs/>
          <w:sz w:val="32"/>
          <w:szCs w:val="32"/>
        </w:rPr>
        <w:t>Задания по биологии</w:t>
      </w:r>
    </w:p>
    <w:p w14:paraId="7CA73554" w14:textId="5AE4E20E" w:rsidR="00920DF6" w:rsidRPr="00AF48D0" w:rsidRDefault="00920DF6" w:rsidP="005A5D49">
      <w:pPr>
        <w:spacing w:after="0" w:line="240" w:lineRule="auto"/>
        <w:jc w:val="center"/>
        <w:rPr>
          <w:rFonts w:ascii="Cambria" w:hAnsi="Cambria"/>
          <w:b/>
          <w:bCs/>
          <w:sz w:val="32"/>
          <w:szCs w:val="32"/>
        </w:rPr>
      </w:pPr>
      <w:r w:rsidRPr="00AF48D0">
        <w:rPr>
          <w:rFonts w:ascii="Cambria" w:hAnsi="Cambria"/>
          <w:b/>
          <w:bCs/>
          <w:sz w:val="32"/>
          <w:szCs w:val="32"/>
        </w:rPr>
        <w:t>1</w:t>
      </w:r>
      <w:r w:rsidR="00725905">
        <w:rPr>
          <w:rFonts w:ascii="Cambria" w:hAnsi="Cambria"/>
          <w:b/>
          <w:bCs/>
          <w:sz w:val="32"/>
          <w:szCs w:val="32"/>
        </w:rPr>
        <w:t>0</w:t>
      </w:r>
      <w:r w:rsidRPr="00AF48D0">
        <w:rPr>
          <w:rFonts w:ascii="Cambria" w:hAnsi="Cambria"/>
          <w:b/>
          <w:bCs/>
          <w:sz w:val="32"/>
          <w:szCs w:val="32"/>
        </w:rPr>
        <w:t xml:space="preserve"> класс</w:t>
      </w:r>
    </w:p>
    <w:p w14:paraId="278473C6" w14:textId="77777777" w:rsidR="005A5D49" w:rsidRPr="00AF48D0" w:rsidRDefault="005A5D49" w:rsidP="00920DF6">
      <w:pPr>
        <w:spacing w:after="0" w:line="240" w:lineRule="auto"/>
        <w:jc w:val="both"/>
        <w:rPr>
          <w:rFonts w:ascii="Cambria" w:hAnsi="Cambria"/>
          <w:b/>
          <w:bCs/>
          <w:sz w:val="28"/>
          <w:szCs w:val="28"/>
        </w:rPr>
      </w:pPr>
    </w:p>
    <w:p w14:paraId="1FF9A5BC" w14:textId="5C200C1E" w:rsidR="00920DF6" w:rsidRPr="005A5D49" w:rsidRDefault="00920DF6" w:rsidP="005A5D49">
      <w:pPr>
        <w:spacing w:after="0" w:line="240" w:lineRule="auto"/>
        <w:jc w:val="center"/>
        <w:rPr>
          <w:rFonts w:ascii="Cambria" w:hAnsi="Cambria"/>
          <w:sz w:val="24"/>
          <w:szCs w:val="24"/>
        </w:rPr>
      </w:pPr>
      <w:r w:rsidRPr="005A5D49">
        <w:rPr>
          <w:rFonts w:ascii="Cambria" w:hAnsi="Cambria"/>
          <w:sz w:val="24"/>
          <w:szCs w:val="24"/>
        </w:rPr>
        <w:t>Часть А: Задания с одним верным ответом (всего: 2</w:t>
      </w:r>
      <w:r w:rsidR="00725905">
        <w:rPr>
          <w:rFonts w:ascii="Cambria" w:hAnsi="Cambria"/>
          <w:sz w:val="24"/>
          <w:szCs w:val="24"/>
        </w:rPr>
        <w:t>4</w:t>
      </w:r>
      <w:r w:rsidRPr="005A5D49">
        <w:rPr>
          <w:rFonts w:ascii="Cambria" w:hAnsi="Cambria"/>
          <w:sz w:val="24"/>
          <w:szCs w:val="24"/>
        </w:rPr>
        <w:t xml:space="preserve"> задани</w:t>
      </w:r>
      <w:r w:rsidR="00725905">
        <w:rPr>
          <w:rFonts w:ascii="Cambria" w:hAnsi="Cambria"/>
          <w:sz w:val="24"/>
          <w:szCs w:val="24"/>
        </w:rPr>
        <w:t>я</w:t>
      </w:r>
      <w:r w:rsidRPr="005A5D49">
        <w:rPr>
          <w:rFonts w:ascii="Cambria" w:hAnsi="Cambria"/>
          <w:sz w:val="24"/>
          <w:szCs w:val="24"/>
        </w:rPr>
        <w:t xml:space="preserve">, </w:t>
      </w:r>
      <w:r w:rsidR="00725905">
        <w:rPr>
          <w:rFonts w:ascii="Cambria" w:hAnsi="Cambria"/>
          <w:sz w:val="24"/>
          <w:szCs w:val="24"/>
        </w:rPr>
        <w:t>3</w:t>
      </w:r>
      <w:r w:rsidRPr="005A5D49">
        <w:rPr>
          <w:rFonts w:ascii="Cambria" w:hAnsi="Cambria"/>
          <w:sz w:val="24"/>
          <w:szCs w:val="24"/>
        </w:rPr>
        <w:t>0 баллов)</w:t>
      </w:r>
    </w:p>
    <w:p w14:paraId="5BF0AE7E" w14:textId="64C02192" w:rsidR="00920DF6" w:rsidRPr="005A5D49" w:rsidRDefault="00920DF6" w:rsidP="005A5D49">
      <w:pPr>
        <w:spacing w:after="0" w:line="240" w:lineRule="auto"/>
        <w:jc w:val="center"/>
        <w:rPr>
          <w:rFonts w:ascii="Cambria" w:hAnsi="Cambria"/>
          <w:sz w:val="24"/>
          <w:szCs w:val="24"/>
        </w:rPr>
      </w:pPr>
      <w:r w:rsidRPr="005A5D49">
        <w:rPr>
          <w:rFonts w:ascii="Cambria" w:hAnsi="Cambria"/>
          <w:sz w:val="24"/>
          <w:szCs w:val="24"/>
        </w:rPr>
        <w:t>Часть В: Задания с множественным выбором (всего: 1</w:t>
      </w:r>
      <w:r w:rsidR="00725905">
        <w:rPr>
          <w:rFonts w:ascii="Cambria" w:hAnsi="Cambria"/>
          <w:sz w:val="24"/>
          <w:szCs w:val="24"/>
        </w:rPr>
        <w:t>7</w:t>
      </w:r>
      <w:r w:rsidRPr="005A5D49">
        <w:rPr>
          <w:rFonts w:ascii="Cambria" w:hAnsi="Cambria"/>
          <w:sz w:val="24"/>
          <w:szCs w:val="24"/>
        </w:rPr>
        <w:t xml:space="preserve"> заданий, 5</w:t>
      </w:r>
      <w:r w:rsidR="00725905">
        <w:rPr>
          <w:rFonts w:ascii="Cambria" w:hAnsi="Cambria"/>
          <w:sz w:val="24"/>
          <w:szCs w:val="24"/>
        </w:rPr>
        <w:t>1</w:t>
      </w:r>
      <w:r w:rsidRPr="005A5D49">
        <w:rPr>
          <w:rFonts w:ascii="Cambria" w:hAnsi="Cambria"/>
          <w:sz w:val="24"/>
          <w:szCs w:val="24"/>
        </w:rPr>
        <w:t xml:space="preserve"> балл)</w:t>
      </w:r>
    </w:p>
    <w:p w14:paraId="48A34959" w14:textId="7CEF9428" w:rsidR="00920DF6" w:rsidRPr="005A5D49" w:rsidRDefault="00920DF6" w:rsidP="005A5D49">
      <w:pPr>
        <w:spacing w:after="0" w:line="240" w:lineRule="auto"/>
        <w:jc w:val="center"/>
        <w:rPr>
          <w:rFonts w:ascii="Cambria" w:hAnsi="Cambria"/>
          <w:sz w:val="24"/>
          <w:szCs w:val="24"/>
        </w:rPr>
      </w:pPr>
      <w:r w:rsidRPr="005A5D49">
        <w:rPr>
          <w:rFonts w:ascii="Cambria" w:hAnsi="Cambria"/>
          <w:sz w:val="24"/>
          <w:szCs w:val="24"/>
        </w:rPr>
        <w:t xml:space="preserve">Время выполнения: 120 минут. Максимум: </w:t>
      </w:r>
      <w:r w:rsidR="00725905">
        <w:rPr>
          <w:rFonts w:ascii="Cambria" w:hAnsi="Cambria"/>
          <w:sz w:val="24"/>
          <w:szCs w:val="24"/>
        </w:rPr>
        <w:t>81</w:t>
      </w:r>
      <w:r w:rsidRPr="005A5D49">
        <w:rPr>
          <w:rFonts w:ascii="Cambria" w:hAnsi="Cambria"/>
          <w:sz w:val="24"/>
          <w:szCs w:val="24"/>
        </w:rPr>
        <w:t xml:space="preserve"> балл.</w:t>
      </w:r>
    </w:p>
    <w:p w14:paraId="3E782C6B" w14:textId="67159B6A" w:rsidR="00920DF6" w:rsidRDefault="00920DF6" w:rsidP="00920DF6">
      <w:pPr>
        <w:spacing w:after="0" w:line="240" w:lineRule="auto"/>
        <w:jc w:val="both"/>
        <w:rPr>
          <w:rFonts w:ascii="Cambria" w:hAnsi="Cambria"/>
          <w:b/>
          <w:bCs/>
          <w:sz w:val="24"/>
          <w:szCs w:val="24"/>
        </w:rPr>
      </w:pPr>
    </w:p>
    <w:p w14:paraId="42F825DF" w14:textId="66527E10" w:rsidR="0065154B" w:rsidRPr="0065154B" w:rsidRDefault="0065154B" w:rsidP="0065154B">
      <w:pPr>
        <w:spacing w:after="0" w:line="240" w:lineRule="auto"/>
        <w:jc w:val="right"/>
        <w:rPr>
          <w:rFonts w:ascii="Cambria" w:hAnsi="Cambria"/>
          <w:i/>
          <w:iCs/>
          <w:sz w:val="24"/>
          <w:szCs w:val="24"/>
        </w:rPr>
      </w:pPr>
    </w:p>
    <w:p w14:paraId="4AE02A6A" w14:textId="77777777" w:rsidR="0065154B" w:rsidRPr="0065154B" w:rsidRDefault="0065154B" w:rsidP="00920DF6">
      <w:pPr>
        <w:spacing w:after="0" w:line="240" w:lineRule="auto"/>
        <w:jc w:val="both"/>
        <w:rPr>
          <w:rFonts w:ascii="Cambria" w:hAnsi="Cambria"/>
          <w:b/>
          <w:bCs/>
          <w:sz w:val="24"/>
          <w:szCs w:val="24"/>
        </w:rPr>
      </w:pPr>
    </w:p>
    <w:p w14:paraId="58928C12" w14:textId="151E6A49" w:rsidR="00920DF6" w:rsidRPr="005A5D49" w:rsidRDefault="00920DF6" w:rsidP="00920DF6">
      <w:pPr>
        <w:spacing w:after="0" w:line="240" w:lineRule="auto"/>
        <w:jc w:val="both"/>
        <w:rPr>
          <w:rFonts w:ascii="Cambria" w:hAnsi="Cambria"/>
          <w:b/>
          <w:bCs/>
          <w:color w:val="FF0000"/>
          <w:sz w:val="28"/>
          <w:szCs w:val="28"/>
        </w:rPr>
      </w:pPr>
      <w:r w:rsidRPr="005A5D49">
        <w:rPr>
          <w:rFonts w:ascii="Cambria" w:hAnsi="Cambria"/>
          <w:b/>
          <w:bCs/>
          <w:color w:val="FF0000"/>
          <w:sz w:val="28"/>
          <w:szCs w:val="28"/>
        </w:rPr>
        <w:t>Часть А</w:t>
      </w:r>
    </w:p>
    <w:p w14:paraId="35B343AD" w14:textId="77777777" w:rsidR="00920DF6" w:rsidRPr="005A5D49" w:rsidRDefault="00920DF6" w:rsidP="00920DF6">
      <w:pPr>
        <w:spacing w:after="0" w:line="240" w:lineRule="auto"/>
        <w:jc w:val="both"/>
        <w:rPr>
          <w:rFonts w:ascii="Cambria" w:hAnsi="Cambria"/>
          <w:i/>
          <w:iCs/>
          <w:sz w:val="24"/>
          <w:szCs w:val="24"/>
        </w:rPr>
      </w:pPr>
      <w:r w:rsidRPr="005A5D49">
        <w:rPr>
          <w:rFonts w:ascii="Cambria" w:hAnsi="Cambria"/>
          <w:i/>
          <w:iCs/>
          <w:sz w:val="24"/>
          <w:szCs w:val="24"/>
        </w:rPr>
        <w:t xml:space="preserve">Во всех заданиях данной части в начале идет условие, а затем четыре варианта ответов (под буквами от </w:t>
      </w:r>
      <w:r w:rsidRPr="005A5D49">
        <w:rPr>
          <w:rFonts w:ascii="Cambria" w:hAnsi="Cambria"/>
          <w:i/>
          <w:iCs/>
          <w:sz w:val="24"/>
          <w:szCs w:val="24"/>
          <w:lang w:val="en-US"/>
        </w:rPr>
        <w:t>A</w:t>
      </w:r>
      <w:r w:rsidRPr="005A5D49">
        <w:rPr>
          <w:rFonts w:ascii="Cambria" w:hAnsi="Cambria"/>
          <w:i/>
          <w:iCs/>
          <w:sz w:val="24"/>
          <w:szCs w:val="24"/>
        </w:rPr>
        <w:t xml:space="preserve"> до </w:t>
      </w:r>
      <w:r w:rsidRPr="005A5D49">
        <w:rPr>
          <w:rFonts w:ascii="Cambria" w:hAnsi="Cambria"/>
          <w:i/>
          <w:iCs/>
          <w:sz w:val="24"/>
          <w:szCs w:val="24"/>
          <w:lang w:val="en-US"/>
        </w:rPr>
        <w:t>D</w:t>
      </w:r>
      <w:r w:rsidRPr="005A5D49">
        <w:rPr>
          <w:rFonts w:ascii="Cambria" w:hAnsi="Cambria"/>
          <w:i/>
          <w:iCs/>
          <w:sz w:val="24"/>
          <w:szCs w:val="24"/>
        </w:rPr>
        <w:t>). Участникам необходимо определить, какой один из вариантов ответа является верным (подходит под формулировку задания). В каждом задании может быть только один правильный вариант ответа. Рядом с номером вопроса проставлено количество баллов, которые участник получает за правильный ответ: есть две стоимости – по 1 баллу и по 2 балла.</w:t>
      </w:r>
    </w:p>
    <w:p w14:paraId="1154C9FF" w14:textId="6A0DBF74" w:rsidR="00920DF6" w:rsidRPr="005A5D49" w:rsidRDefault="005A5D49" w:rsidP="00920DF6">
      <w:pPr>
        <w:spacing w:after="0" w:line="240" w:lineRule="auto"/>
        <w:jc w:val="both"/>
        <w:rPr>
          <w:rFonts w:ascii="Cambria" w:hAnsi="Cambria"/>
          <w:b/>
          <w:bCs/>
          <w:i/>
          <w:iCs/>
          <w:spacing w:val="-6"/>
          <w:sz w:val="24"/>
          <w:szCs w:val="24"/>
        </w:rPr>
      </w:pPr>
      <w:r w:rsidRPr="005A5D49">
        <w:rPr>
          <w:rFonts w:ascii="Cambria" w:hAnsi="Cambria"/>
          <w:b/>
          <w:bCs/>
          <w:i/>
          <w:iCs/>
          <w:spacing w:val="-6"/>
          <w:sz w:val="24"/>
          <w:szCs w:val="24"/>
        </w:rPr>
        <w:t>Каждый п</w:t>
      </w:r>
      <w:r w:rsidR="00920DF6" w:rsidRPr="005A5D49">
        <w:rPr>
          <w:rFonts w:ascii="Cambria" w:hAnsi="Cambria"/>
          <w:b/>
          <w:bCs/>
          <w:i/>
          <w:iCs/>
          <w:spacing w:val="-6"/>
          <w:sz w:val="24"/>
          <w:szCs w:val="24"/>
        </w:rPr>
        <w:t>равильны</w:t>
      </w:r>
      <w:r w:rsidRPr="005A5D49">
        <w:rPr>
          <w:rFonts w:ascii="Cambria" w:hAnsi="Cambria"/>
          <w:b/>
          <w:bCs/>
          <w:i/>
          <w:iCs/>
          <w:spacing w:val="-6"/>
          <w:sz w:val="24"/>
          <w:szCs w:val="24"/>
        </w:rPr>
        <w:t>й</w:t>
      </w:r>
      <w:r w:rsidR="00920DF6" w:rsidRPr="005A5D49">
        <w:rPr>
          <w:rFonts w:ascii="Cambria" w:hAnsi="Cambria"/>
          <w:b/>
          <w:bCs/>
          <w:i/>
          <w:iCs/>
          <w:spacing w:val="-6"/>
          <w:sz w:val="24"/>
          <w:szCs w:val="24"/>
        </w:rPr>
        <w:t xml:space="preserve"> ответ долж</w:t>
      </w:r>
      <w:r w:rsidRPr="005A5D49">
        <w:rPr>
          <w:rFonts w:ascii="Cambria" w:hAnsi="Cambria"/>
          <w:b/>
          <w:bCs/>
          <w:i/>
          <w:iCs/>
          <w:spacing w:val="-6"/>
          <w:sz w:val="24"/>
          <w:szCs w:val="24"/>
        </w:rPr>
        <w:t>ен</w:t>
      </w:r>
      <w:r w:rsidR="00920DF6" w:rsidRPr="005A5D49">
        <w:rPr>
          <w:rFonts w:ascii="Cambria" w:hAnsi="Cambria"/>
          <w:b/>
          <w:bCs/>
          <w:i/>
          <w:iCs/>
          <w:spacing w:val="-6"/>
          <w:sz w:val="24"/>
          <w:szCs w:val="24"/>
        </w:rPr>
        <w:t xml:space="preserve"> быть внесе</w:t>
      </w:r>
      <w:r w:rsidRPr="005A5D49">
        <w:rPr>
          <w:rFonts w:ascii="Cambria" w:hAnsi="Cambria"/>
          <w:b/>
          <w:bCs/>
          <w:i/>
          <w:iCs/>
          <w:spacing w:val="-6"/>
          <w:sz w:val="24"/>
          <w:szCs w:val="24"/>
        </w:rPr>
        <w:t>н</w:t>
      </w:r>
      <w:r w:rsidR="00920DF6" w:rsidRPr="005A5D49">
        <w:rPr>
          <w:rFonts w:ascii="Cambria" w:hAnsi="Cambria"/>
          <w:b/>
          <w:bCs/>
          <w:i/>
          <w:iCs/>
          <w:spacing w:val="-6"/>
          <w:sz w:val="24"/>
          <w:szCs w:val="24"/>
        </w:rPr>
        <w:t xml:space="preserve"> в </w:t>
      </w:r>
      <w:r w:rsidRPr="005A5D49">
        <w:rPr>
          <w:rFonts w:ascii="Cambria" w:hAnsi="Cambria"/>
          <w:b/>
          <w:bCs/>
          <w:i/>
          <w:iCs/>
          <w:spacing w:val="-6"/>
          <w:sz w:val="24"/>
          <w:szCs w:val="24"/>
        </w:rPr>
        <w:t>соответствующую ячейку матрицы!</w:t>
      </w:r>
    </w:p>
    <w:p w14:paraId="7D9946DF" w14:textId="77777777" w:rsidR="00920DF6" w:rsidRPr="00920DF6" w:rsidRDefault="00920DF6" w:rsidP="00920DF6">
      <w:pPr>
        <w:spacing w:after="0" w:line="240" w:lineRule="auto"/>
        <w:jc w:val="both"/>
        <w:rPr>
          <w:rFonts w:ascii="Cambria" w:hAnsi="Cambria"/>
          <w:b/>
          <w:bCs/>
          <w:sz w:val="24"/>
          <w:szCs w:val="24"/>
        </w:rPr>
      </w:pPr>
    </w:p>
    <w:p w14:paraId="0D4AD3A4" w14:textId="2E8A7F16" w:rsidR="00CB2EEA"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2 – 1 балл</w:t>
      </w:r>
    </w:p>
    <w:p w14:paraId="54D118F9" w14:textId="14848585" w:rsidR="00CB2EEA"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Боковые корни на материнском корне закладываются:</w:t>
      </w:r>
    </w:p>
    <w:p w14:paraId="0967A02B" w14:textId="77777777" w:rsidR="00CB2EEA" w:rsidRPr="00210AC5" w:rsidRDefault="00CB2EEA" w:rsidP="00210AC5">
      <w:pPr>
        <w:numPr>
          <w:ilvl w:val="0"/>
          <w:numId w:val="10"/>
        </w:numPr>
        <w:tabs>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В апикальной меристеме;</w:t>
      </w:r>
    </w:p>
    <w:p w14:paraId="0CD580E8" w14:textId="77777777" w:rsidR="00CB2EEA" w:rsidRPr="00210AC5" w:rsidRDefault="00CB2EEA" w:rsidP="00210AC5">
      <w:pPr>
        <w:numPr>
          <w:ilvl w:val="0"/>
          <w:numId w:val="10"/>
        </w:numPr>
        <w:tabs>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В корневом чехлике;</w:t>
      </w:r>
    </w:p>
    <w:p w14:paraId="72108238" w14:textId="77777777" w:rsidR="00CB2EEA" w:rsidRPr="00210AC5" w:rsidRDefault="00CB2EEA" w:rsidP="00210AC5">
      <w:pPr>
        <w:numPr>
          <w:ilvl w:val="0"/>
          <w:numId w:val="10"/>
        </w:numPr>
        <w:tabs>
          <w:tab w:val="num" w:pos="426"/>
        </w:tabs>
        <w:spacing w:after="0" w:line="240" w:lineRule="auto"/>
        <w:ind w:left="0" w:firstLine="0"/>
        <w:jc w:val="both"/>
        <w:rPr>
          <w:rFonts w:ascii="Cambria" w:hAnsi="Cambria"/>
          <w:bCs/>
          <w:sz w:val="24"/>
          <w:szCs w:val="24"/>
        </w:rPr>
      </w:pPr>
      <w:r w:rsidRPr="00210AC5">
        <w:rPr>
          <w:rFonts w:ascii="Cambria" w:hAnsi="Cambria"/>
          <w:bCs/>
          <w:sz w:val="24"/>
          <w:szCs w:val="24"/>
          <w:u w:val="single"/>
        </w:rPr>
        <w:t>Из боковой (латеральной меристемы) в зонах всасывания и проведения</w:t>
      </w:r>
      <w:r w:rsidRPr="00210AC5">
        <w:rPr>
          <w:rFonts w:ascii="Cambria" w:hAnsi="Cambria"/>
          <w:bCs/>
          <w:sz w:val="24"/>
          <w:szCs w:val="24"/>
        </w:rPr>
        <w:t>;</w:t>
      </w:r>
    </w:p>
    <w:p w14:paraId="287638A2" w14:textId="77777777" w:rsidR="00CB2EEA" w:rsidRPr="00210AC5" w:rsidRDefault="00CB2EEA" w:rsidP="00210AC5">
      <w:pPr>
        <w:numPr>
          <w:ilvl w:val="0"/>
          <w:numId w:val="10"/>
        </w:numPr>
        <w:tabs>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Из постоянных тканей в зоне роста.</w:t>
      </w:r>
    </w:p>
    <w:p w14:paraId="5DAB6C7B" w14:textId="77777777" w:rsidR="00CB2EEA" w:rsidRPr="00210AC5" w:rsidRDefault="00CB2EEA" w:rsidP="00210AC5">
      <w:pPr>
        <w:spacing w:after="0" w:line="240" w:lineRule="auto"/>
        <w:jc w:val="both"/>
        <w:rPr>
          <w:rFonts w:ascii="Cambria" w:eastAsia="Times New Roman" w:hAnsi="Cambria"/>
          <w:sz w:val="24"/>
          <w:szCs w:val="24"/>
          <w:lang w:eastAsia="ru-RU"/>
        </w:rPr>
      </w:pPr>
    </w:p>
    <w:p w14:paraId="2E8DA3FD" w14:textId="7B24BFC9" w:rsidR="00CB2EEA" w:rsidRPr="00210AC5" w:rsidRDefault="71877B60" w:rsidP="00210AC5">
      <w:pPr>
        <w:spacing w:after="0" w:line="240" w:lineRule="auto"/>
        <w:jc w:val="both"/>
        <w:rPr>
          <w:rFonts w:ascii="Cambria" w:hAnsi="Cambria"/>
          <w:b/>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3</w:t>
      </w:r>
      <w:r w:rsidRPr="00210AC5">
        <w:rPr>
          <w:rFonts w:ascii="Cambria" w:hAnsi="Cambria"/>
          <w:b/>
          <w:bCs/>
          <w:color w:val="FF0000"/>
          <w:sz w:val="24"/>
          <w:szCs w:val="24"/>
        </w:rPr>
        <w:t xml:space="preserve"> – 2 балла</w:t>
      </w:r>
    </w:p>
    <w:p w14:paraId="0D7CE6CE" w14:textId="77777777" w:rsidR="00CB2EEA"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 xml:space="preserve">На рисунке показан побег многолетнего древесного растения. Предположите, что в следующем вегетационном сезоне изо всех его почек разовьются побеги. Выберите схему, которая отражает строение получившейся </w:t>
      </w:r>
      <w:proofErr w:type="spellStart"/>
      <w:r w:rsidRPr="00210AC5">
        <w:rPr>
          <w:rFonts w:ascii="Cambria" w:hAnsi="Cambria"/>
          <w:b/>
          <w:bCs/>
          <w:sz w:val="24"/>
          <w:szCs w:val="24"/>
        </w:rPr>
        <w:t>побеговой</w:t>
      </w:r>
      <w:proofErr w:type="spellEnd"/>
      <w:r w:rsidRPr="00210AC5">
        <w:rPr>
          <w:rFonts w:ascii="Cambria" w:hAnsi="Cambria"/>
          <w:b/>
          <w:bCs/>
          <w:sz w:val="24"/>
          <w:szCs w:val="24"/>
        </w:rPr>
        <w:t xml:space="preserve"> системы:</w:t>
      </w:r>
    </w:p>
    <w:p w14:paraId="41C8F396" w14:textId="492BE8E3" w:rsidR="00CB2EEA" w:rsidRDefault="00CB2EEA" w:rsidP="003B7662">
      <w:pPr>
        <w:spacing w:after="0" w:line="240" w:lineRule="auto"/>
        <w:jc w:val="center"/>
        <w:rPr>
          <w:rFonts w:ascii="Cambria" w:hAnsi="Cambria"/>
          <w:b/>
          <w:bCs/>
          <w:sz w:val="24"/>
          <w:szCs w:val="24"/>
        </w:rPr>
      </w:pPr>
      <w:r w:rsidRPr="00210AC5">
        <w:rPr>
          <w:rFonts w:ascii="Cambria" w:hAnsi="Cambria"/>
          <w:noProof/>
          <w:sz w:val="24"/>
          <w:szCs w:val="24"/>
          <w:lang w:eastAsia="ru-RU"/>
        </w:rPr>
        <w:drawing>
          <wp:inline distT="0" distB="0" distL="0" distR="0" wp14:anchorId="39C3C7DC" wp14:editId="02ECF486">
            <wp:extent cx="3891098" cy="26898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pic:nvPicPr>
                  <pic:blipFill>
                    <a:blip r:embed="rId7">
                      <a:extLst>
                        <a:ext uri="{28A0092B-C50C-407E-A947-70E740481C1C}">
                          <a14:useLocalDpi xmlns:a14="http://schemas.microsoft.com/office/drawing/2010/main" val="0"/>
                        </a:ext>
                      </a:extLst>
                    </a:blip>
                    <a:stretch>
                      <a:fillRect/>
                    </a:stretch>
                  </pic:blipFill>
                  <pic:spPr>
                    <a:xfrm>
                      <a:off x="0" y="0"/>
                      <a:ext cx="3969967" cy="2744381"/>
                    </a:xfrm>
                    <a:prstGeom prst="rect">
                      <a:avLst/>
                    </a:prstGeom>
                  </pic:spPr>
                </pic:pic>
              </a:graphicData>
            </a:graphic>
          </wp:inline>
        </w:drawing>
      </w:r>
    </w:p>
    <w:p w14:paraId="34921D77" w14:textId="77777777" w:rsidR="00214586" w:rsidRPr="00210AC5" w:rsidRDefault="00214586" w:rsidP="00210AC5">
      <w:pPr>
        <w:spacing w:after="0" w:line="240" w:lineRule="auto"/>
        <w:jc w:val="both"/>
        <w:rPr>
          <w:rFonts w:ascii="Cambria" w:hAnsi="Cambria"/>
          <w:b/>
          <w:bCs/>
          <w:sz w:val="24"/>
          <w:szCs w:val="24"/>
        </w:rPr>
      </w:pPr>
    </w:p>
    <w:p w14:paraId="3FBE4D4E" w14:textId="77777777" w:rsidR="00CB2EEA" w:rsidRPr="00210AC5" w:rsidRDefault="00CB2EEA" w:rsidP="00210AC5">
      <w:pPr>
        <w:numPr>
          <w:ilvl w:val="1"/>
          <w:numId w:val="12"/>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1;</w:t>
      </w:r>
    </w:p>
    <w:p w14:paraId="3743701A" w14:textId="77777777" w:rsidR="00CB2EEA" w:rsidRPr="00210AC5" w:rsidRDefault="00CB2EEA" w:rsidP="00210AC5">
      <w:pPr>
        <w:numPr>
          <w:ilvl w:val="1"/>
          <w:numId w:val="12"/>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2;</w:t>
      </w:r>
    </w:p>
    <w:p w14:paraId="13975414" w14:textId="77777777" w:rsidR="00CB2EEA" w:rsidRPr="00210AC5" w:rsidRDefault="00CB2EEA" w:rsidP="00210AC5">
      <w:pPr>
        <w:numPr>
          <w:ilvl w:val="1"/>
          <w:numId w:val="12"/>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3;</w:t>
      </w:r>
    </w:p>
    <w:p w14:paraId="5969AF2A" w14:textId="1BC1460E" w:rsidR="00CB2EEA" w:rsidRPr="00210AC5" w:rsidRDefault="00CB2EEA" w:rsidP="00210AC5">
      <w:pPr>
        <w:numPr>
          <w:ilvl w:val="1"/>
          <w:numId w:val="12"/>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4</w:t>
      </w:r>
      <w:r w:rsidR="00A00962">
        <w:rPr>
          <w:rFonts w:ascii="Cambria" w:hAnsi="Cambria"/>
          <w:bCs/>
          <w:sz w:val="24"/>
          <w:szCs w:val="24"/>
        </w:rPr>
        <w:t>.</w:t>
      </w:r>
    </w:p>
    <w:p w14:paraId="60061E4C" w14:textId="6C9E93C7" w:rsidR="00CB2EEA" w:rsidRPr="00210AC5" w:rsidRDefault="00CB2EEA" w:rsidP="00210AC5">
      <w:pPr>
        <w:spacing w:after="0" w:line="240" w:lineRule="auto"/>
        <w:jc w:val="both"/>
        <w:rPr>
          <w:rFonts w:ascii="Cambria" w:hAnsi="Cambria"/>
          <w:b/>
          <w:sz w:val="24"/>
          <w:szCs w:val="24"/>
        </w:rPr>
      </w:pPr>
    </w:p>
    <w:p w14:paraId="512F6BC0" w14:textId="496430D4" w:rsidR="00CB2EEA"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lastRenderedPageBreak/>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5</w:t>
      </w:r>
      <w:r w:rsidRPr="00210AC5">
        <w:rPr>
          <w:rFonts w:ascii="Cambria" w:hAnsi="Cambria"/>
          <w:b/>
          <w:bCs/>
          <w:color w:val="FF0000"/>
          <w:sz w:val="24"/>
          <w:szCs w:val="24"/>
        </w:rPr>
        <w:t xml:space="preserve"> – 1 балл</w:t>
      </w:r>
    </w:p>
    <w:p w14:paraId="7C6FCB20" w14:textId="77777777" w:rsidR="00CB2EEA" w:rsidRPr="00210AC5" w:rsidRDefault="00CB2EEA" w:rsidP="00210AC5">
      <w:pPr>
        <w:spacing w:after="0" w:line="240" w:lineRule="auto"/>
        <w:jc w:val="both"/>
        <w:rPr>
          <w:rFonts w:ascii="Cambria" w:hAnsi="Cambria"/>
          <w:b/>
          <w:bCs/>
          <w:sz w:val="24"/>
          <w:szCs w:val="24"/>
        </w:rPr>
      </w:pPr>
      <w:r w:rsidRPr="00210AC5">
        <w:rPr>
          <w:rFonts w:ascii="Cambria" w:hAnsi="Cambria"/>
          <w:b/>
          <w:bCs/>
          <w:sz w:val="24"/>
          <w:szCs w:val="24"/>
        </w:rPr>
        <w:t xml:space="preserve">Одноклеточные или колониальные </w:t>
      </w:r>
      <w:proofErr w:type="spellStart"/>
      <w:r w:rsidRPr="00210AC5">
        <w:rPr>
          <w:rFonts w:ascii="Cambria" w:hAnsi="Cambria"/>
          <w:b/>
          <w:bCs/>
          <w:sz w:val="24"/>
          <w:szCs w:val="24"/>
        </w:rPr>
        <w:t>коккоидные</w:t>
      </w:r>
      <w:proofErr w:type="spellEnd"/>
      <w:r w:rsidRPr="00210AC5">
        <w:rPr>
          <w:rFonts w:ascii="Cambria" w:hAnsi="Cambria"/>
          <w:b/>
          <w:bCs/>
          <w:sz w:val="24"/>
          <w:szCs w:val="24"/>
        </w:rPr>
        <w:t xml:space="preserve"> водоросли, клетки которых одеты кремнеземным панцирем, состоящим из двух частей, относятся к группе:</w:t>
      </w:r>
    </w:p>
    <w:p w14:paraId="2A4D0C76" w14:textId="77777777" w:rsidR="00CB2EEA" w:rsidRPr="00210AC5" w:rsidRDefault="00CB2EEA" w:rsidP="00214586">
      <w:pPr>
        <w:numPr>
          <w:ilvl w:val="1"/>
          <w:numId w:val="14"/>
        </w:numPr>
        <w:tabs>
          <w:tab w:val="clear" w:pos="360"/>
          <w:tab w:val="num" w:pos="426"/>
        </w:tabs>
        <w:spacing w:after="0" w:line="240" w:lineRule="auto"/>
        <w:jc w:val="both"/>
        <w:rPr>
          <w:rFonts w:ascii="Cambria" w:hAnsi="Cambria"/>
          <w:bCs/>
          <w:sz w:val="24"/>
          <w:szCs w:val="24"/>
          <w:u w:val="single"/>
        </w:rPr>
      </w:pPr>
      <w:r w:rsidRPr="00210AC5">
        <w:rPr>
          <w:rFonts w:ascii="Cambria" w:hAnsi="Cambria"/>
          <w:bCs/>
          <w:sz w:val="24"/>
          <w:szCs w:val="24"/>
          <w:u w:val="single"/>
        </w:rPr>
        <w:t>Диатомовых водорослей (</w:t>
      </w:r>
      <w:r w:rsidRPr="001E145D">
        <w:rPr>
          <w:rFonts w:ascii="Cambria" w:hAnsi="Cambria"/>
          <w:bCs/>
          <w:iCs/>
          <w:sz w:val="24"/>
          <w:szCs w:val="24"/>
          <w:u w:val="single"/>
          <w:lang w:val="en-US"/>
        </w:rPr>
        <w:t>Dinophyceae</w:t>
      </w:r>
      <w:r w:rsidRPr="00210AC5">
        <w:rPr>
          <w:rFonts w:ascii="Cambria" w:hAnsi="Cambria"/>
          <w:bCs/>
          <w:sz w:val="24"/>
          <w:szCs w:val="24"/>
          <w:u w:val="single"/>
          <w:lang w:val="en-US"/>
        </w:rPr>
        <w:t>)</w:t>
      </w:r>
      <w:r w:rsidRPr="00210AC5">
        <w:rPr>
          <w:rFonts w:ascii="Cambria" w:hAnsi="Cambria"/>
          <w:bCs/>
          <w:sz w:val="24"/>
          <w:szCs w:val="24"/>
          <w:u w:val="single"/>
        </w:rPr>
        <w:t>;</w:t>
      </w:r>
    </w:p>
    <w:p w14:paraId="570D70EC" w14:textId="65512E43" w:rsidR="00CB2EEA" w:rsidRPr="00210AC5" w:rsidRDefault="00CB2EEA" w:rsidP="00214586">
      <w:pPr>
        <w:numPr>
          <w:ilvl w:val="1"/>
          <w:numId w:val="14"/>
        </w:numPr>
        <w:tabs>
          <w:tab w:val="clear" w:pos="360"/>
          <w:tab w:val="num" w:pos="426"/>
        </w:tabs>
        <w:spacing w:after="0" w:line="240" w:lineRule="auto"/>
        <w:jc w:val="both"/>
        <w:rPr>
          <w:rFonts w:ascii="Cambria" w:hAnsi="Cambria"/>
          <w:bCs/>
          <w:sz w:val="24"/>
          <w:szCs w:val="24"/>
        </w:rPr>
      </w:pPr>
      <w:r w:rsidRPr="00210AC5">
        <w:rPr>
          <w:rFonts w:ascii="Cambria" w:hAnsi="Cambria"/>
          <w:bCs/>
          <w:sz w:val="24"/>
          <w:szCs w:val="24"/>
        </w:rPr>
        <w:t>Золоти</w:t>
      </w:r>
      <w:r w:rsidR="0074031F">
        <w:rPr>
          <w:rFonts w:ascii="Cambria" w:hAnsi="Cambria"/>
          <w:bCs/>
          <w:sz w:val="24"/>
          <w:szCs w:val="24"/>
        </w:rPr>
        <w:t>с</w:t>
      </w:r>
      <w:r w:rsidRPr="00210AC5">
        <w:rPr>
          <w:rFonts w:ascii="Cambria" w:hAnsi="Cambria"/>
          <w:bCs/>
          <w:sz w:val="24"/>
          <w:szCs w:val="24"/>
        </w:rPr>
        <w:t>тых водорослей</w:t>
      </w:r>
      <w:r w:rsidRPr="00210AC5">
        <w:rPr>
          <w:rFonts w:ascii="Cambria" w:hAnsi="Cambria"/>
          <w:bCs/>
          <w:sz w:val="24"/>
          <w:szCs w:val="24"/>
          <w:lang w:val="en-US"/>
        </w:rPr>
        <w:t xml:space="preserve"> (</w:t>
      </w:r>
      <w:proofErr w:type="spellStart"/>
      <w:r w:rsidRPr="001E145D">
        <w:rPr>
          <w:rFonts w:ascii="Cambria" w:hAnsi="Cambria"/>
          <w:bCs/>
          <w:iCs/>
          <w:sz w:val="24"/>
          <w:szCs w:val="24"/>
          <w:lang w:val="en-US"/>
        </w:rPr>
        <w:t>Chrysophyceae</w:t>
      </w:r>
      <w:proofErr w:type="spellEnd"/>
      <w:r w:rsidRPr="00210AC5">
        <w:rPr>
          <w:rFonts w:ascii="Cambria" w:hAnsi="Cambria"/>
          <w:bCs/>
          <w:sz w:val="24"/>
          <w:szCs w:val="24"/>
          <w:lang w:val="en-US"/>
        </w:rPr>
        <w:t>)</w:t>
      </w:r>
      <w:r w:rsidRPr="00210AC5">
        <w:rPr>
          <w:rFonts w:ascii="Cambria" w:hAnsi="Cambria"/>
          <w:bCs/>
          <w:sz w:val="24"/>
          <w:szCs w:val="24"/>
        </w:rPr>
        <w:t>;</w:t>
      </w:r>
    </w:p>
    <w:p w14:paraId="4DC2012C" w14:textId="77777777" w:rsidR="00CB2EEA" w:rsidRPr="00210AC5" w:rsidRDefault="00CB2EEA" w:rsidP="00214586">
      <w:pPr>
        <w:numPr>
          <w:ilvl w:val="1"/>
          <w:numId w:val="14"/>
        </w:numPr>
        <w:tabs>
          <w:tab w:val="clear" w:pos="360"/>
          <w:tab w:val="num" w:pos="426"/>
        </w:tabs>
        <w:spacing w:after="0" w:line="240" w:lineRule="auto"/>
        <w:jc w:val="both"/>
        <w:rPr>
          <w:rFonts w:ascii="Cambria" w:hAnsi="Cambria"/>
          <w:bCs/>
          <w:sz w:val="24"/>
          <w:szCs w:val="24"/>
        </w:rPr>
      </w:pPr>
      <w:r w:rsidRPr="00210AC5">
        <w:rPr>
          <w:rFonts w:ascii="Cambria" w:hAnsi="Cambria"/>
          <w:bCs/>
          <w:sz w:val="24"/>
          <w:szCs w:val="24"/>
        </w:rPr>
        <w:t>Желто-зеленых водорослей</w:t>
      </w:r>
      <w:r w:rsidRPr="00210AC5">
        <w:rPr>
          <w:rFonts w:ascii="Cambria" w:hAnsi="Cambria"/>
          <w:bCs/>
          <w:sz w:val="24"/>
          <w:szCs w:val="24"/>
          <w:lang w:val="en-US"/>
        </w:rPr>
        <w:t xml:space="preserve"> (</w:t>
      </w:r>
      <w:proofErr w:type="spellStart"/>
      <w:r w:rsidRPr="001E145D">
        <w:rPr>
          <w:rFonts w:ascii="Cambria" w:hAnsi="Cambria"/>
          <w:bCs/>
          <w:iCs/>
          <w:sz w:val="24"/>
          <w:szCs w:val="24"/>
          <w:lang w:val="en-US"/>
        </w:rPr>
        <w:t>Xanthophyceae</w:t>
      </w:r>
      <w:proofErr w:type="spellEnd"/>
      <w:r w:rsidRPr="00210AC5">
        <w:rPr>
          <w:rFonts w:ascii="Cambria" w:hAnsi="Cambria"/>
          <w:bCs/>
          <w:sz w:val="24"/>
          <w:szCs w:val="24"/>
          <w:lang w:val="en-US"/>
        </w:rPr>
        <w:t>)</w:t>
      </w:r>
      <w:r w:rsidRPr="00210AC5">
        <w:rPr>
          <w:rFonts w:ascii="Cambria" w:hAnsi="Cambria"/>
          <w:bCs/>
          <w:sz w:val="24"/>
          <w:szCs w:val="24"/>
        </w:rPr>
        <w:t>;</w:t>
      </w:r>
    </w:p>
    <w:p w14:paraId="78DF57B7" w14:textId="1E7581B9" w:rsidR="00CB2EEA" w:rsidRPr="00210AC5" w:rsidRDefault="71877B60" w:rsidP="00214586">
      <w:pPr>
        <w:numPr>
          <w:ilvl w:val="1"/>
          <w:numId w:val="14"/>
        </w:numPr>
        <w:tabs>
          <w:tab w:val="clear" w:pos="360"/>
          <w:tab w:val="num" w:pos="426"/>
        </w:tabs>
        <w:spacing w:after="0" w:line="240" w:lineRule="auto"/>
        <w:jc w:val="both"/>
        <w:rPr>
          <w:rFonts w:ascii="Cambria" w:hAnsi="Cambria"/>
          <w:sz w:val="24"/>
          <w:szCs w:val="24"/>
        </w:rPr>
      </w:pPr>
      <w:proofErr w:type="spellStart"/>
      <w:r w:rsidRPr="00210AC5">
        <w:rPr>
          <w:rFonts w:ascii="Cambria" w:hAnsi="Cambria"/>
          <w:sz w:val="24"/>
          <w:szCs w:val="24"/>
        </w:rPr>
        <w:t>Динофитовых</w:t>
      </w:r>
      <w:proofErr w:type="spellEnd"/>
      <w:r w:rsidRPr="00210AC5">
        <w:rPr>
          <w:rFonts w:ascii="Cambria" w:hAnsi="Cambria"/>
          <w:sz w:val="24"/>
          <w:szCs w:val="24"/>
        </w:rPr>
        <w:t xml:space="preserve"> водорослей (</w:t>
      </w:r>
      <w:proofErr w:type="spellStart"/>
      <w:r w:rsidRPr="001E145D">
        <w:rPr>
          <w:rFonts w:ascii="Cambria" w:hAnsi="Cambria"/>
          <w:sz w:val="24"/>
          <w:szCs w:val="24"/>
          <w:lang w:val="en-US"/>
        </w:rPr>
        <w:t>Dinophyta</w:t>
      </w:r>
      <w:proofErr w:type="spellEnd"/>
      <w:r w:rsidRPr="00210AC5">
        <w:rPr>
          <w:rFonts w:ascii="Cambria" w:hAnsi="Cambria"/>
          <w:sz w:val="24"/>
          <w:szCs w:val="24"/>
          <w:lang w:val="en-US"/>
        </w:rPr>
        <w:t>)</w:t>
      </w:r>
      <w:r w:rsidR="00A00962">
        <w:rPr>
          <w:rFonts w:ascii="Cambria" w:hAnsi="Cambria"/>
          <w:sz w:val="24"/>
          <w:szCs w:val="24"/>
        </w:rPr>
        <w:t>.</w:t>
      </w:r>
    </w:p>
    <w:p w14:paraId="3656B9AB" w14:textId="23B21B12" w:rsidR="00CB2EEA" w:rsidRPr="00210AC5" w:rsidRDefault="00CB2EEA" w:rsidP="00210AC5">
      <w:pPr>
        <w:spacing w:after="0" w:line="240" w:lineRule="auto"/>
        <w:jc w:val="both"/>
        <w:rPr>
          <w:rFonts w:ascii="Cambria" w:hAnsi="Cambria"/>
          <w:b/>
          <w:sz w:val="24"/>
          <w:szCs w:val="24"/>
        </w:rPr>
      </w:pPr>
    </w:p>
    <w:p w14:paraId="64FE02AD" w14:textId="71F5C4A3" w:rsidR="00CB2EEA"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6</w:t>
      </w:r>
      <w:r w:rsidRPr="00210AC5">
        <w:rPr>
          <w:rFonts w:ascii="Cambria" w:hAnsi="Cambria"/>
          <w:b/>
          <w:bCs/>
          <w:color w:val="FF0000"/>
          <w:sz w:val="24"/>
          <w:szCs w:val="24"/>
        </w:rPr>
        <w:t xml:space="preserve"> – 2 балла</w:t>
      </w:r>
    </w:p>
    <w:p w14:paraId="3E63D135" w14:textId="77777777" w:rsidR="00CB2EEA" w:rsidRPr="00210AC5" w:rsidRDefault="00CB2EEA" w:rsidP="00210AC5">
      <w:pPr>
        <w:spacing w:after="0" w:line="240" w:lineRule="auto"/>
        <w:jc w:val="both"/>
        <w:rPr>
          <w:rFonts w:ascii="Cambria" w:hAnsi="Cambria"/>
          <w:b/>
          <w:bCs/>
          <w:sz w:val="24"/>
          <w:szCs w:val="24"/>
        </w:rPr>
      </w:pPr>
      <w:r w:rsidRPr="00210AC5">
        <w:rPr>
          <w:rFonts w:ascii="Cambria" w:hAnsi="Cambria"/>
          <w:b/>
          <w:bCs/>
          <w:sz w:val="24"/>
          <w:szCs w:val="24"/>
        </w:rPr>
        <w:t>Только раздельнополые гаметофиты характерны для:</w:t>
      </w:r>
    </w:p>
    <w:p w14:paraId="6DB4A3B6" w14:textId="77777777" w:rsidR="00CB2EEA" w:rsidRPr="00210AC5" w:rsidRDefault="00CB2EEA" w:rsidP="00214586">
      <w:pPr>
        <w:numPr>
          <w:ilvl w:val="1"/>
          <w:numId w:val="16"/>
        </w:numPr>
        <w:tabs>
          <w:tab w:val="clear" w:pos="360"/>
          <w:tab w:val="num" w:pos="426"/>
        </w:tabs>
        <w:spacing w:after="0" w:line="240" w:lineRule="auto"/>
        <w:jc w:val="both"/>
        <w:rPr>
          <w:rFonts w:ascii="Cambria" w:hAnsi="Cambria"/>
          <w:bCs/>
          <w:sz w:val="24"/>
          <w:szCs w:val="24"/>
        </w:rPr>
      </w:pPr>
      <w:r w:rsidRPr="00210AC5">
        <w:rPr>
          <w:rFonts w:ascii="Cambria" w:hAnsi="Cambria"/>
          <w:bCs/>
          <w:sz w:val="24"/>
          <w:szCs w:val="24"/>
        </w:rPr>
        <w:t>Щитовника игольчатого (</w:t>
      </w:r>
      <w:r w:rsidRPr="00210AC5">
        <w:rPr>
          <w:rFonts w:ascii="Cambria" w:hAnsi="Cambria"/>
          <w:bCs/>
          <w:i/>
          <w:sz w:val="24"/>
          <w:szCs w:val="24"/>
          <w:lang w:val="en-US"/>
        </w:rPr>
        <w:t xml:space="preserve">Dryopteris </w:t>
      </w:r>
      <w:proofErr w:type="spellStart"/>
      <w:r w:rsidRPr="00210AC5">
        <w:rPr>
          <w:rFonts w:ascii="Cambria" w:hAnsi="Cambria"/>
          <w:bCs/>
          <w:i/>
          <w:sz w:val="24"/>
          <w:szCs w:val="24"/>
          <w:lang w:val="en-US"/>
        </w:rPr>
        <w:t>carthusiana</w:t>
      </w:r>
      <w:proofErr w:type="spellEnd"/>
      <w:r w:rsidRPr="00210AC5">
        <w:rPr>
          <w:rFonts w:ascii="Cambria" w:hAnsi="Cambria"/>
          <w:bCs/>
          <w:sz w:val="24"/>
          <w:szCs w:val="24"/>
          <w:lang w:val="en-US"/>
        </w:rPr>
        <w:t>)</w:t>
      </w:r>
      <w:r w:rsidRPr="00210AC5">
        <w:rPr>
          <w:rFonts w:ascii="Cambria" w:hAnsi="Cambria"/>
          <w:bCs/>
          <w:sz w:val="24"/>
          <w:szCs w:val="24"/>
        </w:rPr>
        <w:t>;</w:t>
      </w:r>
    </w:p>
    <w:p w14:paraId="4B43DE15" w14:textId="77777777" w:rsidR="00CB2EEA" w:rsidRPr="00210AC5" w:rsidRDefault="00CB2EEA" w:rsidP="00214586">
      <w:pPr>
        <w:numPr>
          <w:ilvl w:val="1"/>
          <w:numId w:val="16"/>
        </w:numPr>
        <w:tabs>
          <w:tab w:val="clear" w:pos="360"/>
          <w:tab w:val="num" w:pos="426"/>
        </w:tabs>
        <w:spacing w:after="0" w:line="240" w:lineRule="auto"/>
        <w:jc w:val="both"/>
        <w:rPr>
          <w:rFonts w:ascii="Cambria" w:hAnsi="Cambria"/>
          <w:bCs/>
          <w:sz w:val="24"/>
          <w:szCs w:val="24"/>
        </w:rPr>
      </w:pPr>
      <w:r w:rsidRPr="00210AC5">
        <w:rPr>
          <w:rFonts w:ascii="Cambria" w:hAnsi="Cambria"/>
          <w:bCs/>
          <w:sz w:val="24"/>
          <w:szCs w:val="24"/>
        </w:rPr>
        <w:t>Плауна булавовидного</w:t>
      </w:r>
      <w:r w:rsidRPr="00210AC5">
        <w:rPr>
          <w:rFonts w:ascii="Cambria" w:hAnsi="Cambria"/>
          <w:bCs/>
          <w:sz w:val="24"/>
          <w:szCs w:val="24"/>
          <w:lang w:val="en-US"/>
        </w:rPr>
        <w:t xml:space="preserve"> (</w:t>
      </w:r>
      <w:r w:rsidRPr="00210AC5">
        <w:rPr>
          <w:rFonts w:ascii="Cambria" w:hAnsi="Cambria"/>
          <w:bCs/>
          <w:i/>
          <w:sz w:val="24"/>
          <w:szCs w:val="24"/>
          <w:lang w:val="en-US"/>
        </w:rPr>
        <w:t xml:space="preserve">Lycopodium </w:t>
      </w:r>
      <w:proofErr w:type="spellStart"/>
      <w:r w:rsidRPr="00210AC5">
        <w:rPr>
          <w:rFonts w:ascii="Cambria" w:hAnsi="Cambria"/>
          <w:bCs/>
          <w:i/>
          <w:sz w:val="24"/>
          <w:szCs w:val="24"/>
          <w:lang w:val="en-US"/>
        </w:rPr>
        <w:t>clavatum</w:t>
      </w:r>
      <w:proofErr w:type="spellEnd"/>
      <w:r w:rsidRPr="00210AC5">
        <w:rPr>
          <w:rFonts w:ascii="Cambria" w:hAnsi="Cambria"/>
          <w:bCs/>
          <w:sz w:val="24"/>
          <w:szCs w:val="24"/>
          <w:lang w:val="en-US"/>
        </w:rPr>
        <w:t>)</w:t>
      </w:r>
      <w:r w:rsidRPr="00210AC5">
        <w:rPr>
          <w:rFonts w:ascii="Cambria" w:hAnsi="Cambria"/>
          <w:bCs/>
          <w:sz w:val="24"/>
          <w:szCs w:val="24"/>
        </w:rPr>
        <w:t>;</w:t>
      </w:r>
    </w:p>
    <w:p w14:paraId="314658DF" w14:textId="77777777" w:rsidR="00CB2EEA" w:rsidRPr="00210AC5" w:rsidRDefault="00CB2EEA" w:rsidP="00214586">
      <w:pPr>
        <w:numPr>
          <w:ilvl w:val="1"/>
          <w:numId w:val="16"/>
        </w:numPr>
        <w:tabs>
          <w:tab w:val="clear" w:pos="360"/>
          <w:tab w:val="num" w:pos="426"/>
        </w:tabs>
        <w:spacing w:after="0" w:line="240" w:lineRule="auto"/>
        <w:jc w:val="both"/>
        <w:rPr>
          <w:rFonts w:ascii="Cambria" w:hAnsi="Cambria"/>
          <w:bCs/>
          <w:sz w:val="24"/>
          <w:szCs w:val="24"/>
          <w:u w:val="single"/>
        </w:rPr>
      </w:pPr>
      <w:r w:rsidRPr="00210AC5">
        <w:rPr>
          <w:rFonts w:ascii="Cambria" w:hAnsi="Cambria"/>
          <w:bCs/>
          <w:sz w:val="24"/>
          <w:szCs w:val="24"/>
          <w:u w:val="single"/>
        </w:rPr>
        <w:t>Сальвинии</w:t>
      </w:r>
      <w:r w:rsidRPr="00210AC5">
        <w:rPr>
          <w:rFonts w:ascii="Cambria" w:hAnsi="Cambria"/>
          <w:bCs/>
          <w:sz w:val="24"/>
          <w:szCs w:val="24"/>
          <w:u w:val="single"/>
          <w:lang w:val="en-US"/>
        </w:rPr>
        <w:t xml:space="preserve"> </w:t>
      </w:r>
      <w:r w:rsidRPr="00210AC5">
        <w:rPr>
          <w:rFonts w:ascii="Cambria" w:hAnsi="Cambria"/>
          <w:bCs/>
          <w:sz w:val="24"/>
          <w:szCs w:val="24"/>
          <w:u w:val="single"/>
        </w:rPr>
        <w:t>плавающей (</w:t>
      </w:r>
      <w:r w:rsidRPr="00210AC5">
        <w:rPr>
          <w:rFonts w:ascii="Cambria" w:hAnsi="Cambria"/>
          <w:bCs/>
          <w:i/>
          <w:sz w:val="24"/>
          <w:szCs w:val="24"/>
          <w:u w:val="single"/>
          <w:lang w:val="en-US"/>
        </w:rPr>
        <w:t xml:space="preserve">Salvinia </w:t>
      </w:r>
      <w:proofErr w:type="spellStart"/>
      <w:r w:rsidRPr="00210AC5">
        <w:rPr>
          <w:rFonts w:ascii="Cambria" w:hAnsi="Cambria"/>
          <w:bCs/>
          <w:i/>
          <w:sz w:val="24"/>
          <w:szCs w:val="24"/>
          <w:u w:val="single"/>
          <w:lang w:val="en-US"/>
        </w:rPr>
        <w:t>natans</w:t>
      </w:r>
      <w:proofErr w:type="spellEnd"/>
      <w:r w:rsidRPr="00210AC5">
        <w:rPr>
          <w:rFonts w:ascii="Cambria" w:hAnsi="Cambria"/>
          <w:bCs/>
          <w:sz w:val="24"/>
          <w:szCs w:val="24"/>
          <w:u w:val="single"/>
          <w:lang w:val="en-US"/>
        </w:rPr>
        <w:t>)</w:t>
      </w:r>
      <w:r w:rsidRPr="00210AC5">
        <w:rPr>
          <w:rFonts w:ascii="Cambria" w:hAnsi="Cambria"/>
          <w:bCs/>
          <w:sz w:val="24"/>
          <w:szCs w:val="24"/>
          <w:u w:val="single"/>
        </w:rPr>
        <w:t>;</w:t>
      </w:r>
    </w:p>
    <w:p w14:paraId="67D34EA1" w14:textId="6717B9CC" w:rsidR="00CB2EEA" w:rsidRPr="00210AC5" w:rsidRDefault="00CB2EEA" w:rsidP="00214586">
      <w:pPr>
        <w:numPr>
          <w:ilvl w:val="1"/>
          <w:numId w:val="16"/>
        </w:numPr>
        <w:tabs>
          <w:tab w:val="clear" w:pos="360"/>
          <w:tab w:val="num" w:pos="426"/>
        </w:tabs>
        <w:spacing w:after="0" w:line="240" w:lineRule="auto"/>
        <w:jc w:val="both"/>
        <w:rPr>
          <w:rFonts w:ascii="Cambria" w:hAnsi="Cambria"/>
          <w:bCs/>
          <w:sz w:val="24"/>
          <w:szCs w:val="24"/>
        </w:rPr>
      </w:pPr>
      <w:r w:rsidRPr="00210AC5">
        <w:rPr>
          <w:rFonts w:ascii="Cambria" w:hAnsi="Cambria"/>
          <w:bCs/>
          <w:sz w:val="24"/>
          <w:szCs w:val="24"/>
        </w:rPr>
        <w:t>Хвоща полевого</w:t>
      </w:r>
      <w:r w:rsidRPr="00210AC5">
        <w:rPr>
          <w:rFonts w:ascii="Cambria" w:hAnsi="Cambria"/>
          <w:bCs/>
          <w:sz w:val="24"/>
          <w:szCs w:val="24"/>
          <w:lang w:val="en-US"/>
        </w:rPr>
        <w:t xml:space="preserve"> (</w:t>
      </w:r>
      <w:r w:rsidRPr="00210AC5">
        <w:rPr>
          <w:rFonts w:ascii="Cambria" w:hAnsi="Cambria"/>
          <w:bCs/>
          <w:i/>
          <w:sz w:val="24"/>
          <w:szCs w:val="24"/>
          <w:lang w:val="en-US"/>
        </w:rPr>
        <w:t xml:space="preserve">Equisetum </w:t>
      </w:r>
      <w:proofErr w:type="spellStart"/>
      <w:r w:rsidRPr="00210AC5">
        <w:rPr>
          <w:rFonts w:ascii="Cambria" w:hAnsi="Cambria"/>
          <w:bCs/>
          <w:i/>
          <w:sz w:val="24"/>
          <w:szCs w:val="24"/>
          <w:lang w:val="en-US"/>
        </w:rPr>
        <w:t>arvense</w:t>
      </w:r>
      <w:proofErr w:type="spellEnd"/>
      <w:r w:rsidRPr="00210AC5">
        <w:rPr>
          <w:rFonts w:ascii="Cambria" w:hAnsi="Cambria"/>
          <w:bCs/>
          <w:sz w:val="24"/>
          <w:szCs w:val="24"/>
          <w:lang w:val="en-US"/>
        </w:rPr>
        <w:t>)</w:t>
      </w:r>
      <w:r w:rsidR="00A00962">
        <w:rPr>
          <w:rFonts w:ascii="Cambria" w:hAnsi="Cambria"/>
          <w:bCs/>
          <w:sz w:val="24"/>
          <w:szCs w:val="24"/>
        </w:rPr>
        <w:t>.</w:t>
      </w:r>
    </w:p>
    <w:p w14:paraId="45FB0818" w14:textId="7C859BCB" w:rsidR="00CB2EEA" w:rsidRPr="00210AC5" w:rsidRDefault="00CB2EEA" w:rsidP="00210AC5">
      <w:pPr>
        <w:spacing w:after="0" w:line="240" w:lineRule="auto"/>
        <w:jc w:val="both"/>
        <w:rPr>
          <w:rFonts w:ascii="Cambria" w:hAnsi="Cambria"/>
          <w:b/>
          <w:sz w:val="24"/>
          <w:szCs w:val="24"/>
        </w:rPr>
      </w:pPr>
    </w:p>
    <w:p w14:paraId="505D1891" w14:textId="67212D74" w:rsidR="00CB2EEA"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8</w:t>
      </w:r>
      <w:r w:rsidRPr="00210AC5">
        <w:rPr>
          <w:rFonts w:ascii="Cambria" w:hAnsi="Cambria"/>
          <w:b/>
          <w:bCs/>
          <w:color w:val="FF0000"/>
          <w:sz w:val="24"/>
          <w:szCs w:val="24"/>
        </w:rPr>
        <w:t xml:space="preserve"> – 1 балл</w:t>
      </w:r>
    </w:p>
    <w:p w14:paraId="22ED9B04" w14:textId="3766CAEF" w:rsidR="00CB2EEA"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В жизненном цикле какого беспозвоночного животного отсутствует ресничная пелагическая (плавающая в толще воды) личинка?</w:t>
      </w:r>
    </w:p>
    <w:p w14:paraId="4F86296D" w14:textId="6F71996C" w:rsidR="00CB2EEA" w:rsidRPr="00210AC5" w:rsidRDefault="00CB2EEA" w:rsidP="00210AC5">
      <w:pPr>
        <w:numPr>
          <w:ilvl w:val="0"/>
          <w:numId w:val="20"/>
        </w:numPr>
        <w:tabs>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rPr>
        <w:t>Печёночный сосальщик (</w:t>
      </w:r>
      <w:proofErr w:type="spellStart"/>
      <w:r w:rsidRPr="00210AC5">
        <w:rPr>
          <w:rFonts w:ascii="Cambria" w:hAnsi="Cambria"/>
          <w:bCs/>
          <w:i/>
          <w:sz w:val="24"/>
          <w:szCs w:val="24"/>
        </w:rPr>
        <w:t>Fasciola</w:t>
      </w:r>
      <w:proofErr w:type="spellEnd"/>
      <w:r w:rsidRPr="00210AC5">
        <w:rPr>
          <w:rFonts w:ascii="Cambria" w:hAnsi="Cambria"/>
          <w:bCs/>
          <w:i/>
          <w:sz w:val="24"/>
          <w:szCs w:val="24"/>
        </w:rPr>
        <w:t xml:space="preserve"> </w:t>
      </w:r>
      <w:proofErr w:type="spellStart"/>
      <w:r w:rsidRPr="00210AC5">
        <w:rPr>
          <w:rFonts w:ascii="Cambria" w:hAnsi="Cambria"/>
          <w:bCs/>
          <w:i/>
          <w:sz w:val="24"/>
          <w:szCs w:val="24"/>
        </w:rPr>
        <w:t>hepatica</w:t>
      </w:r>
      <w:proofErr w:type="spellEnd"/>
      <w:r w:rsidRPr="00210AC5">
        <w:rPr>
          <w:rFonts w:ascii="Cambria" w:hAnsi="Cambria"/>
          <w:bCs/>
          <w:sz w:val="24"/>
          <w:szCs w:val="24"/>
        </w:rPr>
        <w:t>) – плоские черви (</w:t>
      </w:r>
      <w:r w:rsidRPr="00210AC5">
        <w:rPr>
          <w:rFonts w:ascii="Cambria" w:hAnsi="Cambria"/>
          <w:bCs/>
          <w:sz w:val="24"/>
          <w:szCs w:val="24"/>
          <w:lang w:val="en-US"/>
        </w:rPr>
        <w:t>Platyhelminthes</w:t>
      </w:r>
      <w:r w:rsidRPr="00210AC5">
        <w:rPr>
          <w:rFonts w:ascii="Cambria" w:hAnsi="Cambria"/>
          <w:bCs/>
          <w:sz w:val="24"/>
          <w:szCs w:val="24"/>
        </w:rPr>
        <w:t>);</w:t>
      </w:r>
    </w:p>
    <w:p w14:paraId="5BD2CA9F" w14:textId="77777777" w:rsidR="00CB2EEA" w:rsidRPr="00210AC5" w:rsidRDefault="00CB2EEA" w:rsidP="00210AC5">
      <w:pPr>
        <w:numPr>
          <w:ilvl w:val="0"/>
          <w:numId w:val="20"/>
        </w:numPr>
        <w:tabs>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rPr>
        <w:t>Морской пескожил (</w:t>
      </w:r>
      <w:proofErr w:type="spellStart"/>
      <w:r w:rsidRPr="00210AC5">
        <w:rPr>
          <w:rFonts w:ascii="Cambria" w:hAnsi="Cambria"/>
          <w:bCs/>
          <w:i/>
          <w:iCs/>
          <w:sz w:val="24"/>
          <w:szCs w:val="24"/>
        </w:rPr>
        <w:t>Arenicola</w:t>
      </w:r>
      <w:proofErr w:type="spellEnd"/>
      <w:r w:rsidRPr="00210AC5">
        <w:rPr>
          <w:rFonts w:ascii="Cambria" w:hAnsi="Cambria"/>
          <w:bCs/>
          <w:i/>
          <w:iCs/>
          <w:sz w:val="24"/>
          <w:szCs w:val="24"/>
        </w:rPr>
        <w:t xml:space="preserve"> </w:t>
      </w:r>
      <w:proofErr w:type="spellStart"/>
      <w:r w:rsidRPr="00210AC5">
        <w:rPr>
          <w:rFonts w:ascii="Cambria" w:hAnsi="Cambria"/>
          <w:bCs/>
          <w:i/>
          <w:iCs/>
          <w:sz w:val="24"/>
          <w:szCs w:val="24"/>
        </w:rPr>
        <w:t>marina</w:t>
      </w:r>
      <w:proofErr w:type="spellEnd"/>
      <w:r w:rsidRPr="00210AC5">
        <w:rPr>
          <w:rFonts w:ascii="Cambria" w:hAnsi="Cambria"/>
          <w:bCs/>
          <w:sz w:val="24"/>
          <w:szCs w:val="24"/>
        </w:rPr>
        <w:t>) – кольчатые черви (</w:t>
      </w:r>
      <w:r w:rsidRPr="00210AC5">
        <w:rPr>
          <w:rFonts w:ascii="Cambria" w:hAnsi="Cambria"/>
          <w:bCs/>
          <w:sz w:val="24"/>
          <w:szCs w:val="24"/>
          <w:lang w:val="en-US"/>
        </w:rPr>
        <w:t>Annelida</w:t>
      </w:r>
      <w:r w:rsidRPr="00210AC5">
        <w:rPr>
          <w:rFonts w:ascii="Cambria" w:hAnsi="Cambria"/>
          <w:bCs/>
          <w:sz w:val="24"/>
          <w:szCs w:val="24"/>
        </w:rPr>
        <w:t>);</w:t>
      </w:r>
    </w:p>
    <w:p w14:paraId="357B82AC" w14:textId="77777777" w:rsidR="00CB2EEA" w:rsidRPr="00210AC5" w:rsidRDefault="00CB2EEA" w:rsidP="00210AC5">
      <w:pPr>
        <w:numPr>
          <w:ilvl w:val="0"/>
          <w:numId w:val="20"/>
        </w:numPr>
        <w:tabs>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Человеческая аскарида (</w:t>
      </w:r>
      <w:proofErr w:type="spellStart"/>
      <w:r w:rsidRPr="00210AC5">
        <w:rPr>
          <w:rFonts w:ascii="Cambria" w:hAnsi="Cambria"/>
          <w:bCs/>
          <w:i/>
          <w:iCs/>
          <w:sz w:val="24"/>
          <w:szCs w:val="24"/>
          <w:u w:val="single"/>
        </w:rPr>
        <w:t>Ascaris</w:t>
      </w:r>
      <w:proofErr w:type="spellEnd"/>
      <w:r w:rsidRPr="00210AC5">
        <w:rPr>
          <w:rFonts w:ascii="Cambria" w:hAnsi="Cambria"/>
          <w:bCs/>
          <w:i/>
          <w:iCs/>
          <w:sz w:val="24"/>
          <w:szCs w:val="24"/>
          <w:u w:val="single"/>
        </w:rPr>
        <w:t xml:space="preserve"> </w:t>
      </w:r>
      <w:proofErr w:type="spellStart"/>
      <w:r w:rsidRPr="00210AC5">
        <w:rPr>
          <w:rFonts w:ascii="Cambria" w:hAnsi="Cambria"/>
          <w:bCs/>
          <w:i/>
          <w:iCs/>
          <w:sz w:val="24"/>
          <w:szCs w:val="24"/>
          <w:u w:val="single"/>
        </w:rPr>
        <w:t>lumbricoides</w:t>
      </w:r>
      <w:proofErr w:type="spellEnd"/>
      <w:r w:rsidRPr="00210AC5">
        <w:rPr>
          <w:rFonts w:ascii="Cambria" w:hAnsi="Cambria"/>
          <w:bCs/>
          <w:sz w:val="24"/>
          <w:szCs w:val="24"/>
          <w:u w:val="single"/>
        </w:rPr>
        <w:t>) – круглые черви (</w:t>
      </w:r>
      <w:r w:rsidRPr="00210AC5">
        <w:rPr>
          <w:rFonts w:ascii="Cambria" w:hAnsi="Cambria"/>
          <w:bCs/>
          <w:sz w:val="24"/>
          <w:szCs w:val="24"/>
          <w:u w:val="single"/>
          <w:lang w:val="en-US"/>
        </w:rPr>
        <w:t>Nematoda</w:t>
      </w:r>
      <w:r w:rsidRPr="00210AC5">
        <w:rPr>
          <w:rFonts w:ascii="Cambria" w:hAnsi="Cambria"/>
          <w:bCs/>
          <w:sz w:val="24"/>
          <w:szCs w:val="24"/>
          <w:u w:val="single"/>
        </w:rPr>
        <w:t>);</w:t>
      </w:r>
    </w:p>
    <w:p w14:paraId="562C75D1" w14:textId="1C1BA530" w:rsidR="00CB2EEA" w:rsidRPr="00210AC5" w:rsidRDefault="71877B60" w:rsidP="00210AC5">
      <w:pPr>
        <w:numPr>
          <w:ilvl w:val="0"/>
          <w:numId w:val="20"/>
        </w:numPr>
        <w:tabs>
          <w:tab w:val="num" w:pos="426"/>
        </w:tabs>
        <w:spacing w:after="0" w:line="240" w:lineRule="auto"/>
        <w:ind w:left="0" w:firstLine="0"/>
        <w:jc w:val="both"/>
        <w:rPr>
          <w:rFonts w:ascii="Cambria" w:hAnsi="Cambria"/>
          <w:sz w:val="24"/>
          <w:szCs w:val="24"/>
        </w:rPr>
      </w:pPr>
      <w:r w:rsidRPr="00210AC5">
        <w:rPr>
          <w:rFonts w:ascii="Cambria" w:hAnsi="Cambria"/>
          <w:sz w:val="24"/>
          <w:szCs w:val="24"/>
        </w:rPr>
        <w:t>Съедобный морской ёж (</w:t>
      </w:r>
      <w:proofErr w:type="spellStart"/>
      <w:r w:rsidRPr="00210AC5">
        <w:rPr>
          <w:rFonts w:ascii="Cambria" w:hAnsi="Cambria"/>
          <w:i/>
          <w:iCs/>
          <w:sz w:val="24"/>
          <w:szCs w:val="24"/>
        </w:rPr>
        <w:t>Echinus</w:t>
      </w:r>
      <w:proofErr w:type="spellEnd"/>
      <w:r w:rsidRPr="00210AC5">
        <w:rPr>
          <w:rFonts w:ascii="Cambria" w:hAnsi="Cambria"/>
          <w:i/>
          <w:iCs/>
          <w:sz w:val="24"/>
          <w:szCs w:val="24"/>
        </w:rPr>
        <w:t xml:space="preserve"> </w:t>
      </w:r>
      <w:proofErr w:type="spellStart"/>
      <w:r w:rsidRPr="00210AC5">
        <w:rPr>
          <w:rFonts w:ascii="Cambria" w:hAnsi="Cambria"/>
          <w:i/>
          <w:iCs/>
          <w:sz w:val="24"/>
          <w:szCs w:val="24"/>
        </w:rPr>
        <w:t>esculentus</w:t>
      </w:r>
      <w:proofErr w:type="spellEnd"/>
      <w:r w:rsidRPr="00210AC5">
        <w:rPr>
          <w:rFonts w:ascii="Cambria" w:hAnsi="Cambria"/>
          <w:sz w:val="24"/>
          <w:szCs w:val="24"/>
        </w:rPr>
        <w:t>) – иглокожие (</w:t>
      </w:r>
      <w:r w:rsidRPr="00210AC5">
        <w:rPr>
          <w:rFonts w:ascii="Cambria" w:hAnsi="Cambria"/>
          <w:sz w:val="24"/>
          <w:szCs w:val="24"/>
          <w:lang w:val="en-US"/>
        </w:rPr>
        <w:t>Echinodermata</w:t>
      </w:r>
      <w:r w:rsidRPr="00210AC5">
        <w:rPr>
          <w:rFonts w:ascii="Cambria" w:hAnsi="Cambria"/>
          <w:sz w:val="24"/>
          <w:szCs w:val="24"/>
        </w:rPr>
        <w:t>).</w:t>
      </w:r>
    </w:p>
    <w:p w14:paraId="1A965116" w14:textId="77777777" w:rsidR="00CB2EEA" w:rsidRPr="00210AC5" w:rsidRDefault="00CB2EEA" w:rsidP="00210AC5">
      <w:pPr>
        <w:spacing w:after="0" w:line="240" w:lineRule="auto"/>
        <w:jc w:val="both"/>
        <w:rPr>
          <w:rFonts w:ascii="Cambria" w:hAnsi="Cambria"/>
          <w:b/>
          <w:sz w:val="24"/>
          <w:szCs w:val="24"/>
        </w:rPr>
      </w:pPr>
    </w:p>
    <w:p w14:paraId="1D687576" w14:textId="233F747C" w:rsidR="00CB2EEA"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9</w:t>
      </w:r>
      <w:r w:rsidRPr="00210AC5">
        <w:rPr>
          <w:rFonts w:ascii="Cambria" w:hAnsi="Cambria"/>
          <w:b/>
          <w:bCs/>
          <w:color w:val="FF0000"/>
          <w:sz w:val="24"/>
          <w:szCs w:val="24"/>
        </w:rPr>
        <w:t xml:space="preserve"> – 2 балла</w:t>
      </w:r>
    </w:p>
    <w:p w14:paraId="28E38923" w14:textId="78BD7453" w:rsidR="00CB2EEA"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Гребневики (</w:t>
      </w:r>
      <w:r w:rsidRPr="00210AC5">
        <w:rPr>
          <w:rFonts w:ascii="Cambria" w:hAnsi="Cambria"/>
          <w:b/>
          <w:bCs/>
          <w:sz w:val="24"/>
          <w:szCs w:val="24"/>
          <w:lang w:val="en-US"/>
        </w:rPr>
        <w:t>Ctenophora</w:t>
      </w:r>
      <w:r w:rsidRPr="00210AC5">
        <w:rPr>
          <w:rFonts w:ascii="Cambria" w:hAnsi="Cambria"/>
          <w:b/>
          <w:bCs/>
          <w:sz w:val="24"/>
          <w:szCs w:val="24"/>
        </w:rPr>
        <w:t>) – тип морских беспозвоночных животных, ведущих, преимущественно пелагический образ жизни. На рисунке ниже схематично изображён представитель данного типа.</w:t>
      </w:r>
    </w:p>
    <w:p w14:paraId="007DCDA8" w14:textId="77777777" w:rsidR="00CB2EEA" w:rsidRPr="00210AC5" w:rsidRDefault="00CB2EEA" w:rsidP="00210AC5">
      <w:pPr>
        <w:spacing w:after="0" w:line="240" w:lineRule="auto"/>
        <w:jc w:val="both"/>
        <w:rPr>
          <w:rFonts w:ascii="Cambria" w:hAnsi="Cambria"/>
          <w:b/>
          <w:bCs/>
          <w:sz w:val="24"/>
          <w:szCs w:val="24"/>
        </w:rPr>
      </w:pPr>
    </w:p>
    <w:p w14:paraId="450EA2D7" w14:textId="77777777" w:rsidR="00CB2EEA" w:rsidRPr="00210AC5" w:rsidRDefault="00CB2EEA" w:rsidP="003B7662">
      <w:pPr>
        <w:spacing w:after="0" w:line="240" w:lineRule="auto"/>
        <w:jc w:val="center"/>
        <w:rPr>
          <w:rFonts w:ascii="Cambria" w:hAnsi="Cambria"/>
          <w:b/>
          <w:color w:val="FF0000"/>
          <w:sz w:val="24"/>
          <w:szCs w:val="24"/>
        </w:rPr>
      </w:pPr>
      <w:r w:rsidRPr="00210AC5">
        <w:rPr>
          <w:rFonts w:ascii="Cambria" w:hAnsi="Cambria"/>
          <w:b/>
          <w:noProof/>
          <w:color w:val="FF0000"/>
          <w:sz w:val="24"/>
          <w:szCs w:val="24"/>
          <w:lang w:eastAsia="ru-RU"/>
        </w:rPr>
        <w:drawing>
          <wp:inline distT="0" distB="0" distL="0" distR="0" wp14:anchorId="21FE204A" wp14:editId="1D03BC1C">
            <wp:extent cx="4550851" cy="3459480"/>
            <wp:effectExtent l="0" t="0" r="2540" b="7620"/>
            <wp:docPr id="2" name="Рисунок 2" descr="гре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е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81061" cy="3482445"/>
                    </a:xfrm>
                    <a:prstGeom prst="rect">
                      <a:avLst/>
                    </a:prstGeom>
                    <a:noFill/>
                    <a:ln>
                      <a:noFill/>
                    </a:ln>
                  </pic:spPr>
                </pic:pic>
              </a:graphicData>
            </a:graphic>
          </wp:inline>
        </w:drawing>
      </w:r>
    </w:p>
    <w:p w14:paraId="3DD355C9" w14:textId="77777777" w:rsidR="00CB2EEA" w:rsidRPr="00210AC5" w:rsidRDefault="00CB2EEA" w:rsidP="00210AC5">
      <w:pPr>
        <w:spacing w:after="0" w:line="240" w:lineRule="auto"/>
        <w:jc w:val="both"/>
        <w:rPr>
          <w:rFonts w:ascii="Cambria" w:hAnsi="Cambria"/>
          <w:b/>
          <w:sz w:val="24"/>
          <w:szCs w:val="24"/>
        </w:rPr>
      </w:pPr>
    </w:p>
    <w:p w14:paraId="36770B4B" w14:textId="77777777" w:rsidR="00CB2EEA" w:rsidRPr="00210AC5" w:rsidRDefault="00CB2EEA" w:rsidP="00210AC5">
      <w:pPr>
        <w:spacing w:after="0" w:line="240" w:lineRule="auto"/>
        <w:jc w:val="both"/>
        <w:rPr>
          <w:rFonts w:ascii="Cambria" w:hAnsi="Cambria"/>
          <w:b/>
          <w:bCs/>
          <w:sz w:val="24"/>
          <w:szCs w:val="24"/>
        </w:rPr>
      </w:pPr>
      <w:r w:rsidRPr="00210AC5">
        <w:rPr>
          <w:rFonts w:ascii="Cambria" w:hAnsi="Cambria"/>
          <w:b/>
          <w:bCs/>
          <w:sz w:val="24"/>
          <w:szCs w:val="24"/>
        </w:rPr>
        <w:t>Предположите, какова основная функция органа, изображённого на увеличенном фрагменте слева?</w:t>
      </w:r>
    </w:p>
    <w:p w14:paraId="06DAC926" w14:textId="77777777" w:rsidR="00CB2EEA" w:rsidRPr="00210AC5" w:rsidRDefault="00CB2EEA" w:rsidP="00210AC5">
      <w:pPr>
        <w:numPr>
          <w:ilvl w:val="1"/>
          <w:numId w:val="18"/>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Выделение продуктов метаболизма;</w:t>
      </w:r>
    </w:p>
    <w:p w14:paraId="684A1099" w14:textId="77777777" w:rsidR="00CB2EEA" w:rsidRPr="00210AC5" w:rsidRDefault="00CB2EEA" w:rsidP="00210AC5">
      <w:pPr>
        <w:numPr>
          <w:ilvl w:val="1"/>
          <w:numId w:val="18"/>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Запасание минеральных солей;</w:t>
      </w:r>
    </w:p>
    <w:p w14:paraId="1A7D780A" w14:textId="77777777" w:rsidR="00CB2EEA" w:rsidRPr="00210AC5" w:rsidRDefault="00CB2EEA" w:rsidP="00210AC5">
      <w:pPr>
        <w:numPr>
          <w:ilvl w:val="1"/>
          <w:numId w:val="18"/>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lastRenderedPageBreak/>
        <w:t>Фильтрация пищевых частиц;</w:t>
      </w:r>
    </w:p>
    <w:p w14:paraId="2780C639" w14:textId="77777777" w:rsidR="00CB2EEA" w:rsidRPr="00210AC5" w:rsidRDefault="71877B60" w:rsidP="00210AC5">
      <w:pPr>
        <w:numPr>
          <w:ilvl w:val="1"/>
          <w:numId w:val="18"/>
        </w:numPr>
        <w:tabs>
          <w:tab w:val="clear" w:pos="720"/>
          <w:tab w:val="num" w:pos="426"/>
        </w:tabs>
        <w:spacing w:after="0" w:line="240" w:lineRule="auto"/>
        <w:ind w:left="0" w:firstLine="0"/>
        <w:jc w:val="both"/>
        <w:rPr>
          <w:rFonts w:ascii="Cambria" w:hAnsi="Cambria"/>
          <w:sz w:val="24"/>
          <w:szCs w:val="24"/>
          <w:u w:val="single"/>
        </w:rPr>
      </w:pPr>
      <w:r w:rsidRPr="00210AC5">
        <w:rPr>
          <w:rFonts w:ascii="Cambria" w:hAnsi="Cambria"/>
          <w:sz w:val="24"/>
          <w:szCs w:val="24"/>
          <w:u w:val="single"/>
        </w:rPr>
        <w:t>Ориентация в пространстве.</w:t>
      </w:r>
    </w:p>
    <w:p w14:paraId="1FE2DD96" w14:textId="664A7E1E" w:rsidR="00CB2EEA" w:rsidRPr="00210AC5" w:rsidRDefault="00CB2EEA" w:rsidP="00210AC5">
      <w:pPr>
        <w:spacing w:after="0" w:line="240" w:lineRule="auto"/>
        <w:jc w:val="both"/>
        <w:rPr>
          <w:rFonts w:ascii="Cambria" w:hAnsi="Cambria"/>
          <w:sz w:val="24"/>
          <w:szCs w:val="24"/>
        </w:rPr>
      </w:pPr>
    </w:p>
    <w:p w14:paraId="79E70B47" w14:textId="09C51F4C" w:rsidR="00CB2EEA" w:rsidRPr="00210AC5" w:rsidRDefault="71877B60" w:rsidP="00210AC5">
      <w:pPr>
        <w:spacing w:after="0" w:line="240" w:lineRule="auto"/>
        <w:jc w:val="both"/>
        <w:rPr>
          <w:rFonts w:ascii="Cambria" w:hAnsi="Cambria" w:cs="Cambria"/>
          <w:b/>
          <w:bCs/>
          <w:sz w:val="24"/>
          <w:szCs w:val="24"/>
        </w:rPr>
      </w:pPr>
      <w:r w:rsidRPr="00210AC5">
        <w:rPr>
          <w:rFonts w:ascii="Cambria" w:hAnsi="Cambria" w:cs="Cambria"/>
          <w:b/>
          <w:bCs/>
          <w:color w:val="FF0000"/>
          <w:sz w:val="24"/>
          <w:szCs w:val="24"/>
        </w:rPr>
        <w:t xml:space="preserve">Задание </w:t>
      </w:r>
      <w:r w:rsidRPr="00210AC5">
        <w:rPr>
          <w:rFonts w:ascii="Cambria" w:hAnsi="Cambria" w:cs="Cambria"/>
          <w:b/>
          <w:bCs/>
          <w:color w:val="FF0000"/>
          <w:sz w:val="24"/>
          <w:szCs w:val="24"/>
          <w:lang w:val="en-US"/>
        </w:rPr>
        <w:t>ID</w:t>
      </w:r>
      <w:r w:rsidRPr="00210AC5">
        <w:rPr>
          <w:rFonts w:ascii="Cambria" w:hAnsi="Cambria" w:cs="Cambria"/>
          <w:b/>
          <w:bCs/>
          <w:color w:val="FF0000"/>
          <w:sz w:val="24"/>
          <w:szCs w:val="24"/>
        </w:rPr>
        <w:t xml:space="preserve"> </w:t>
      </w:r>
      <w:r w:rsidR="008967FC" w:rsidRPr="00210AC5">
        <w:rPr>
          <w:rFonts w:ascii="Cambria" w:hAnsi="Cambria" w:cs="Cambria"/>
          <w:b/>
          <w:bCs/>
          <w:color w:val="FF0000"/>
          <w:sz w:val="24"/>
          <w:szCs w:val="24"/>
        </w:rPr>
        <w:t>11</w:t>
      </w:r>
      <w:r w:rsidRPr="00210AC5">
        <w:rPr>
          <w:rFonts w:ascii="Cambria" w:hAnsi="Cambria" w:cs="Cambria"/>
          <w:b/>
          <w:bCs/>
          <w:color w:val="FF0000"/>
          <w:sz w:val="24"/>
          <w:szCs w:val="24"/>
        </w:rPr>
        <w:t xml:space="preserve"> – 1 балл</w:t>
      </w:r>
    </w:p>
    <w:p w14:paraId="35CC9719" w14:textId="143FBE40" w:rsidR="00CB2EEA" w:rsidRPr="00210AC5" w:rsidRDefault="00CB2EEA" w:rsidP="00210AC5">
      <w:pPr>
        <w:spacing w:after="0" w:line="240" w:lineRule="auto"/>
        <w:jc w:val="both"/>
        <w:rPr>
          <w:rFonts w:ascii="Cambria" w:hAnsi="Cambria" w:cs="Cambria"/>
          <w:bCs/>
          <w:sz w:val="24"/>
          <w:szCs w:val="24"/>
        </w:rPr>
      </w:pPr>
      <w:r w:rsidRPr="00210AC5">
        <w:rPr>
          <w:rFonts w:ascii="Cambria" w:hAnsi="Cambria" w:cs="Cambria"/>
          <w:b/>
          <w:bCs/>
          <w:sz w:val="24"/>
          <w:szCs w:val="24"/>
        </w:rPr>
        <w:t>Появление в эволюции верхнего и нижнего века и слёзных желёз связано с:</w:t>
      </w:r>
    </w:p>
    <w:p w14:paraId="249E6459" w14:textId="77777777" w:rsidR="00CB2EEA" w:rsidRPr="00210AC5" w:rsidRDefault="00CB2EEA" w:rsidP="00214586">
      <w:pPr>
        <w:widowControl w:val="0"/>
        <w:numPr>
          <w:ilvl w:val="1"/>
          <w:numId w:val="23"/>
        </w:numPr>
        <w:tabs>
          <w:tab w:val="clear" w:pos="720"/>
          <w:tab w:val="num" w:pos="426"/>
        </w:tabs>
        <w:suppressAutoHyphens/>
        <w:spacing w:after="0" w:line="240" w:lineRule="auto"/>
        <w:ind w:left="0" w:firstLine="0"/>
        <w:jc w:val="both"/>
        <w:rPr>
          <w:rFonts w:ascii="Cambria" w:hAnsi="Cambria" w:cs="Cambria"/>
          <w:bCs/>
          <w:sz w:val="24"/>
          <w:szCs w:val="24"/>
        </w:rPr>
      </w:pPr>
      <w:r w:rsidRPr="00210AC5">
        <w:rPr>
          <w:rFonts w:ascii="Cambria" w:hAnsi="Cambria" w:cs="Cambria"/>
          <w:bCs/>
          <w:sz w:val="24"/>
          <w:szCs w:val="24"/>
        </w:rPr>
        <w:t>Появлением истинного живорождения;</w:t>
      </w:r>
    </w:p>
    <w:p w14:paraId="5544D2F3" w14:textId="77777777" w:rsidR="00CB2EEA" w:rsidRPr="00210AC5" w:rsidRDefault="00CB2EEA" w:rsidP="00214586">
      <w:pPr>
        <w:widowControl w:val="0"/>
        <w:numPr>
          <w:ilvl w:val="1"/>
          <w:numId w:val="23"/>
        </w:numPr>
        <w:tabs>
          <w:tab w:val="clear" w:pos="720"/>
          <w:tab w:val="num" w:pos="426"/>
        </w:tabs>
        <w:suppressAutoHyphens/>
        <w:spacing w:after="0" w:line="240" w:lineRule="auto"/>
        <w:ind w:left="0" w:firstLine="0"/>
        <w:jc w:val="both"/>
        <w:rPr>
          <w:rFonts w:ascii="Cambria" w:hAnsi="Cambria" w:cs="Cambria"/>
          <w:bCs/>
          <w:sz w:val="24"/>
          <w:szCs w:val="24"/>
        </w:rPr>
      </w:pPr>
      <w:r w:rsidRPr="00210AC5">
        <w:rPr>
          <w:rFonts w:ascii="Cambria" w:hAnsi="Cambria" w:cs="Cambria"/>
          <w:bCs/>
          <w:sz w:val="24"/>
          <w:szCs w:val="24"/>
        </w:rPr>
        <w:t xml:space="preserve">Возникновением </w:t>
      </w:r>
      <w:proofErr w:type="spellStart"/>
      <w:r w:rsidRPr="00210AC5">
        <w:rPr>
          <w:rFonts w:ascii="Cambria" w:hAnsi="Cambria" w:cs="Cambria"/>
          <w:bCs/>
          <w:sz w:val="24"/>
          <w:szCs w:val="24"/>
        </w:rPr>
        <w:t>теплокровности</w:t>
      </w:r>
      <w:proofErr w:type="spellEnd"/>
      <w:r w:rsidRPr="00210AC5">
        <w:rPr>
          <w:rFonts w:ascii="Cambria" w:hAnsi="Cambria" w:cs="Cambria"/>
          <w:bCs/>
          <w:sz w:val="24"/>
          <w:szCs w:val="24"/>
        </w:rPr>
        <w:t>;</w:t>
      </w:r>
    </w:p>
    <w:p w14:paraId="234E055A" w14:textId="77777777" w:rsidR="00CB2EEA" w:rsidRPr="00210AC5" w:rsidRDefault="00CB2EEA" w:rsidP="00214586">
      <w:pPr>
        <w:widowControl w:val="0"/>
        <w:numPr>
          <w:ilvl w:val="1"/>
          <w:numId w:val="23"/>
        </w:numPr>
        <w:tabs>
          <w:tab w:val="clear" w:pos="720"/>
          <w:tab w:val="num" w:pos="426"/>
        </w:tabs>
        <w:suppressAutoHyphens/>
        <w:spacing w:after="0" w:line="240" w:lineRule="auto"/>
        <w:ind w:left="0" w:firstLine="0"/>
        <w:jc w:val="both"/>
        <w:rPr>
          <w:rFonts w:ascii="Cambria" w:hAnsi="Cambria" w:cs="Cambria"/>
          <w:bCs/>
          <w:sz w:val="24"/>
          <w:szCs w:val="24"/>
          <w:u w:val="single"/>
        </w:rPr>
      </w:pPr>
      <w:r w:rsidRPr="00210AC5">
        <w:rPr>
          <w:rFonts w:ascii="Cambria" w:hAnsi="Cambria" w:cs="Cambria"/>
          <w:bCs/>
          <w:sz w:val="24"/>
          <w:szCs w:val="24"/>
        </w:rPr>
        <w:t>Отсутствием личиночной стадии;</w:t>
      </w:r>
    </w:p>
    <w:p w14:paraId="10D6BD59" w14:textId="77777777" w:rsidR="00CB2EEA" w:rsidRPr="00210AC5" w:rsidRDefault="00CB2EEA" w:rsidP="00214586">
      <w:pPr>
        <w:widowControl w:val="0"/>
        <w:numPr>
          <w:ilvl w:val="1"/>
          <w:numId w:val="23"/>
        </w:numPr>
        <w:tabs>
          <w:tab w:val="clear" w:pos="720"/>
          <w:tab w:val="num" w:pos="426"/>
        </w:tabs>
        <w:suppressAutoHyphens/>
        <w:spacing w:after="0" w:line="240" w:lineRule="auto"/>
        <w:ind w:left="0" w:firstLine="0"/>
        <w:jc w:val="both"/>
        <w:rPr>
          <w:rFonts w:ascii="Cambria" w:hAnsi="Cambria" w:cs="Cambria"/>
          <w:bCs/>
          <w:sz w:val="24"/>
          <w:szCs w:val="24"/>
          <w:u w:val="single"/>
        </w:rPr>
      </w:pPr>
      <w:r w:rsidRPr="00210AC5">
        <w:rPr>
          <w:rFonts w:ascii="Cambria" w:hAnsi="Cambria" w:cs="Cambria"/>
          <w:bCs/>
          <w:sz w:val="24"/>
          <w:szCs w:val="24"/>
          <w:u w:val="single"/>
        </w:rPr>
        <w:t>Переходом в наземно-воздушную среду обитания.</w:t>
      </w:r>
    </w:p>
    <w:p w14:paraId="2C87061F" w14:textId="77777777" w:rsidR="00210AC5" w:rsidRPr="00210AC5" w:rsidRDefault="00210AC5" w:rsidP="00210AC5">
      <w:pPr>
        <w:spacing w:after="0" w:line="240" w:lineRule="auto"/>
        <w:jc w:val="both"/>
        <w:rPr>
          <w:rFonts w:ascii="Cambria" w:hAnsi="Cambria" w:cs="Cambria"/>
          <w:b/>
          <w:bCs/>
          <w:sz w:val="24"/>
          <w:szCs w:val="24"/>
        </w:rPr>
      </w:pPr>
    </w:p>
    <w:p w14:paraId="5CECD845" w14:textId="6F044562" w:rsidR="00CB2EEA" w:rsidRPr="00210AC5" w:rsidRDefault="71877B60" w:rsidP="00210AC5">
      <w:pPr>
        <w:spacing w:after="0" w:line="240" w:lineRule="auto"/>
        <w:jc w:val="both"/>
        <w:rPr>
          <w:rFonts w:ascii="Cambria" w:hAnsi="Cambria" w:cs="Cambria"/>
          <w:sz w:val="24"/>
          <w:szCs w:val="24"/>
          <w:u w:val="single"/>
        </w:rPr>
      </w:pPr>
      <w:r w:rsidRPr="00210AC5">
        <w:rPr>
          <w:rFonts w:ascii="Cambria" w:hAnsi="Cambria" w:cs="Cambria"/>
          <w:b/>
          <w:bCs/>
          <w:color w:val="FF0000"/>
          <w:sz w:val="24"/>
          <w:szCs w:val="24"/>
        </w:rPr>
        <w:t xml:space="preserve">Задание </w:t>
      </w:r>
      <w:r w:rsidRPr="00210AC5">
        <w:rPr>
          <w:rFonts w:ascii="Cambria" w:hAnsi="Cambria" w:cs="Cambria"/>
          <w:b/>
          <w:bCs/>
          <w:color w:val="FF0000"/>
          <w:sz w:val="24"/>
          <w:szCs w:val="24"/>
          <w:lang w:val="en-US"/>
        </w:rPr>
        <w:t>ID</w:t>
      </w:r>
      <w:r w:rsidRPr="00210AC5">
        <w:rPr>
          <w:rFonts w:ascii="Cambria" w:hAnsi="Cambria" w:cs="Cambria"/>
          <w:b/>
          <w:bCs/>
          <w:color w:val="FF0000"/>
          <w:sz w:val="24"/>
          <w:szCs w:val="24"/>
        </w:rPr>
        <w:t xml:space="preserve"> </w:t>
      </w:r>
      <w:r w:rsidR="008967FC" w:rsidRPr="00210AC5">
        <w:rPr>
          <w:rFonts w:ascii="Cambria" w:hAnsi="Cambria" w:cs="Cambria"/>
          <w:b/>
          <w:bCs/>
          <w:color w:val="FF0000"/>
          <w:sz w:val="24"/>
          <w:szCs w:val="24"/>
        </w:rPr>
        <w:t>12</w:t>
      </w:r>
      <w:r w:rsidRPr="00210AC5">
        <w:rPr>
          <w:rFonts w:ascii="Cambria" w:hAnsi="Cambria" w:cs="Cambria"/>
          <w:b/>
          <w:bCs/>
          <w:color w:val="FF0000"/>
          <w:sz w:val="24"/>
          <w:szCs w:val="24"/>
        </w:rPr>
        <w:t xml:space="preserve"> – 2 балла</w:t>
      </w:r>
    </w:p>
    <w:p w14:paraId="0629483A" w14:textId="7AC2DF93" w:rsidR="00CB2EEA" w:rsidRPr="00210AC5" w:rsidRDefault="71877B60" w:rsidP="00210AC5">
      <w:pPr>
        <w:spacing w:after="0" w:line="240" w:lineRule="auto"/>
        <w:jc w:val="both"/>
        <w:rPr>
          <w:rFonts w:ascii="Cambria" w:hAnsi="Cambria"/>
          <w:sz w:val="24"/>
          <w:szCs w:val="24"/>
        </w:rPr>
      </w:pPr>
      <w:r w:rsidRPr="00210AC5">
        <w:rPr>
          <w:rFonts w:ascii="Cambria" w:hAnsi="Cambria" w:cs="Cambria"/>
          <w:b/>
          <w:bCs/>
          <w:sz w:val="24"/>
          <w:szCs w:val="24"/>
        </w:rPr>
        <w:t>К изображённому на рисунке позвоночному можно подобрать следующие характеристики:</w:t>
      </w:r>
    </w:p>
    <w:p w14:paraId="2D8698BB" w14:textId="2DBC6E4D" w:rsidR="00CB2EEA" w:rsidRPr="00210AC5" w:rsidRDefault="00CB2EEA" w:rsidP="003B7662">
      <w:pPr>
        <w:spacing w:after="0" w:line="240" w:lineRule="auto"/>
        <w:jc w:val="center"/>
        <w:rPr>
          <w:rFonts w:ascii="Cambria" w:hAnsi="Cambria"/>
          <w:sz w:val="24"/>
          <w:szCs w:val="24"/>
        </w:rPr>
      </w:pPr>
      <w:r w:rsidRPr="00210AC5">
        <w:rPr>
          <w:rFonts w:ascii="Cambria" w:hAnsi="Cambria"/>
          <w:noProof/>
          <w:sz w:val="24"/>
          <w:szCs w:val="24"/>
          <w:lang w:eastAsia="ru-RU"/>
        </w:rPr>
        <w:drawing>
          <wp:inline distT="0" distB="0" distL="0" distR="0" wp14:anchorId="7BCCF2A7" wp14:editId="3FBDE6DF">
            <wp:extent cx="3215640" cy="1836474"/>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230235" cy="1844809"/>
                    </a:xfrm>
                    <a:prstGeom prst="rect">
                      <a:avLst/>
                    </a:prstGeom>
                    <a:solidFill>
                      <a:srgbClr val="FFFFFF"/>
                    </a:solidFill>
                    <a:ln>
                      <a:noFill/>
                    </a:ln>
                  </pic:spPr>
                </pic:pic>
              </a:graphicData>
            </a:graphic>
          </wp:inline>
        </w:drawing>
      </w:r>
    </w:p>
    <w:p w14:paraId="3382A365" w14:textId="77777777" w:rsidR="00CB2EEA" w:rsidRPr="00210AC5" w:rsidRDefault="00CB2EEA" w:rsidP="00210AC5">
      <w:pPr>
        <w:spacing w:after="0" w:line="240" w:lineRule="auto"/>
        <w:jc w:val="both"/>
        <w:rPr>
          <w:rFonts w:ascii="Cambria" w:hAnsi="Cambria"/>
          <w:sz w:val="24"/>
          <w:szCs w:val="24"/>
        </w:rPr>
      </w:pPr>
    </w:p>
    <w:p w14:paraId="49843C03" w14:textId="77777777" w:rsidR="00CB2EEA" w:rsidRPr="00210AC5" w:rsidRDefault="00CB2EEA" w:rsidP="00214586">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u w:val="single"/>
        </w:rPr>
      </w:pPr>
      <w:r w:rsidRPr="00210AC5">
        <w:rPr>
          <w:rFonts w:ascii="Cambria" w:hAnsi="Cambria" w:cs="Cambria"/>
          <w:bCs/>
          <w:sz w:val="24"/>
          <w:szCs w:val="24"/>
        </w:rPr>
        <w:t>Теплокровное, ячеистые лёгкие, клоака, развитие с превращением;</w:t>
      </w:r>
    </w:p>
    <w:p w14:paraId="0741EC3D" w14:textId="77777777" w:rsidR="00CB2EEA" w:rsidRPr="00210AC5" w:rsidRDefault="00CB2EEA" w:rsidP="00214586">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210AC5">
        <w:rPr>
          <w:rFonts w:ascii="Cambria" w:hAnsi="Cambria" w:cs="Cambria"/>
          <w:bCs/>
          <w:sz w:val="24"/>
          <w:szCs w:val="24"/>
          <w:u w:val="single"/>
        </w:rPr>
        <w:t>Холоднокровное, 3-х камерное сердце с неполной перегородкой в желудочке, хоаны, развитие прямое;</w:t>
      </w:r>
    </w:p>
    <w:p w14:paraId="3850B83F" w14:textId="77777777" w:rsidR="00CB2EEA" w:rsidRPr="00210AC5" w:rsidRDefault="00CB2EEA" w:rsidP="00214586">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210AC5">
        <w:rPr>
          <w:rFonts w:ascii="Cambria" w:hAnsi="Cambria" w:cs="Cambria"/>
          <w:bCs/>
          <w:sz w:val="24"/>
          <w:szCs w:val="24"/>
        </w:rPr>
        <w:t>Холоднокровное, альвеолярные лёгкие, имеется стадия личинки, левая дуга аорты;</w:t>
      </w:r>
    </w:p>
    <w:p w14:paraId="4A0D10F4" w14:textId="77777777" w:rsidR="00210AC5" w:rsidRDefault="00CB2EEA" w:rsidP="00214586">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210AC5">
        <w:rPr>
          <w:rFonts w:ascii="Cambria" w:hAnsi="Cambria" w:cs="Cambria"/>
          <w:bCs/>
          <w:sz w:val="24"/>
          <w:szCs w:val="24"/>
        </w:rPr>
        <w:t>Пойкилотермное, правая дуга аорты, дифференцированная зубная система, истинное живорождение.</w:t>
      </w:r>
    </w:p>
    <w:p w14:paraId="568C698B" w14:textId="77392AA8" w:rsidR="006755BC" w:rsidRPr="00210AC5" w:rsidRDefault="006755BC" w:rsidP="00210AC5">
      <w:pPr>
        <w:spacing w:after="0" w:line="240" w:lineRule="auto"/>
        <w:jc w:val="both"/>
        <w:rPr>
          <w:rFonts w:ascii="Cambria" w:hAnsi="Cambria" w:cs="Cambria"/>
          <w:sz w:val="24"/>
          <w:szCs w:val="24"/>
        </w:rPr>
      </w:pPr>
    </w:p>
    <w:p w14:paraId="10A0320A" w14:textId="451FBF3A" w:rsidR="006755BC" w:rsidRPr="00210AC5" w:rsidRDefault="71877B60" w:rsidP="00210AC5">
      <w:pPr>
        <w:tabs>
          <w:tab w:val="left" w:pos="284"/>
          <w:tab w:val="left" w:pos="426"/>
        </w:tabs>
        <w:spacing w:after="0" w:line="240" w:lineRule="auto"/>
        <w:jc w:val="both"/>
        <w:rPr>
          <w:rFonts w:ascii="Cambria" w:hAnsi="Cambria"/>
          <w:b/>
          <w:bCs/>
          <w:sz w:val="24"/>
          <w:szCs w:val="24"/>
          <w:u w:val="single"/>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13</w:t>
      </w:r>
      <w:r w:rsidRPr="00210AC5">
        <w:rPr>
          <w:rFonts w:ascii="Cambria" w:hAnsi="Cambria"/>
          <w:b/>
          <w:bCs/>
          <w:color w:val="FF0000"/>
          <w:sz w:val="24"/>
          <w:szCs w:val="24"/>
        </w:rPr>
        <w:t xml:space="preserve"> – 1 балл</w:t>
      </w:r>
    </w:p>
    <w:p w14:paraId="17F9873D" w14:textId="77777777" w:rsidR="006755BC" w:rsidRPr="00210AC5" w:rsidRDefault="006755BC" w:rsidP="00210AC5">
      <w:pPr>
        <w:spacing w:after="0" w:line="240" w:lineRule="auto"/>
        <w:jc w:val="both"/>
        <w:rPr>
          <w:rFonts w:ascii="Cambria" w:hAnsi="Cambria"/>
          <w:b/>
          <w:bCs/>
          <w:sz w:val="24"/>
          <w:szCs w:val="24"/>
        </w:rPr>
      </w:pPr>
      <w:r w:rsidRPr="00210AC5">
        <w:rPr>
          <w:rFonts w:ascii="Cambria" w:hAnsi="Cambria"/>
          <w:b/>
          <w:bCs/>
          <w:sz w:val="24"/>
          <w:szCs w:val="24"/>
        </w:rPr>
        <w:t xml:space="preserve">В 2019 году крупная фармацевтическая кампания заплатила 8 миллиардов долларов по иску молодого американца, у которого выросла грудь на фоне многолетнего приема антипсихотического препарата </w:t>
      </w:r>
      <w:proofErr w:type="spellStart"/>
      <w:r w:rsidRPr="00210AC5">
        <w:rPr>
          <w:rFonts w:ascii="Cambria" w:hAnsi="Cambria"/>
          <w:b/>
          <w:bCs/>
          <w:sz w:val="24"/>
          <w:szCs w:val="24"/>
        </w:rPr>
        <w:t>рисперидона</w:t>
      </w:r>
      <w:proofErr w:type="spellEnd"/>
      <w:r w:rsidRPr="00210AC5">
        <w:rPr>
          <w:rFonts w:ascii="Cambria" w:hAnsi="Cambria"/>
          <w:b/>
          <w:bCs/>
          <w:sz w:val="24"/>
          <w:szCs w:val="24"/>
        </w:rPr>
        <w:t xml:space="preserve"> – антагониста </w:t>
      </w:r>
      <w:proofErr w:type="spellStart"/>
      <w:r w:rsidRPr="00210AC5">
        <w:rPr>
          <w:rFonts w:ascii="Cambria" w:hAnsi="Cambria"/>
          <w:b/>
          <w:bCs/>
          <w:sz w:val="24"/>
          <w:szCs w:val="24"/>
        </w:rPr>
        <w:t>дофаминовых</w:t>
      </w:r>
      <w:proofErr w:type="spellEnd"/>
      <w:r w:rsidRPr="00210AC5">
        <w:rPr>
          <w:rFonts w:ascii="Cambria" w:hAnsi="Cambria"/>
          <w:b/>
          <w:bCs/>
          <w:sz w:val="24"/>
          <w:szCs w:val="24"/>
        </w:rPr>
        <w:t xml:space="preserve"> рецепторов. Данный побочный эффект не был прописан в инструкции к препарату. Гинекомастия (рост груди у мужчины) была вызвана снижением физиологического воздействия дофамина на продукцию гормона:</w:t>
      </w:r>
    </w:p>
    <w:p w14:paraId="77E8C29A" w14:textId="2B8A7071" w:rsidR="006755BC" w:rsidRPr="00210AC5" w:rsidRDefault="71877B60" w:rsidP="00210AC5">
      <w:pPr>
        <w:numPr>
          <w:ilvl w:val="0"/>
          <w:numId w:val="76"/>
        </w:numPr>
        <w:tabs>
          <w:tab w:val="num" w:pos="426"/>
        </w:tabs>
        <w:spacing w:after="0" w:line="240" w:lineRule="auto"/>
        <w:ind w:hanging="720"/>
        <w:jc w:val="both"/>
        <w:rPr>
          <w:rFonts w:ascii="Cambria" w:hAnsi="Cambria"/>
          <w:sz w:val="24"/>
          <w:szCs w:val="24"/>
        </w:rPr>
      </w:pPr>
      <w:r w:rsidRPr="00210AC5">
        <w:rPr>
          <w:rFonts w:ascii="Cambria" w:hAnsi="Cambria"/>
          <w:sz w:val="24"/>
          <w:szCs w:val="24"/>
        </w:rPr>
        <w:t>Эстрогена;</w:t>
      </w:r>
    </w:p>
    <w:p w14:paraId="03CD14FC" w14:textId="3DC74326" w:rsidR="006755BC" w:rsidRPr="00210AC5" w:rsidRDefault="71877B60" w:rsidP="00210AC5">
      <w:pPr>
        <w:numPr>
          <w:ilvl w:val="0"/>
          <w:numId w:val="76"/>
        </w:numPr>
        <w:tabs>
          <w:tab w:val="num" w:pos="426"/>
        </w:tabs>
        <w:spacing w:after="0" w:line="240" w:lineRule="auto"/>
        <w:ind w:left="0" w:firstLine="0"/>
        <w:jc w:val="both"/>
        <w:rPr>
          <w:rFonts w:ascii="Cambria" w:hAnsi="Cambria"/>
          <w:sz w:val="24"/>
          <w:szCs w:val="24"/>
          <w:u w:val="single"/>
        </w:rPr>
      </w:pPr>
      <w:r w:rsidRPr="00210AC5">
        <w:rPr>
          <w:rFonts w:ascii="Cambria" w:hAnsi="Cambria"/>
          <w:sz w:val="24"/>
          <w:szCs w:val="24"/>
          <w:u w:val="single"/>
        </w:rPr>
        <w:t>Пролактина;</w:t>
      </w:r>
    </w:p>
    <w:p w14:paraId="62B40CF4" w14:textId="77C3FEB8" w:rsidR="006755BC" w:rsidRPr="00210AC5" w:rsidRDefault="71877B60" w:rsidP="00210AC5">
      <w:pPr>
        <w:numPr>
          <w:ilvl w:val="0"/>
          <w:numId w:val="76"/>
        </w:numPr>
        <w:tabs>
          <w:tab w:val="num" w:pos="426"/>
        </w:tabs>
        <w:spacing w:after="0" w:line="240" w:lineRule="auto"/>
        <w:ind w:left="0" w:firstLine="0"/>
        <w:jc w:val="both"/>
        <w:rPr>
          <w:rFonts w:ascii="Cambria" w:hAnsi="Cambria"/>
          <w:sz w:val="24"/>
          <w:szCs w:val="24"/>
        </w:rPr>
      </w:pPr>
      <w:r w:rsidRPr="00210AC5">
        <w:rPr>
          <w:rFonts w:ascii="Cambria" w:hAnsi="Cambria"/>
          <w:sz w:val="24"/>
          <w:szCs w:val="24"/>
        </w:rPr>
        <w:t>Окситоцина;</w:t>
      </w:r>
    </w:p>
    <w:p w14:paraId="208E40B6" w14:textId="3D6FCCED" w:rsidR="006755BC" w:rsidRPr="00210AC5" w:rsidRDefault="71877B60" w:rsidP="00210AC5">
      <w:pPr>
        <w:numPr>
          <w:ilvl w:val="0"/>
          <w:numId w:val="76"/>
        </w:numPr>
        <w:tabs>
          <w:tab w:val="num" w:pos="426"/>
        </w:tabs>
        <w:spacing w:after="0" w:line="240" w:lineRule="auto"/>
        <w:ind w:left="0" w:firstLine="0"/>
        <w:jc w:val="both"/>
        <w:rPr>
          <w:rFonts w:ascii="Cambria" w:hAnsi="Cambria"/>
          <w:sz w:val="24"/>
          <w:szCs w:val="24"/>
        </w:rPr>
      </w:pPr>
      <w:r w:rsidRPr="00210AC5">
        <w:rPr>
          <w:rFonts w:ascii="Cambria" w:hAnsi="Cambria"/>
          <w:sz w:val="24"/>
          <w:szCs w:val="24"/>
        </w:rPr>
        <w:t>Лептина.</w:t>
      </w:r>
    </w:p>
    <w:p w14:paraId="29D6B04F" w14:textId="5C0A0E55" w:rsidR="006755BC" w:rsidRPr="00210AC5" w:rsidRDefault="006755BC" w:rsidP="00210AC5">
      <w:pPr>
        <w:tabs>
          <w:tab w:val="left" w:pos="284"/>
          <w:tab w:val="left" w:pos="426"/>
        </w:tabs>
        <w:spacing w:after="0" w:line="240" w:lineRule="auto"/>
        <w:jc w:val="both"/>
        <w:rPr>
          <w:rFonts w:ascii="Cambria" w:hAnsi="Cambria"/>
          <w:b/>
          <w:sz w:val="24"/>
          <w:szCs w:val="24"/>
        </w:rPr>
      </w:pPr>
    </w:p>
    <w:p w14:paraId="1EDB1FF2" w14:textId="16C41C58" w:rsidR="006755BC" w:rsidRPr="00210AC5" w:rsidRDefault="71877B60" w:rsidP="00210AC5">
      <w:pPr>
        <w:tabs>
          <w:tab w:val="left" w:pos="284"/>
          <w:tab w:val="left" w:pos="426"/>
        </w:tabs>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14</w:t>
      </w:r>
      <w:r w:rsidRPr="00210AC5">
        <w:rPr>
          <w:rFonts w:ascii="Cambria" w:hAnsi="Cambria"/>
          <w:b/>
          <w:bCs/>
          <w:color w:val="FF0000"/>
          <w:sz w:val="24"/>
          <w:szCs w:val="24"/>
        </w:rPr>
        <w:t xml:space="preserve"> – 1 балл</w:t>
      </w:r>
    </w:p>
    <w:p w14:paraId="4F048739" w14:textId="77777777" w:rsidR="006755BC" w:rsidRPr="00210AC5" w:rsidRDefault="006755BC" w:rsidP="00210AC5">
      <w:pPr>
        <w:spacing w:after="0" w:line="240" w:lineRule="auto"/>
        <w:jc w:val="both"/>
        <w:rPr>
          <w:rFonts w:ascii="Cambria" w:hAnsi="Cambria"/>
          <w:b/>
          <w:bCs/>
          <w:sz w:val="24"/>
          <w:szCs w:val="24"/>
        </w:rPr>
      </w:pPr>
      <w:r w:rsidRPr="00210AC5">
        <w:rPr>
          <w:rFonts w:ascii="Cambria" w:hAnsi="Cambria"/>
          <w:b/>
          <w:bCs/>
          <w:sz w:val="24"/>
          <w:szCs w:val="24"/>
        </w:rPr>
        <w:t xml:space="preserve">Болезнь Вильсона-Коновалова – это наследственное заболевание, при котором дефект мембранного транспортера меди приводит к ее накоплению в печени, почках и головном мозге. Однако свободная медь оказывает не только прямое токсическое действие на паренхиму органов – она, ввиду некоторого химического сходства, вытесняет другой металл из химических комплексов – как в составе ферментов, участвующих в метаболизме, так и в составе ДНК-связывающих белков-регуляторов транскрипции. О каком металле идет речь? </w:t>
      </w:r>
    </w:p>
    <w:p w14:paraId="715FBCC7" w14:textId="5D58DD82" w:rsidR="006755BC" w:rsidRPr="00210AC5" w:rsidRDefault="71877B60" w:rsidP="00214586">
      <w:pPr>
        <w:pStyle w:val="a4"/>
        <w:numPr>
          <w:ilvl w:val="0"/>
          <w:numId w:val="5"/>
        </w:numPr>
        <w:tabs>
          <w:tab w:val="left" w:pos="426"/>
        </w:tabs>
        <w:spacing w:after="0" w:line="240" w:lineRule="auto"/>
        <w:ind w:left="0" w:firstLine="0"/>
        <w:jc w:val="both"/>
        <w:rPr>
          <w:rFonts w:ascii="Cambria" w:eastAsiaTheme="minorEastAsia" w:hAnsi="Cambria" w:cstheme="minorBidi"/>
          <w:sz w:val="24"/>
          <w:szCs w:val="24"/>
        </w:rPr>
      </w:pPr>
      <w:r w:rsidRPr="00210AC5">
        <w:rPr>
          <w:rFonts w:ascii="Cambria" w:hAnsi="Cambria"/>
          <w:sz w:val="24"/>
          <w:szCs w:val="24"/>
        </w:rPr>
        <w:t>Железо;</w:t>
      </w:r>
    </w:p>
    <w:p w14:paraId="3A94D0FB" w14:textId="4031EEBD" w:rsidR="006755BC" w:rsidRPr="00A00962" w:rsidRDefault="71877B60" w:rsidP="00214586">
      <w:pPr>
        <w:pStyle w:val="a4"/>
        <w:numPr>
          <w:ilvl w:val="0"/>
          <w:numId w:val="5"/>
        </w:numPr>
        <w:tabs>
          <w:tab w:val="left" w:pos="426"/>
        </w:tabs>
        <w:spacing w:after="0" w:line="240" w:lineRule="auto"/>
        <w:ind w:left="0" w:firstLine="0"/>
        <w:jc w:val="both"/>
        <w:rPr>
          <w:rFonts w:ascii="Cambria" w:eastAsiaTheme="minorEastAsia" w:hAnsi="Cambria" w:cstheme="minorBidi"/>
          <w:sz w:val="24"/>
          <w:szCs w:val="24"/>
        </w:rPr>
      </w:pPr>
      <w:r w:rsidRPr="00A00962">
        <w:rPr>
          <w:rFonts w:ascii="Cambria" w:hAnsi="Cambria"/>
          <w:sz w:val="24"/>
          <w:szCs w:val="24"/>
        </w:rPr>
        <w:t>Кадмий;</w:t>
      </w:r>
    </w:p>
    <w:p w14:paraId="28D0AA3D" w14:textId="72AAE5C0" w:rsidR="006755BC" w:rsidRPr="00210AC5" w:rsidRDefault="71877B60" w:rsidP="00214586">
      <w:pPr>
        <w:pStyle w:val="a4"/>
        <w:numPr>
          <w:ilvl w:val="0"/>
          <w:numId w:val="5"/>
        </w:numPr>
        <w:tabs>
          <w:tab w:val="left" w:pos="426"/>
        </w:tabs>
        <w:spacing w:after="0" w:line="240" w:lineRule="auto"/>
        <w:ind w:left="0" w:firstLine="0"/>
        <w:jc w:val="both"/>
        <w:rPr>
          <w:rFonts w:ascii="Cambria" w:eastAsiaTheme="minorEastAsia" w:hAnsi="Cambria" w:cstheme="minorBidi"/>
          <w:sz w:val="24"/>
          <w:szCs w:val="24"/>
        </w:rPr>
      </w:pPr>
      <w:r w:rsidRPr="00210AC5">
        <w:rPr>
          <w:rFonts w:ascii="Cambria" w:hAnsi="Cambria"/>
          <w:sz w:val="24"/>
          <w:szCs w:val="24"/>
          <w:u w:val="single"/>
        </w:rPr>
        <w:lastRenderedPageBreak/>
        <w:t>Цинк</w:t>
      </w:r>
      <w:r w:rsidRPr="00210AC5">
        <w:rPr>
          <w:rFonts w:ascii="Cambria" w:hAnsi="Cambria"/>
          <w:sz w:val="24"/>
          <w:szCs w:val="24"/>
        </w:rPr>
        <w:t>;</w:t>
      </w:r>
    </w:p>
    <w:p w14:paraId="7BD9302C" w14:textId="4FC7CD5A" w:rsidR="006755BC" w:rsidRPr="00210AC5" w:rsidRDefault="71877B60" w:rsidP="00214586">
      <w:pPr>
        <w:pStyle w:val="a4"/>
        <w:numPr>
          <w:ilvl w:val="0"/>
          <w:numId w:val="5"/>
        </w:numPr>
        <w:tabs>
          <w:tab w:val="left" w:pos="426"/>
        </w:tabs>
        <w:spacing w:after="0" w:line="240" w:lineRule="auto"/>
        <w:ind w:left="0" w:firstLine="0"/>
        <w:jc w:val="both"/>
        <w:rPr>
          <w:rFonts w:ascii="Cambria" w:eastAsiaTheme="minorEastAsia" w:hAnsi="Cambria" w:cstheme="minorBidi"/>
          <w:sz w:val="24"/>
          <w:szCs w:val="24"/>
        </w:rPr>
      </w:pPr>
      <w:r w:rsidRPr="00210AC5">
        <w:rPr>
          <w:rFonts w:ascii="Cambria" w:hAnsi="Cambria"/>
          <w:sz w:val="24"/>
          <w:szCs w:val="24"/>
        </w:rPr>
        <w:t>Хром.</w:t>
      </w:r>
    </w:p>
    <w:p w14:paraId="584D750B" w14:textId="77777777" w:rsidR="00210AC5" w:rsidRPr="00210AC5" w:rsidRDefault="00210AC5" w:rsidP="00210AC5">
      <w:pPr>
        <w:spacing w:after="0" w:line="240" w:lineRule="auto"/>
        <w:jc w:val="both"/>
        <w:rPr>
          <w:rFonts w:ascii="Cambria" w:hAnsi="Cambria"/>
          <w:b/>
          <w:bCs/>
          <w:sz w:val="24"/>
          <w:szCs w:val="24"/>
        </w:rPr>
      </w:pPr>
    </w:p>
    <w:p w14:paraId="3E8C1C8D" w14:textId="05E547C6" w:rsidR="006755BC" w:rsidRPr="00210AC5" w:rsidRDefault="71877B60" w:rsidP="00210AC5">
      <w:pPr>
        <w:spacing w:after="0" w:line="240" w:lineRule="auto"/>
        <w:jc w:val="both"/>
        <w:rPr>
          <w:rFonts w:ascii="Cambria" w:hAnsi="Cambria"/>
          <w:b/>
          <w:bCs/>
          <w:sz w:val="24"/>
          <w:szCs w:val="24"/>
          <w:u w:val="single"/>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15</w:t>
      </w:r>
      <w:r w:rsidRPr="00210AC5">
        <w:rPr>
          <w:rFonts w:ascii="Cambria" w:hAnsi="Cambria"/>
          <w:b/>
          <w:bCs/>
          <w:color w:val="FF0000"/>
          <w:sz w:val="24"/>
          <w:szCs w:val="24"/>
        </w:rPr>
        <w:t xml:space="preserve"> – 2 балла</w:t>
      </w:r>
    </w:p>
    <w:p w14:paraId="10AABF1F" w14:textId="1ABE4BE4" w:rsidR="006755BC" w:rsidRPr="000A72C0"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Одним из показаний для перевода пациента на искусственную вентиляцию легких является критическое снижение жизненной емкости легких (ЖЕЛ). Она измеряется либо в процентах от должной ЖЕЛ (рассчитывается по формуле), либо как удельная величина в мл/кг массы тела.</w:t>
      </w:r>
    </w:p>
    <w:p w14:paraId="1A939487" w14:textId="77777777" w:rsidR="006755BC" w:rsidRPr="00210AC5" w:rsidRDefault="006755BC" w:rsidP="003B7662">
      <w:pPr>
        <w:spacing w:after="0" w:line="240" w:lineRule="auto"/>
        <w:jc w:val="center"/>
        <w:rPr>
          <w:rFonts w:ascii="Cambria" w:hAnsi="Cambria"/>
          <w:b/>
          <w:bCs/>
          <w:sz w:val="24"/>
          <w:szCs w:val="24"/>
        </w:rPr>
      </w:pPr>
      <w:r w:rsidRPr="00210AC5">
        <w:rPr>
          <w:rFonts w:ascii="Cambria" w:hAnsi="Cambria"/>
          <w:b/>
          <w:bCs/>
          <w:noProof/>
          <w:sz w:val="24"/>
          <w:szCs w:val="24"/>
          <w:lang w:eastAsia="ru-RU"/>
        </w:rPr>
        <w:drawing>
          <wp:inline distT="0" distB="0" distL="0" distR="0" wp14:anchorId="55813E15" wp14:editId="7C6F388C">
            <wp:extent cx="4302776" cy="2606040"/>
            <wp:effectExtent l="0" t="0" r="254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4345380" cy="2631844"/>
                    </a:xfrm>
                    <a:prstGeom prst="rect">
                      <a:avLst/>
                    </a:prstGeom>
                    <a:noFill/>
                    <a:ln>
                      <a:noFill/>
                    </a:ln>
                  </pic:spPr>
                </pic:pic>
              </a:graphicData>
            </a:graphic>
          </wp:inline>
        </w:drawing>
      </w:r>
    </w:p>
    <w:p w14:paraId="2A2EA2D6" w14:textId="3CA6C7EB" w:rsidR="006755BC"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Используйте представленные данные спирометрии мужчины 25 лет с массой 80 кг и ростом 185 см, чтобы посчитать его относительную (в процентах) и удельную (в мл/кг) величину ЖЕЛ.</w:t>
      </w:r>
    </w:p>
    <w:p w14:paraId="5A1F161F" w14:textId="2EE1BA99" w:rsidR="006755BC"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Примечание: должная ЖЕЛ у мужчин (мл) = 40 * рост (см) + 30 * вес (кг) - 4400</w:t>
      </w:r>
    </w:p>
    <w:p w14:paraId="3362CE1A" w14:textId="3F199DF8" w:rsidR="71877B60"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 xml:space="preserve">Выберите </w:t>
      </w:r>
      <w:r w:rsidR="00A00962">
        <w:rPr>
          <w:rFonts w:ascii="Cambria" w:hAnsi="Cambria"/>
          <w:b/>
          <w:bCs/>
          <w:sz w:val="24"/>
          <w:szCs w:val="24"/>
        </w:rPr>
        <w:t xml:space="preserve">ответ, </w:t>
      </w:r>
      <w:r w:rsidRPr="00210AC5">
        <w:rPr>
          <w:rFonts w:ascii="Cambria" w:hAnsi="Cambria"/>
          <w:b/>
          <w:bCs/>
          <w:sz w:val="24"/>
          <w:szCs w:val="24"/>
        </w:rPr>
        <w:t xml:space="preserve">наиболее близкий </w:t>
      </w:r>
      <w:r w:rsidR="00A00962">
        <w:rPr>
          <w:rFonts w:ascii="Cambria" w:hAnsi="Cambria"/>
          <w:b/>
          <w:bCs/>
          <w:sz w:val="24"/>
          <w:szCs w:val="24"/>
        </w:rPr>
        <w:t>к расчётным значениям</w:t>
      </w:r>
      <w:r w:rsidRPr="00210AC5">
        <w:rPr>
          <w:rFonts w:ascii="Cambria" w:hAnsi="Cambria"/>
          <w:b/>
          <w:bCs/>
          <w:sz w:val="24"/>
          <w:szCs w:val="24"/>
        </w:rPr>
        <w:t>:</w:t>
      </w:r>
    </w:p>
    <w:p w14:paraId="573951AC" w14:textId="4EABD44D" w:rsidR="006755BC" w:rsidRPr="00210AC5" w:rsidRDefault="006755BC" w:rsidP="00214586">
      <w:pPr>
        <w:numPr>
          <w:ilvl w:val="0"/>
          <w:numId w:val="27"/>
        </w:numPr>
        <w:tabs>
          <w:tab w:val="left"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95%; 60 мл/кг</w:t>
      </w:r>
      <w:r w:rsidR="00214586">
        <w:rPr>
          <w:rFonts w:ascii="Cambria" w:hAnsi="Cambria"/>
          <w:bCs/>
          <w:sz w:val="24"/>
          <w:szCs w:val="24"/>
          <w:u w:val="single"/>
        </w:rPr>
        <w:t>;</w:t>
      </w:r>
    </w:p>
    <w:p w14:paraId="31516167" w14:textId="77777777" w:rsidR="006755BC" w:rsidRPr="00A00962" w:rsidRDefault="006755BC" w:rsidP="00214586">
      <w:pPr>
        <w:numPr>
          <w:ilvl w:val="0"/>
          <w:numId w:val="27"/>
        </w:numPr>
        <w:tabs>
          <w:tab w:val="left" w:pos="426"/>
        </w:tabs>
        <w:spacing w:after="0" w:line="240" w:lineRule="auto"/>
        <w:ind w:left="0" w:firstLine="0"/>
        <w:jc w:val="both"/>
        <w:rPr>
          <w:rFonts w:ascii="Cambria" w:hAnsi="Cambria"/>
          <w:bCs/>
          <w:sz w:val="24"/>
          <w:szCs w:val="24"/>
        </w:rPr>
      </w:pPr>
      <w:r w:rsidRPr="00A00962">
        <w:rPr>
          <w:rFonts w:ascii="Cambria" w:hAnsi="Cambria"/>
          <w:bCs/>
          <w:sz w:val="24"/>
          <w:szCs w:val="24"/>
        </w:rPr>
        <w:t>56%, 38 мл/кг;</w:t>
      </w:r>
    </w:p>
    <w:p w14:paraId="4A7FEEC9" w14:textId="77777777" w:rsidR="006755BC" w:rsidRPr="00210AC5" w:rsidRDefault="006755BC" w:rsidP="00214586">
      <w:pPr>
        <w:numPr>
          <w:ilvl w:val="0"/>
          <w:numId w:val="27"/>
        </w:numPr>
        <w:tabs>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15%; 10 мл/кг;</w:t>
      </w:r>
    </w:p>
    <w:p w14:paraId="31174251" w14:textId="77777777" w:rsidR="006755BC" w:rsidRPr="00210AC5" w:rsidRDefault="71877B60" w:rsidP="00214586">
      <w:pPr>
        <w:numPr>
          <w:ilvl w:val="0"/>
          <w:numId w:val="27"/>
        </w:numPr>
        <w:tabs>
          <w:tab w:val="left" w:pos="426"/>
        </w:tabs>
        <w:spacing w:after="0" w:line="240" w:lineRule="auto"/>
        <w:ind w:left="0" w:firstLine="0"/>
        <w:jc w:val="both"/>
        <w:rPr>
          <w:rFonts w:ascii="Cambria" w:hAnsi="Cambria"/>
          <w:sz w:val="24"/>
          <w:szCs w:val="24"/>
        </w:rPr>
      </w:pPr>
      <w:r w:rsidRPr="00210AC5">
        <w:rPr>
          <w:rFonts w:ascii="Cambria" w:hAnsi="Cambria"/>
          <w:sz w:val="24"/>
          <w:szCs w:val="24"/>
        </w:rPr>
        <w:t>26%; 17,5 мл/кг.</w:t>
      </w:r>
    </w:p>
    <w:p w14:paraId="382BDE3D" w14:textId="51D93BFC" w:rsidR="006755BC" w:rsidRPr="00210AC5" w:rsidRDefault="006755BC" w:rsidP="00210AC5">
      <w:pPr>
        <w:spacing w:after="0" w:line="240" w:lineRule="auto"/>
        <w:jc w:val="both"/>
        <w:rPr>
          <w:rFonts w:ascii="Cambria" w:hAnsi="Cambria"/>
          <w:bCs/>
          <w:sz w:val="24"/>
          <w:szCs w:val="24"/>
          <w:u w:val="single"/>
        </w:rPr>
      </w:pPr>
    </w:p>
    <w:p w14:paraId="2A4ABFDD" w14:textId="56F5C150" w:rsidR="006755BC"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16</w:t>
      </w:r>
      <w:r w:rsidRPr="00210AC5">
        <w:rPr>
          <w:rFonts w:ascii="Cambria" w:hAnsi="Cambria"/>
          <w:b/>
          <w:bCs/>
          <w:color w:val="FF0000"/>
          <w:sz w:val="24"/>
          <w:szCs w:val="24"/>
        </w:rPr>
        <w:t xml:space="preserve"> – 1 балл</w:t>
      </w:r>
    </w:p>
    <w:p w14:paraId="0F747D26" w14:textId="77777777" w:rsidR="006755BC" w:rsidRPr="00210AC5" w:rsidRDefault="006755BC" w:rsidP="00210AC5">
      <w:pPr>
        <w:spacing w:after="0" w:line="240" w:lineRule="auto"/>
        <w:jc w:val="both"/>
        <w:rPr>
          <w:rFonts w:ascii="Cambria" w:hAnsi="Cambria"/>
          <w:b/>
          <w:bCs/>
          <w:sz w:val="24"/>
          <w:szCs w:val="24"/>
        </w:rPr>
      </w:pPr>
      <w:r w:rsidRPr="00210AC5">
        <w:rPr>
          <w:rFonts w:ascii="Cambria" w:hAnsi="Cambria"/>
          <w:b/>
          <w:bCs/>
          <w:sz w:val="24"/>
          <w:szCs w:val="24"/>
        </w:rPr>
        <w:t>Основным регулятором функции щитовидной железы является тиреотропный гормон (ТТГ), вырабатываемый передней долей гипофиза. При снижении концентрации тиреоидных гормонов повышается секреция ТТГ и стимулируется работа щитовидной железы, и наоборот – при повышении концентрации тироксина и трийодтиронина секреция ТТГ падает. Уровень ТТГ в плазме крови будет понижен:</w:t>
      </w:r>
    </w:p>
    <w:p w14:paraId="1822F099" w14:textId="77777777" w:rsidR="006755BC" w:rsidRPr="00210AC5" w:rsidRDefault="71877B60" w:rsidP="00214586">
      <w:pPr>
        <w:pStyle w:val="a4"/>
        <w:numPr>
          <w:ilvl w:val="1"/>
          <w:numId w:val="4"/>
        </w:numPr>
        <w:tabs>
          <w:tab w:val="num" w:pos="426"/>
        </w:tabs>
        <w:spacing w:after="0" w:line="240" w:lineRule="auto"/>
        <w:ind w:left="0" w:firstLine="0"/>
        <w:jc w:val="both"/>
        <w:rPr>
          <w:rFonts w:ascii="Cambria" w:eastAsiaTheme="minorEastAsia" w:hAnsi="Cambria" w:cstheme="minorBidi"/>
          <w:sz w:val="24"/>
          <w:szCs w:val="24"/>
        </w:rPr>
      </w:pPr>
      <w:r w:rsidRPr="00210AC5">
        <w:rPr>
          <w:rFonts w:ascii="Cambria" w:hAnsi="Cambria"/>
          <w:sz w:val="24"/>
          <w:szCs w:val="24"/>
        </w:rPr>
        <w:t>После тотального удаления щитовидной железы;</w:t>
      </w:r>
    </w:p>
    <w:p w14:paraId="653DA42B" w14:textId="77777777" w:rsidR="006755BC" w:rsidRPr="00210AC5" w:rsidRDefault="71877B60" w:rsidP="00214586">
      <w:pPr>
        <w:numPr>
          <w:ilvl w:val="1"/>
          <w:numId w:val="4"/>
        </w:numPr>
        <w:tabs>
          <w:tab w:val="num" w:pos="426"/>
        </w:tabs>
        <w:spacing w:after="0" w:line="240" w:lineRule="auto"/>
        <w:ind w:left="0" w:firstLine="0"/>
        <w:jc w:val="both"/>
        <w:rPr>
          <w:rFonts w:ascii="Cambria" w:hAnsi="Cambria"/>
          <w:sz w:val="24"/>
          <w:szCs w:val="24"/>
          <w:u w:val="single"/>
        </w:rPr>
      </w:pPr>
      <w:r w:rsidRPr="00210AC5">
        <w:rPr>
          <w:rFonts w:ascii="Cambria" w:hAnsi="Cambria"/>
          <w:sz w:val="24"/>
          <w:szCs w:val="24"/>
          <w:u w:val="single"/>
        </w:rPr>
        <w:t>У пациентов с базедовой болезнью;</w:t>
      </w:r>
    </w:p>
    <w:p w14:paraId="6CEAE4FB" w14:textId="77777777" w:rsidR="006755BC" w:rsidRPr="00210AC5" w:rsidRDefault="71877B60" w:rsidP="00214586">
      <w:pPr>
        <w:numPr>
          <w:ilvl w:val="1"/>
          <w:numId w:val="4"/>
        </w:numPr>
        <w:tabs>
          <w:tab w:val="num" w:pos="426"/>
        </w:tabs>
        <w:spacing w:after="0" w:line="240" w:lineRule="auto"/>
        <w:ind w:left="0" w:firstLine="0"/>
        <w:jc w:val="both"/>
        <w:rPr>
          <w:rFonts w:ascii="Cambria" w:hAnsi="Cambria"/>
          <w:sz w:val="24"/>
          <w:szCs w:val="24"/>
        </w:rPr>
      </w:pPr>
      <w:r w:rsidRPr="00210AC5">
        <w:rPr>
          <w:rFonts w:ascii="Cambria" w:hAnsi="Cambria"/>
          <w:sz w:val="24"/>
          <w:szCs w:val="24"/>
        </w:rPr>
        <w:t>При врожденной нечувствительности клеток-</w:t>
      </w:r>
      <w:proofErr w:type="spellStart"/>
      <w:r w:rsidRPr="00210AC5">
        <w:rPr>
          <w:rFonts w:ascii="Cambria" w:hAnsi="Cambria"/>
          <w:sz w:val="24"/>
          <w:szCs w:val="24"/>
        </w:rPr>
        <w:t>тиреотропоцитов</w:t>
      </w:r>
      <w:proofErr w:type="spellEnd"/>
      <w:r w:rsidRPr="00210AC5">
        <w:rPr>
          <w:rFonts w:ascii="Cambria" w:hAnsi="Cambria"/>
          <w:sz w:val="24"/>
          <w:szCs w:val="24"/>
        </w:rPr>
        <w:t xml:space="preserve"> к тиреоидным гормонам;</w:t>
      </w:r>
    </w:p>
    <w:p w14:paraId="2D350DAF" w14:textId="77777777" w:rsidR="006755BC" w:rsidRPr="00210AC5" w:rsidRDefault="71877B60" w:rsidP="00214586">
      <w:pPr>
        <w:numPr>
          <w:ilvl w:val="1"/>
          <w:numId w:val="4"/>
        </w:numPr>
        <w:tabs>
          <w:tab w:val="num" w:pos="426"/>
        </w:tabs>
        <w:spacing w:after="0" w:line="240" w:lineRule="auto"/>
        <w:ind w:left="0" w:firstLine="0"/>
        <w:jc w:val="both"/>
        <w:rPr>
          <w:rFonts w:ascii="Cambria" w:hAnsi="Cambria"/>
          <w:sz w:val="24"/>
          <w:szCs w:val="24"/>
        </w:rPr>
      </w:pPr>
      <w:r w:rsidRPr="00210AC5">
        <w:rPr>
          <w:rFonts w:ascii="Cambria" w:hAnsi="Cambria"/>
          <w:sz w:val="24"/>
          <w:szCs w:val="24"/>
        </w:rPr>
        <w:t>Во всех перечисленных случаях.</w:t>
      </w:r>
    </w:p>
    <w:p w14:paraId="6FFBD3EC" w14:textId="2D05F301" w:rsidR="006755BC" w:rsidRPr="00210AC5" w:rsidRDefault="006755BC" w:rsidP="00210AC5">
      <w:pPr>
        <w:spacing w:after="0" w:line="240" w:lineRule="auto"/>
        <w:jc w:val="both"/>
        <w:rPr>
          <w:rFonts w:ascii="Cambria" w:hAnsi="Cambria"/>
          <w:bCs/>
          <w:sz w:val="24"/>
          <w:szCs w:val="24"/>
        </w:rPr>
      </w:pPr>
    </w:p>
    <w:p w14:paraId="5B0AE391" w14:textId="102846DD" w:rsidR="006755BC"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17</w:t>
      </w:r>
      <w:r w:rsidRPr="00210AC5">
        <w:rPr>
          <w:rFonts w:ascii="Cambria" w:hAnsi="Cambria"/>
          <w:b/>
          <w:bCs/>
          <w:color w:val="FF0000"/>
          <w:sz w:val="24"/>
          <w:szCs w:val="24"/>
        </w:rPr>
        <w:t xml:space="preserve"> – 1 балл</w:t>
      </w:r>
    </w:p>
    <w:p w14:paraId="6A6F59AD" w14:textId="7417B214" w:rsidR="006755BC" w:rsidRPr="00210AC5" w:rsidRDefault="006755BC" w:rsidP="00210AC5">
      <w:pPr>
        <w:spacing w:after="0" w:line="240" w:lineRule="auto"/>
        <w:jc w:val="both"/>
        <w:rPr>
          <w:rFonts w:ascii="Cambria" w:hAnsi="Cambria"/>
          <w:b/>
          <w:bCs/>
          <w:sz w:val="24"/>
          <w:szCs w:val="24"/>
        </w:rPr>
      </w:pPr>
      <w:r w:rsidRPr="00210AC5">
        <w:rPr>
          <w:rFonts w:ascii="Cambria" w:hAnsi="Cambria"/>
          <w:b/>
          <w:bCs/>
          <w:sz w:val="24"/>
          <w:szCs w:val="24"/>
        </w:rPr>
        <w:t>Появление какого из перечисленных ниже веществ в значительных количествах в моче свидетельствует о поражении клубочков нефронов:</w:t>
      </w:r>
    </w:p>
    <w:p w14:paraId="1EE8CECA" w14:textId="451C7A8B" w:rsidR="006755BC" w:rsidRPr="00210AC5" w:rsidRDefault="003B7662" w:rsidP="00214586">
      <w:pPr>
        <w:numPr>
          <w:ilvl w:val="1"/>
          <w:numId w:val="30"/>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Сахароза</w:t>
      </w:r>
      <w:r w:rsidR="71877B60" w:rsidRPr="00210AC5">
        <w:rPr>
          <w:rFonts w:ascii="Cambria" w:hAnsi="Cambria"/>
          <w:sz w:val="24"/>
          <w:szCs w:val="24"/>
        </w:rPr>
        <w:t>;</w:t>
      </w:r>
    </w:p>
    <w:p w14:paraId="1831F3BB" w14:textId="77777777" w:rsidR="006755BC" w:rsidRPr="00210AC5" w:rsidRDefault="006755BC" w:rsidP="00214586">
      <w:pPr>
        <w:numPr>
          <w:ilvl w:val="1"/>
          <w:numId w:val="30"/>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Альбумин;</w:t>
      </w:r>
    </w:p>
    <w:p w14:paraId="35BB5F3C" w14:textId="77777777" w:rsidR="006755BC" w:rsidRPr="00210AC5" w:rsidRDefault="006755BC" w:rsidP="00214586">
      <w:pPr>
        <w:numPr>
          <w:ilvl w:val="1"/>
          <w:numId w:val="30"/>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Креатинин;</w:t>
      </w:r>
    </w:p>
    <w:p w14:paraId="679756E9" w14:textId="54CDFAA6" w:rsidR="006755BC" w:rsidRPr="00210AC5" w:rsidRDefault="006755BC" w:rsidP="00214586">
      <w:pPr>
        <w:numPr>
          <w:ilvl w:val="1"/>
          <w:numId w:val="30"/>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Билирубин.</w:t>
      </w:r>
    </w:p>
    <w:p w14:paraId="36AF6883" w14:textId="743342FB" w:rsidR="006755BC" w:rsidRPr="00210AC5" w:rsidRDefault="006755BC" w:rsidP="00210AC5">
      <w:pPr>
        <w:spacing w:after="0" w:line="240" w:lineRule="auto"/>
        <w:jc w:val="both"/>
        <w:rPr>
          <w:rFonts w:ascii="Cambria" w:hAnsi="Cambria"/>
          <w:bCs/>
          <w:sz w:val="24"/>
          <w:szCs w:val="24"/>
        </w:rPr>
      </w:pPr>
    </w:p>
    <w:p w14:paraId="379B16E2" w14:textId="4A004886" w:rsidR="006755BC"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18</w:t>
      </w:r>
      <w:r w:rsidRPr="00210AC5">
        <w:rPr>
          <w:rFonts w:ascii="Cambria" w:hAnsi="Cambria"/>
          <w:b/>
          <w:bCs/>
          <w:color w:val="FF0000"/>
          <w:sz w:val="24"/>
          <w:szCs w:val="24"/>
        </w:rPr>
        <w:t xml:space="preserve"> – 2 балла</w:t>
      </w:r>
    </w:p>
    <w:p w14:paraId="0219502E" w14:textId="77777777" w:rsidR="006755BC" w:rsidRPr="00210AC5" w:rsidRDefault="006755BC" w:rsidP="00210AC5">
      <w:pPr>
        <w:spacing w:after="0" w:line="240" w:lineRule="auto"/>
        <w:jc w:val="both"/>
        <w:rPr>
          <w:rFonts w:ascii="Cambria" w:hAnsi="Cambria"/>
          <w:b/>
          <w:bCs/>
          <w:sz w:val="24"/>
          <w:szCs w:val="24"/>
        </w:rPr>
      </w:pPr>
      <w:r w:rsidRPr="00210AC5">
        <w:rPr>
          <w:rFonts w:ascii="Cambria" w:hAnsi="Cambria"/>
          <w:b/>
          <w:bCs/>
          <w:sz w:val="24"/>
          <w:szCs w:val="24"/>
        </w:rPr>
        <w:lastRenderedPageBreak/>
        <w:t xml:space="preserve">На рисунке ниже представлена кривая изменения давления во внутренней яремной вене у здорового человека, соотнесенная по времени с электрокардиограммой. Зубец Р на ЭКГ соответствует деполяризации предсердий, комплекс QRS – деполяризации желудочков, а зубец Т – </w:t>
      </w:r>
      <w:proofErr w:type="spellStart"/>
      <w:r w:rsidRPr="00210AC5">
        <w:rPr>
          <w:rFonts w:ascii="Cambria" w:hAnsi="Cambria"/>
          <w:b/>
          <w:bCs/>
          <w:sz w:val="24"/>
          <w:szCs w:val="24"/>
        </w:rPr>
        <w:t>реполяризации</w:t>
      </w:r>
      <w:proofErr w:type="spellEnd"/>
      <w:r w:rsidRPr="00210AC5">
        <w:rPr>
          <w:rFonts w:ascii="Cambria" w:hAnsi="Cambria"/>
          <w:b/>
          <w:bCs/>
          <w:sz w:val="24"/>
          <w:szCs w:val="24"/>
        </w:rPr>
        <w:t xml:space="preserve"> желудочков. Буквенные обозначения на кривой давления (a, c, x, v, y) являются общепринятыми обозначениями компонентов (волн и спусков) этой кривой. Выберите верное суждение:</w:t>
      </w:r>
    </w:p>
    <w:p w14:paraId="54C529ED" w14:textId="77777777" w:rsidR="006755BC" w:rsidRPr="00210AC5" w:rsidRDefault="006755BC" w:rsidP="003B7662">
      <w:pPr>
        <w:spacing w:after="0" w:line="240" w:lineRule="auto"/>
        <w:jc w:val="center"/>
        <w:rPr>
          <w:rFonts w:ascii="Cambria" w:hAnsi="Cambria"/>
          <w:b/>
          <w:bCs/>
          <w:sz w:val="24"/>
          <w:szCs w:val="24"/>
        </w:rPr>
      </w:pPr>
      <w:r w:rsidRPr="00210AC5">
        <w:rPr>
          <w:rFonts w:ascii="Cambria" w:hAnsi="Cambria"/>
          <w:b/>
          <w:bCs/>
          <w:noProof/>
          <w:sz w:val="24"/>
          <w:szCs w:val="24"/>
          <w:lang w:eastAsia="ru-RU"/>
        </w:rPr>
        <w:drawing>
          <wp:inline distT="0" distB="0" distL="0" distR="0" wp14:anchorId="7C4969C3" wp14:editId="276B5FC4">
            <wp:extent cx="3340735" cy="2719070"/>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0735" cy="2719070"/>
                    </a:xfrm>
                    <a:prstGeom prst="rect">
                      <a:avLst/>
                    </a:prstGeom>
                    <a:noFill/>
                  </pic:spPr>
                </pic:pic>
              </a:graphicData>
            </a:graphic>
          </wp:inline>
        </w:drawing>
      </w:r>
    </w:p>
    <w:p w14:paraId="07FF7C61" w14:textId="77777777" w:rsidR="006755BC" w:rsidRPr="00210AC5" w:rsidRDefault="006755BC" w:rsidP="00214586">
      <w:pPr>
        <w:numPr>
          <w:ilvl w:val="1"/>
          <w:numId w:val="31"/>
        </w:numPr>
        <w:tabs>
          <w:tab w:val="clear" w:pos="720"/>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На протяжении спуска </w:t>
      </w:r>
      <w:r w:rsidRPr="00210AC5">
        <w:rPr>
          <w:rFonts w:ascii="Cambria" w:hAnsi="Cambria"/>
          <w:b/>
          <w:sz w:val="24"/>
          <w:szCs w:val="24"/>
        </w:rPr>
        <w:t>y</w:t>
      </w:r>
      <w:r w:rsidRPr="00210AC5">
        <w:rPr>
          <w:rFonts w:ascii="Cambria" w:hAnsi="Cambria"/>
          <w:bCs/>
          <w:sz w:val="24"/>
          <w:szCs w:val="24"/>
        </w:rPr>
        <w:t xml:space="preserve"> трехстворчатый клапан закрыт;</w:t>
      </w:r>
    </w:p>
    <w:p w14:paraId="2E3E0941" w14:textId="77777777" w:rsidR="006755BC" w:rsidRPr="00210AC5" w:rsidRDefault="006755BC" w:rsidP="00214586">
      <w:pPr>
        <w:numPr>
          <w:ilvl w:val="1"/>
          <w:numId w:val="31"/>
        </w:numPr>
        <w:tabs>
          <w:tab w:val="clear" w:pos="720"/>
          <w:tab w:val="left"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Волна </w:t>
      </w:r>
      <w:r w:rsidRPr="00210AC5">
        <w:rPr>
          <w:rFonts w:ascii="Cambria" w:hAnsi="Cambria"/>
          <w:b/>
          <w:sz w:val="24"/>
          <w:szCs w:val="24"/>
          <w:u w:val="single"/>
        </w:rPr>
        <w:t>a</w:t>
      </w:r>
      <w:r w:rsidRPr="00210AC5">
        <w:rPr>
          <w:rFonts w:ascii="Cambria" w:hAnsi="Cambria"/>
          <w:bCs/>
          <w:sz w:val="24"/>
          <w:szCs w:val="24"/>
          <w:u w:val="single"/>
        </w:rPr>
        <w:t xml:space="preserve"> отражает повышение давления в яремной вене, связанное с систолой предсердий;</w:t>
      </w:r>
    </w:p>
    <w:p w14:paraId="5E7D8D21" w14:textId="77777777" w:rsidR="006755BC" w:rsidRPr="00210AC5" w:rsidRDefault="006755BC" w:rsidP="00214586">
      <w:pPr>
        <w:numPr>
          <w:ilvl w:val="1"/>
          <w:numId w:val="31"/>
        </w:numPr>
        <w:tabs>
          <w:tab w:val="clear" w:pos="720"/>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Подъем давления, соответствующий волне </w:t>
      </w:r>
      <w:r w:rsidRPr="00210AC5">
        <w:rPr>
          <w:rFonts w:ascii="Cambria" w:hAnsi="Cambria"/>
          <w:b/>
          <w:sz w:val="24"/>
          <w:szCs w:val="24"/>
        </w:rPr>
        <w:t>v</w:t>
      </w:r>
      <w:r w:rsidRPr="00210AC5">
        <w:rPr>
          <w:rFonts w:ascii="Cambria" w:hAnsi="Cambria"/>
          <w:bCs/>
          <w:sz w:val="24"/>
          <w:szCs w:val="24"/>
        </w:rPr>
        <w:t>, связан с систолой желудочков;</w:t>
      </w:r>
    </w:p>
    <w:p w14:paraId="63014770" w14:textId="77777777" w:rsidR="006755BC" w:rsidRPr="00210AC5" w:rsidRDefault="006755BC" w:rsidP="00214586">
      <w:pPr>
        <w:numPr>
          <w:ilvl w:val="1"/>
          <w:numId w:val="31"/>
        </w:numPr>
        <w:tabs>
          <w:tab w:val="clear" w:pos="720"/>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Пик волны </w:t>
      </w:r>
      <w:r w:rsidRPr="00210AC5">
        <w:rPr>
          <w:rFonts w:ascii="Cambria" w:hAnsi="Cambria"/>
          <w:b/>
          <w:sz w:val="24"/>
          <w:szCs w:val="24"/>
        </w:rPr>
        <w:t>с</w:t>
      </w:r>
      <w:r w:rsidRPr="00210AC5">
        <w:rPr>
          <w:rFonts w:ascii="Cambria" w:hAnsi="Cambria"/>
          <w:bCs/>
          <w:sz w:val="24"/>
          <w:szCs w:val="24"/>
        </w:rPr>
        <w:t xml:space="preserve"> совпадает с моментом закрытия клапана легочного ствола.</w:t>
      </w:r>
    </w:p>
    <w:p w14:paraId="3691E7B2" w14:textId="07EB279B" w:rsidR="006755BC" w:rsidRPr="00210AC5" w:rsidRDefault="006755BC" w:rsidP="00210AC5">
      <w:pPr>
        <w:spacing w:after="0" w:line="240" w:lineRule="auto"/>
        <w:jc w:val="both"/>
        <w:rPr>
          <w:rFonts w:ascii="Cambria" w:hAnsi="Cambria"/>
          <w:bCs/>
          <w:sz w:val="24"/>
          <w:szCs w:val="24"/>
        </w:rPr>
      </w:pPr>
    </w:p>
    <w:p w14:paraId="75FF4BBB" w14:textId="650310CD" w:rsidR="006755BC"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19</w:t>
      </w:r>
      <w:r w:rsidRPr="00210AC5">
        <w:rPr>
          <w:rFonts w:ascii="Cambria" w:hAnsi="Cambria"/>
          <w:b/>
          <w:bCs/>
          <w:color w:val="FF0000"/>
          <w:sz w:val="24"/>
          <w:szCs w:val="24"/>
        </w:rPr>
        <w:t xml:space="preserve"> – 1 балл</w:t>
      </w:r>
    </w:p>
    <w:p w14:paraId="515EFF62" w14:textId="77777777" w:rsidR="006755BC" w:rsidRPr="00210AC5" w:rsidRDefault="006755BC" w:rsidP="00210AC5">
      <w:pPr>
        <w:spacing w:after="0" w:line="240" w:lineRule="auto"/>
        <w:jc w:val="both"/>
        <w:rPr>
          <w:rFonts w:ascii="Cambria" w:hAnsi="Cambria"/>
          <w:b/>
          <w:bCs/>
          <w:sz w:val="24"/>
          <w:szCs w:val="24"/>
        </w:rPr>
      </w:pPr>
      <w:r w:rsidRPr="00210AC5">
        <w:rPr>
          <w:rFonts w:ascii="Cambria" w:hAnsi="Cambria"/>
          <w:b/>
          <w:bCs/>
          <w:sz w:val="24"/>
          <w:szCs w:val="24"/>
        </w:rPr>
        <w:t>Сладкий вкус картофеля во рту возникает при расщеплении крахмала под действием фермента:</w:t>
      </w:r>
    </w:p>
    <w:p w14:paraId="1D24A081" w14:textId="77777777" w:rsidR="006755BC" w:rsidRPr="00210AC5" w:rsidRDefault="006755BC" w:rsidP="00214586">
      <w:pPr>
        <w:numPr>
          <w:ilvl w:val="0"/>
          <w:numId w:val="36"/>
        </w:numPr>
        <w:tabs>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Лизоцима;</w:t>
      </w:r>
    </w:p>
    <w:p w14:paraId="7AB4C604" w14:textId="77777777" w:rsidR="006755BC" w:rsidRPr="00210AC5" w:rsidRDefault="006755BC" w:rsidP="00214586">
      <w:pPr>
        <w:numPr>
          <w:ilvl w:val="0"/>
          <w:numId w:val="36"/>
        </w:numPr>
        <w:tabs>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Амилазы;</w:t>
      </w:r>
    </w:p>
    <w:p w14:paraId="775817CB" w14:textId="77777777" w:rsidR="006755BC" w:rsidRPr="00210AC5" w:rsidRDefault="006755BC" w:rsidP="00214586">
      <w:pPr>
        <w:numPr>
          <w:ilvl w:val="0"/>
          <w:numId w:val="36"/>
        </w:numPr>
        <w:tabs>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Фосфатазы;</w:t>
      </w:r>
    </w:p>
    <w:p w14:paraId="3B824091" w14:textId="77777777" w:rsidR="006755BC" w:rsidRPr="00210AC5" w:rsidRDefault="006755BC" w:rsidP="00214586">
      <w:pPr>
        <w:numPr>
          <w:ilvl w:val="0"/>
          <w:numId w:val="36"/>
        </w:numPr>
        <w:tabs>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Кислой липазы.</w:t>
      </w:r>
    </w:p>
    <w:p w14:paraId="526770CE" w14:textId="77777777" w:rsidR="006755BC" w:rsidRPr="00801E25" w:rsidRDefault="006755BC" w:rsidP="00210AC5">
      <w:pPr>
        <w:tabs>
          <w:tab w:val="left" w:pos="284"/>
          <w:tab w:val="left" w:pos="426"/>
        </w:tabs>
        <w:spacing w:after="0" w:line="240" w:lineRule="auto"/>
        <w:jc w:val="both"/>
        <w:rPr>
          <w:rFonts w:ascii="Cambria" w:hAnsi="Cambria"/>
          <w:b/>
          <w:sz w:val="24"/>
          <w:szCs w:val="24"/>
        </w:rPr>
      </w:pPr>
    </w:p>
    <w:p w14:paraId="1B2170C2" w14:textId="2951FAE9" w:rsidR="006755BC"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20</w:t>
      </w:r>
      <w:r w:rsidRPr="00210AC5">
        <w:rPr>
          <w:rFonts w:ascii="Cambria" w:hAnsi="Cambria"/>
          <w:b/>
          <w:bCs/>
          <w:color w:val="FF0000"/>
          <w:sz w:val="24"/>
          <w:szCs w:val="24"/>
        </w:rPr>
        <w:t xml:space="preserve"> – 1 балл</w:t>
      </w:r>
    </w:p>
    <w:p w14:paraId="5921DBAB" w14:textId="23BE36B3" w:rsidR="006755BC"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Отрицательный заряд белковой молекулы в физиологических условиях придают боковые группы аминокислот:</w:t>
      </w:r>
    </w:p>
    <w:p w14:paraId="7C8E3C62" w14:textId="77777777" w:rsidR="006755BC" w:rsidRPr="00210AC5" w:rsidRDefault="006755BC" w:rsidP="00214586">
      <w:pPr>
        <w:numPr>
          <w:ilvl w:val="0"/>
          <w:numId w:val="33"/>
        </w:numPr>
        <w:tabs>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Глицина и глутамина;</w:t>
      </w:r>
    </w:p>
    <w:p w14:paraId="4BDD6C50" w14:textId="49138D91" w:rsidR="006755BC" w:rsidRPr="00210AC5" w:rsidRDefault="006755BC" w:rsidP="00214586">
      <w:pPr>
        <w:numPr>
          <w:ilvl w:val="0"/>
          <w:numId w:val="33"/>
        </w:numPr>
        <w:tabs>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Гистидина и </w:t>
      </w:r>
      <w:proofErr w:type="spellStart"/>
      <w:r w:rsidRPr="00210AC5">
        <w:rPr>
          <w:rFonts w:ascii="Cambria" w:hAnsi="Cambria"/>
          <w:bCs/>
          <w:sz w:val="24"/>
          <w:szCs w:val="24"/>
        </w:rPr>
        <w:t>глутаминовой</w:t>
      </w:r>
      <w:proofErr w:type="spellEnd"/>
      <w:r w:rsidRPr="00210AC5">
        <w:rPr>
          <w:rFonts w:ascii="Cambria" w:hAnsi="Cambria"/>
          <w:bCs/>
          <w:sz w:val="24"/>
          <w:szCs w:val="24"/>
        </w:rPr>
        <w:t xml:space="preserve"> кислоты;</w:t>
      </w:r>
    </w:p>
    <w:p w14:paraId="563AFA3A" w14:textId="77777777" w:rsidR="006755BC" w:rsidRPr="00210AC5" w:rsidRDefault="006755BC" w:rsidP="00214586">
      <w:pPr>
        <w:numPr>
          <w:ilvl w:val="0"/>
          <w:numId w:val="33"/>
        </w:numPr>
        <w:tabs>
          <w:tab w:val="left"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Аспарагиновой кислоты и </w:t>
      </w:r>
      <w:proofErr w:type="spellStart"/>
      <w:r w:rsidRPr="00210AC5">
        <w:rPr>
          <w:rFonts w:ascii="Cambria" w:hAnsi="Cambria"/>
          <w:bCs/>
          <w:sz w:val="24"/>
          <w:szCs w:val="24"/>
          <w:u w:val="single"/>
        </w:rPr>
        <w:t>глутаминовой</w:t>
      </w:r>
      <w:proofErr w:type="spellEnd"/>
      <w:r w:rsidRPr="00210AC5">
        <w:rPr>
          <w:rFonts w:ascii="Cambria" w:hAnsi="Cambria"/>
          <w:bCs/>
          <w:sz w:val="24"/>
          <w:szCs w:val="24"/>
          <w:u w:val="single"/>
        </w:rPr>
        <w:t xml:space="preserve"> кислоты;</w:t>
      </w:r>
    </w:p>
    <w:p w14:paraId="4FBC3599" w14:textId="77777777" w:rsidR="006755BC" w:rsidRPr="00210AC5" w:rsidRDefault="006755BC" w:rsidP="00214586">
      <w:pPr>
        <w:numPr>
          <w:ilvl w:val="0"/>
          <w:numId w:val="33"/>
        </w:numPr>
        <w:tabs>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Лейцина и глицина.</w:t>
      </w:r>
    </w:p>
    <w:p w14:paraId="508C98E9" w14:textId="0E2AD41D" w:rsidR="006755BC" w:rsidRPr="00801E25" w:rsidRDefault="006755BC" w:rsidP="00210AC5">
      <w:pPr>
        <w:spacing w:after="0" w:line="240" w:lineRule="auto"/>
        <w:jc w:val="both"/>
        <w:rPr>
          <w:rFonts w:ascii="Cambria" w:hAnsi="Cambria"/>
          <w:b/>
          <w:sz w:val="24"/>
          <w:szCs w:val="24"/>
        </w:rPr>
      </w:pPr>
    </w:p>
    <w:p w14:paraId="58D3D07A" w14:textId="67F31B94"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22</w:t>
      </w:r>
      <w:r w:rsidRPr="00210AC5">
        <w:rPr>
          <w:rFonts w:ascii="Cambria" w:hAnsi="Cambria"/>
          <w:b/>
          <w:bCs/>
          <w:color w:val="FF0000"/>
          <w:sz w:val="24"/>
          <w:szCs w:val="24"/>
        </w:rPr>
        <w:t xml:space="preserve"> – 1 балл </w:t>
      </w:r>
    </w:p>
    <w:p w14:paraId="3D08DAB0" w14:textId="77777777"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sz w:val="24"/>
          <w:szCs w:val="24"/>
        </w:rPr>
        <w:t>На данной схеме изображена схема центральной догмы молекулярной биологии.</w:t>
      </w:r>
    </w:p>
    <w:p w14:paraId="5F07D11E" w14:textId="77777777"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noProof/>
          <w:sz w:val="24"/>
          <w:szCs w:val="24"/>
          <w:lang w:eastAsia="ru-RU"/>
        </w:rPr>
        <w:drawing>
          <wp:inline distT="0" distB="0" distL="0" distR="0" wp14:anchorId="7A708FBB" wp14:editId="75B6B368">
            <wp:extent cx="5189220" cy="103784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2">
                      <a:extLst>
                        <a:ext uri="{28A0092B-C50C-407E-A947-70E740481C1C}">
                          <a14:useLocalDpi xmlns:a14="http://schemas.microsoft.com/office/drawing/2010/main" val="0"/>
                        </a:ext>
                      </a:extLst>
                    </a:blip>
                    <a:stretch>
                      <a:fillRect/>
                    </a:stretch>
                  </pic:blipFill>
                  <pic:spPr>
                    <a:xfrm>
                      <a:off x="0" y="0"/>
                      <a:ext cx="5215301" cy="1043060"/>
                    </a:xfrm>
                    <a:prstGeom prst="rect">
                      <a:avLst/>
                    </a:prstGeom>
                  </pic:spPr>
                </pic:pic>
              </a:graphicData>
            </a:graphic>
          </wp:inline>
        </w:drawing>
      </w:r>
    </w:p>
    <w:p w14:paraId="0E71A81F" w14:textId="77777777" w:rsidR="00CB479E" w:rsidRPr="00210AC5" w:rsidRDefault="00CB479E" w:rsidP="00210AC5">
      <w:pPr>
        <w:spacing w:after="0" w:line="240" w:lineRule="auto"/>
        <w:jc w:val="both"/>
        <w:rPr>
          <w:rFonts w:ascii="Cambria" w:eastAsia="Times New Roman" w:hAnsi="Cambria"/>
          <w:b/>
          <w:bCs/>
          <w:sz w:val="24"/>
          <w:szCs w:val="24"/>
          <w:lang w:eastAsia="ru-RU"/>
        </w:rPr>
      </w:pPr>
      <w:r w:rsidRPr="00210AC5">
        <w:rPr>
          <w:rFonts w:ascii="Cambria" w:eastAsia="Times New Roman" w:hAnsi="Cambria"/>
          <w:b/>
          <w:bCs/>
          <w:sz w:val="24"/>
          <w:szCs w:val="24"/>
          <w:lang w:eastAsia="ru-RU"/>
        </w:rPr>
        <w:t>Как называется процесс, обозначенный вопросительным знаком?</w:t>
      </w:r>
    </w:p>
    <w:p w14:paraId="24CFF08D" w14:textId="77777777" w:rsidR="00CB479E" w:rsidRPr="00210AC5" w:rsidRDefault="71877B60" w:rsidP="00214586">
      <w:pPr>
        <w:pStyle w:val="a4"/>
        <w:numPr>
          <w:ilvl w:val="1"/>
          <w:numId w:val="2"/>
        </w:numPr>
        <w:tabs>
          <w:tab w:val="num" w:pos="426"/>
        </w:tabs>
        <w:spacing w:after="0" w:line="240" w:lineRule="auto"/>
        <w:ind w:left="0" w:firstLine="0"/>
        <w:jc w:val="both"/>
        <w:rPr>
          <w:rFonts w:ascii="Cambria" w:eastAsiaTheme="minorEastAsia" w:hAnsi="Cambria" w:cstheme="minorBidi"/>
          <w:sz w:val="24"/>
          <w:szCs w:val="24"/>
        </w:rPr>
      </w:pPr>
      <w:r w:rsidRPr="00210AC5">
        <w:rPr>
          <w:rFonts w:ascii="Cambria" w:hAnsi="Cambria"/>
          <w:sz w:val="24"/>
          <w:szCs w:val="24"/>
        </w:rPr>
        <w:t>Процессинг РНК;</w:t>
      </w:r>
    </w:p>
    <w:p w14:paraId="1CBE62AC" w14:textId="4C178E32" w:rsidR="00CB479E" w:rsidRPr="00210AC5" w:rsidRDefault="71877B60" w:rsidP="00214586">
      <w:pPr>
        <w:numPr>
          <w:ilvl w:val="1"/>
          <w:numId w:val="2"/>
        </w:numPr>
        <w:tabs>
          <w:tab w:val="num" w:pos="426"/>
        </w:tabs>
        <w:spacing w:after="0" w:line="240" w:lineRule="auto"/>
        <w:ind w:left="0" w:firstLine="0"/>
        <w:jc w:val="both"/>
        <w:rPr>
          <w:rFonts w:ascii="Cambria" w:hAnsi="Cambria"/>
          <w:sz w:val="24"/>
          <w:szCs w:val="24"/>
          <w:u w:val="single"/>
        </w:rPr>
      </w:pPr>
      <w:r w:rsidRPr="00210AC5">
        <w:rPr>
          <w:rFonts w:ascii="Cambria" w:hAnsi="Cambria"/>
          <w:sz w:val="24"/>
          <w:szCs w:val="24"/>
          <w:u w:val="single"/>
        </w:rPr>
        <w:lastRenderedPageBreak/>
        <w:t>Обратная транскрипция</w:t>
      </w:r>
      <w:r w:rsidR="001E145D">
        <w:rPr>
          <w:rFonts w:ascii="Cambria" w:hAnsi="Cambria"/>
          <w:sz w:val="24"/>
          <w:szCs w:val="24"/>
          <w:u w:val="single"/>
        </w:rPr>
        <w:t>;</w:t>
      </w:r>
    </w:p>
    <w:p w14:paraId="1827F28A" w14:textId="77777777" w:rsidR="00CB479E" w:rsidRPr="00210AC5" w:rsidRDefault="71877B60" w:rsidP="00214586">
      <w:pPr>
        <w:numPr>
          <w:ilvl w:val="1"/>
          <w:numId w:val="2"/>
        </w:numPr>
        <w:tabs>
          <w:tab w:val="num" w:pos="426"/>
        </w:tabs>
        <w:spacing w:after="0" w:line="240" w:lineRule="auto"/>
        <w:ind w:left="0" w:firstLine="0"/>
        <w:jc w:val="both"/>
        <w:rPr>
          <w:rFonts w:ascii="Cambria" w:hAnsi="Cambria"/>
          <w:sz w:val="24"/>
          <w:szCs w:val="24"/>
        </w:rPr>
      </w:pPr>
      <w:r w:rsidRPr="00210AC5">
        <w:rPr>
          <w:rFonts w:ascii="Cambria" w:hAnsi="Cambria"/>
          <w:sz w:val="24"/>
          <w:szCs w:val="24"/>
        </w:rPr>
        <w:t>Обратная трансляция;</w:t>
      </w:r>
    </w:p>
    <w:p w14:paraId="6C433861" w14:textId="77777777" w:rsidR="00CB479E" w:rsidRPr="00210AC5" w:rsidRDefault="71877B60" w:rsidP="00214586">
      <w:pPr>
        <w:numPr>
          <w:ilvl w:val="1"/>
          <w:numId w:val="2"/>
        </w:numPr>
        <w:tabs>
          <w:tab w:val="num" w:pos="426"/>
        </w:tabs>
        <w:spacing w:after="0" w:line="240" w:lineRule="auto"/>
        <w:ind w:left="0" w:firstLine="0"/>
        <w:jc w:val="both"/>
        <w:rPr>
          <w:rFonts w:ascii="Cambria" w:hAnsi="Cambria"/>
          <w:sz w:val="24"/>
          <w:szCs w:val="24"/>
        </w:rPr>
      </w:pPr>
      <w:r w:rsidRPr="00210AC5">
        <w:rPr>
          <w:rFonts w:ascii="Cambria" w:hAnsi="Cambria"/>
          <w:sz w:val="24"/>
          <w:szCs w:val="24"/>
        </w:rPr>
        <w:t>Сплайсинг РНК;</w:t>
      </w:r>
    </w:p>
    <w:p w14:paraId="43D6B1D6" w14:textId="7475EAAF" w:rsidR="00CB479E" w:rsidRPr="00210AC5" w:rsidRDefault="00CB479E" w:rsidP="00210AC5">
      <w:pPr>
        <w:spacing w:after="0" w:line="240" w:lineRule="auto"/>
        <w:jc w:val="both"/>
        <w:rPr>
          <w:rFonts w:ascii="Cambria" w:hAnsi="Cambria"/>
          <w:sz w:val="24"/>
          <w:szCs w:val="24"/>
        </w:rPr>
      </w:pPr>
    </w:p>
    <w:p w14:paraId="639F8325" w14:textId="13AF2AEA" w:rsidR="00CB479E" w:rsidRPr="00210AC5" w:rsidRDefault="71877B60" w:rsidP="00210AC5">
      <w:pPr>
        <w:spacing w:after="0" w:line="240" w:lineRule="auto"/>
        <w:jc w:val="both"/>
        <w:rPr>
          <w:rFonts w:ascii="Cambria" w:hAnsi="Cambria"/>
          <w:b/>
          <w:bCs/>
          <w:color w:val="FF0000"/>
          <w:sz w:val="24"/>
          <w:szCs w:val="24"/>
          <w:lang w:val="en-US"/>
        </w:rPr>
      </w:pPr>
      <w:r w:rsidRPr="00210AC5">
        <w:rPr>
          <w:rFonts w:ascii="Cambria" w:hAnsi="Cambria"/>
          <w:b/>
          <w:bCs/>
          <w:color w:val="FF0000"/>
          <w:sz w:val="24"/>
          <w:szCs w:val="24"/>
        </w:rPr>
        <w:t>Задание</w:t>
      </w:r>
      <w:r w:rsidRPr="00210AC5">
        <w:rPr>
          <w:rFonts w:ascii="Cambria" w:hAnsi="Cambria"/>
          <w:b/>
          <w:bCs/>
          <w:color w:val="FF0000"/>
          <w:sz w:val="24"/>
          <w:szCs w:val="24"/>
          <w:lang w:val="en-US"/>
        </w:rPr>
        <w:t xml:space="preserve"> ID </w:t>
      </w:r>
      <w:r w:rsidR="008967FC" w:rsidRPr="00210AC5">
        <w:rPr>
          <w:rFonts w:ascii="Cambria" w:hAnsi="Cambria"/>
          <w:b/>
          <w:bCs/>
          <w:color w:val="FF0000"/>
          <w:sz w:val="24"/>
          <w:szCs w:val="24"/>
        </w:rPr>
        <w:t>23</w:t>
      </w:r>
      <w:r w:rsidRPr="00210AC5">
        <w:rPr>
          <w:rFonts w:ascii="Cambria" w:hAnsi="Cambria"/>
          <w:b/>
          <w:bCs/>
          <w:color w:val="FF0000"/>
          <w:sz w:val="24"/>
          <w:szCs w:val="24"/>
          <w:lang w:val="en-US"/>
        </w:rPr>
        <w:t xml:space="preserve"> – 1 </w:t>
      </w:r>
      <w:r w:rsidRPr="00210AC5">
        <w:rPr>
          <w:rFonts w:ascii="Cambria" w:hAnsi="Cambria"/>
          <w:b/>
          <w:bCs/>
          <w:color w:val="FF0000"/>
          <w:sz w:val="24"/>
          <w:szCs w:val="24"/>
        </w:rPr>
        <w:t>балл</w:t>
      </w:r>
    </w:p>
    <w:p w14:paraId="71CD582B" w14:textId="06D8AEA9"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 xml:space="preserve">В ходе проведения экспериментов по репликации геномной ДНК </w:t>
      </w:r>
      <w:r w:rsidRPr="00210AC5">
        <w:rPr>
          <w:rFonts w:ascii="Cambria" w:hAnsi="Cambria"/>
          <w:b/>
          <w:bCs/>
          <w:i/>
          <w:iCs/>
          <w:sz w:val="24"/>
          <w:szCs w:val="24"/>
          <w:lang w:val="en-US"/>
        </w:rPr>
        <w:t>in</w:t>
      </w:r>
      <w:r w:rsidRPr="00210AC5">
        <w:rPr>
          <w:rFonts w:ascii="Cambria" w:hAnsi="Cambria"/>
          <w:b/>
          <w:bCs/>
          <w:i/>
          <w:iCs/>
          <w:sz w:val="24"/>
          <w:szCs w:val="24"/>
        </w:rPr>
        <w:t xml:space="preserve"> </w:t>
      </w:r>
      <w:r w:rsidRPr="00210AC5">
        <w:rPr>
          <w:rFonts w:ascii="Cambria" w:hAnsi="Cambria"/>
          <w:b/>
          <w:bCs/>
          <w:i/>
          <w:iCs/>
          <w:sz w:val="24"/>
          <w:szCs w:val="24"/>
          <w:lang w:val="en-US"/>
        </w:rPr>
        <w:t>vitro</w:t>
      </w:r>
      <w:r w:rsidRPr="00210AC5">
        <w:rPr>
          <w:rFonts w:ascii="Cambria" w:hAnsi="Cambria"/>
          <w:b/>
          <w:bCs/>
          <w:sz w:val="24"/>
          <w:szCs w:val="24"/>
        </w:rPr>
        <w:t xml:space="preserve"> исследователь обнаружил, что репликация ДНК происходит, но при этом, помимо ДНК исходной длины, в растворе обнаруживаются многочисленные фрагменты ДНК длиной в несколько сотен нуклеотидов. Что, по всей видимости, исследователь не добавил в реакционную смесь?</w:t>
      </w:r>
    </w:p>
    <w:p w14:paraId="54BC9268" w14:textId="77777777" w:rsidR="00CB479E" w:rsidRPr="00210AC5" w:rsidRDefault="00CB479E" w:rsidP="00214586">
      <w:pPr>
        <w:numPr>
          <w:ilvl w:val="1"/>
          <w:numId w:val="39"/>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ДНК-полимеразу;</w:t>
      </w:r>
    </w:p>
    <w:p w14:paraId="77CAA493" w14:textId="77777777" w:rsidR="00CB479E" w:rsidRPr="00210AC5" w:rsidRDefault="00CB479E" w:rsidP="00214586">
      <w:pPr>
        <w:numPr>
          <w:ilvl w:val="1"/>
          <w:numId w:val="39"/>
        </w:numPr>
        <w:tabs>
          <w:tab w:val="clear" w:pos="720"/>
          <w:tab w:val="num" w:pos="426"/>
        </w:tabs>
        <w:spacing w:after="0" w:line="240" w:lineRule="auto"/>
        <w:ind w:left="0" w:firstLine="0"/>
        <w:jc w:val="both"/>
        <w:rPr>
          <w:rFonts w:ascii="Cambria" w:hAnsi="Cambria"/>
          <w:bCs/>
          <w:sz w:val="24"/>
          <w:szCs w:val="24"/>
        </w:rPr>
      </w:pPr>
      <w:proofErr w:type="spellStart"/>
      <w:r w:rsidRPr="00210AC5">
        <w:rPr>
          <w:rFonts w:ascii="Cambria" w:hAnsi="Cambria"/>
          <w:bCs/>
          <w:sz w:val="24"/>
          <w:szCs w:val="24"/>
        </w:rPr>
        <w:t>Праймазу</w:t>
      </w:r>
      <w:proofErr w:type="spellEnd"/>
      <w:r w:rsidRPr="00210AC5">
        <w:rPr>
          <w:rFonts w:ascii="Cambria" w:hAnsi="Cambria"/>
          <w:bCs/>
          <w:sz w:val="24"/>
          <w:szCs w:val="24"/>
        </w:rPr>
        <w:t>;</w:t>
      </w:r>
    </w:p>
    <w:p w14:paraId="7D70553E" w14:textId="77777777" w:rsidR="00CB479E" w:rsidRPr="00210AC5" w:rsidRDefault="00CB479E" w:rsidP="00214586">
      <w:pPr>
        <w:numPr>
          <w:ilvl w:val="1"/>
          <w:numId w:val="39"/>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ДНК-</w:t>
      </w:r>
      <w:proofErr w:type="spellStart"/>
      <w:r w:rsidRPr="00210AC5">
        <w:rPr>
          <w:rFonts w:ascii="Cambria" w:hAnsi="Cambria"/>
          <w:bCs/>
          <w:sz w:val="24"/>
          <w:szCs w:val="24"/>
        </w:rPr>
        <w:t>хеликазу</w:t>
      </w:r>
      <w:proofErr w:type="spellEnd"/>
      <w:r w:rsidRPr="00210AC5">
        <w:rPr>
          <w:rFonts w:ascii="Cambria" w:hAnsi="Cambria"/>
          <w:bCs/>
          <w:sz w:val="24"/>
          <w:szCs w:val="24"/>
        </w:rPr>
        <w:t>;</w:t>
      </w:r>
    </w:p>
    <w:p w14:paraId="16018562" w14:textId="08F283C4" w:rsidR="00CB479E" w:rsidRPr="00210AC5" w:rsidRDefault="00CB479E" w:rsidP="00214586">
      <w:pPr>
        <w:numPr>
          <w:ilvl w:val="1"/>
          <w:numId w:val="39"/>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ДНК-лигазу</w:t>
      </w:r>
      <w:r w:rsidR="001E145D">
        <w:rPr>
          <w:rFonts w:ascii="Cambria" w:hAnsi="Cambria"/>
          <w:bCs/>
          <w:sz w:val="24"/>
          <w:szCs w:val="24"/>
          <w:u w:val="single"/>
        </w:rPr>
        <w:t>.</w:t>
      </w:r>
    </w:p>
    <w:p w14:paraId="17DBC151" w14:textId="420E21D5" w:rsidR="00CB479E" w:rsidRPr="00210AC5" w:rsidRDefault="00CB479E" w:rsidP="00210AC5">
      <w:pPr>
        <w:spacing w:after="0" w:line="240" w:lineRule="auto"/>
        <w:jc w:val="both"/>
        <w:rPr>
          <w:rFonts w:ascii="Cambria" w:hAnsi="Cambria"/>
          <w:sz w:val="24"/>
          <w:szCs w:val="24"/>
        </w:rPr>
      </w:pPr>
    </w:p>
    <w:p w14:paraId="6E897DF6" w14:textId="73570741"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25</w:t>
      </w:r>
      <w:r w:rsidRPr="00210AC5">
        <w:rPr>
          <w:rFonts w:ascii="Cambria" w:hAnsi="Cambria"/>
          <w:b/>
          <w:bCs/>
          <w:color w:val="FF0000"/>
          <w:sz w:val="24"/>
          <w:szCs w:val="24"/>
        </w:rPr>
        <w:t xml:space="preserve"> – 1 балл</w:t>
      </w:r>
    </w:p>
    <w:p w14:paraId="40EF684E" w14:textId="77777777"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sz w:val="24"/>
          <w:szCs w:val="24"/>
        </w:rPr>
        <w:t xml:space="preserve">Выберите клеточный компартмент, в котором в норме нет </w:t>
      </w:r>
      <w:proofErr w:type="spellStart"/>
      <w:r w:rsidRPr="00210AC5">
        <w:rPr>
          <w:rFonts w:ascii="Cambria" w:hAnsi="Cambria"/>
          <w:b/>
          <w:bCs/>
          <w:sz w:val="24"/>
          <w:szCs w:val="24"/>
        </w:rPr>
        <w:t>рибосомных</w:t>
      </w:r>
      <w:proofErr w:type="spellEnd"/>
      <w:r w:rsidRPr="00210AC5">
        <w:rPr>
          <w:rFonts w:ascii="Cambria" w:hAnsi="Cambria"/>
          <w:b/>
          <w:bCs/>
          <w:sz w:val="24"/>
          <w:szCs w:val="24"/>
        </w:rPr>
        <w:t xml:space="preserve"> РНК:</w:t>
      </w:r>
    </w:p>
    <w:p w14:paraId="255BAFBD" w14:textId="71640DEA" w:rsidR="00CB479E" w:rsidRPr="00210AC5" w:rsidRDefault="71877B60" w:rsidP="00E37BFA">
      <w:pPr>
        <w:numPr>
          <w:ilvl w:val="0"/>
          <w:numId w:val="77"/>
        </w:numPr>
        <w:tabs>
          <w:tab w:val="left" w:pos="426"/>
        </w:tabs>
        <w:spacing w:after="0" w:line="240" w:lineRule="auto"/>
        <w:ind w:left="0" w:firstLine="0"/>
        <w:jc w:val="both"/>
        <w:rPr>
          <w:rFonts w:ascii="Cambria" w:hAnsi="Cambria"/>
          <w:sz w:val="24"/>
          <w:szCs w:val="24"/>
        </w:rPr>
      </w:pPr>
      <w:r w:rsidRPr="00210AC5">
        <w:rPr>
          <w:rFonts w:ascii="Cambria" w:hAnsi="Cambria"/>
          <w:sz w:val="24"/>
          <w:szCs w:val="24"/>
        </w:rPr>
        <w:t>Ядро;</w:t>
      </w:r>
    </w:p>
    <w:p w14:paraId="16B93052" w14:textId="7A001F29" w:rsidR="00CB479E" w:rsidRPr="00210AC5" w:rsidRDefault="71877B60" w:rsidP="00E37BFA">
      <w:pPr>
        <w:numPr>
          <w:ilvl w:val="0"/>
          <w:numId w:val="77"/>
        </w:numPr>
        <w:tabs>
          <w:tab w:val="left" w:pos="426"/>
        </w:tabs>
        <w:spacing w:after="0" w:line="240" w:lineRule="auto"/>
        <w:ind w:left="0" w:firstLine="0"/>
        <w:jc w:val="both"/>
        <w:rPr>
          <w:rFonts w:ascii="Cambria" w:hAnsi="Cambria"/>
          <w:sz w:val="24"/>
          <w:szCs w:val="24"/>
          <w:u w:val="single"/>
        </w:rPr>
      </w:pPr>
      <w:proofErr w:type="spellStart"/>
      <w:r w:rsidRPr="00210AC5">
        <w:rPr>
          <w:rFonts w:ascii="Cambria" w:hAnsi="Cambria"/>
          <w:sz w:val="24"/>
          <w:szCs w:val="24"/>
          <w:u w:val="single"/>
        </w:rPr>
        <w:t>Пероксисома</w:t>
      </w:r>
      <w:proofErr w:type="spellEnd"/>
      <w:r w:rsidRPr="00210AC5">
        <w:rPr>
          <w:rFonts w:ascii="Cambria" w:hAnsi="Cambria"/>
          <w:sz w:val="24"/>
          <w:szCs w:val="24"/>
          <w:u w:val="single"/>
        </w:rPr>
        <w:t>;</w:t>
      </w:r>
    </w:p>
    <w:p w14:paraId="1A4B5862" w14:textId="62B5DA24" w:rsidR="00CB479E" w:rsidRPr="00210AC5" w:rsidRDefault="71877B60" w:rsidP="00E37BFA">
      <w:pPr>
        <w:numPr>
          <w:ilvl w:val="0"/>
          <w:numId w:val="77"/>
        </w:numPr>
        <w:tabs>
          <w:tab w:val="left" w:pos="426"/>
        </w:tabs>
        <w:spacing w:after="0" w:line="240" w:lineRule="auto"/>
        <w:ind w:left="0" w:firstLine="0"/>
        <w:jc w:val="both"/>
        <w:rPr>
          <w:rFonts w:ascii="Cambria" w:hAnsi="Cambria"/>
          <w:sz w:val="24"/>
          <w:szCs w:val="24"/>
        </w:rPr>
      </w:pPr>
      <w:r w:rsidRPr="00210AC5">
        <w:rPr>
          <w:rFonts w:ascii="Cambria" w:hAnsi="Cambria"/>
          <w:sz w:val="24"/>
          <w:szCs w:val="24"/>
        </w:rPr>
        <w:t>Цитозоль;</w:t>
      </w:r>
    </w:p>
    <w:p w14:paraId="7C9BF6BD" w14:textId="43BB2507" w:rsidR="00CB479E" w:rsidRPr="00210AC5" w:rsidRDefault="71877B60" w:rsidP="00E37BFA">
      <w:pPr>
        <w:numPr>
          <w:ilvl w:val="0"/>
          <w:numId w:val="77"/>
        </w:numPr>
        <w:tabs>
          <w:tab w:val="left" w:pos="426"/>
        </w:tabs>
        <w:spacing w:after="0" w:line="240" w:lineRule="auto"/>
        <w:ind w:left="0" w:firstLine="0"/>
        <w:jc w:val="both"/>
        <w:rPr>
          <w:rFonts w:ascii="Cambria" w:hAnsi="Cambria"/>
          <w:sz w:val="24"/>
          <w:szCs w:val="24"/>
        </w:rPr>
      </w:pPr>
      <w:r w:rsidRPr="00210AC5">
        <w:rPr>
          <w:rFonts w:ascii="Cambria" w:hAnsi="Cambria"/>
          <w:sz w:val="24"/>
          <w:szCs w:val="24"/>
        </w:rPr>
        <w:t>Митохондрия</w:t>
      </w:r>
      <w:r w:rsidRPr="00210AC5">
        <w:rPr>
          <w:rFonts w:ascii="Cambria" w:hAnsi="Cambria"/>
          <w:sz w:val="24"/>
          <w:szCs w:val="24"/>
          <w:lang w:val="en-US"/>
        </w:rPr>
        <w:t>;</w:t>
      </w:r>
    </w:p>
    <w:p w14:paraId="687C6DE0" w14:textId="77777777" w:rsidR="00CB479E" w:rsidRPr="00801E25" w:rsidRDefault="00CB479E" w:rsidP="00210AC5">
      <w:pPr>
        <w:tabs>
          <w:tab w:val="left" w:pos="284"/>
          <w:tab w:val="left" w:pos="426"/>
        </w:tabs>
        <w:spacing w:after="0" w:line="240" w:lineRule="auto"/>
        <w:jc w:val="both"/>
        <w:rPr>
          <w:rFonts w:ascii="Cambria" w:hAnsi="Cambria"/>
          <w:b/>
          <w:sz w:val="24"/>
          <w:szCs w:val="24"/>
        </w:rPr>
      </w:pPr>
    </w:p>
    <w:p w14:paraId="138A307B" w14:textId="40C0FC23"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26</w:t>
      </w:r>
      <w:r w:rsidRPr="00210AC5">
        <w:rPr>
          <w:rFonts w:ascii="Cambria" w:hAnsi="Cambria"/>
          <w:b/>
          <w:bCs/>
          <w:color w:val="FF0000"/>
          <w:sz w:val="24"/>
          <w:szCs w:val="24"/>
        </w:rPr>
        <w:t xml:space="preserve"> – 1 балл</w:t>
      </w:r>
    </w:p>
    <w:p w14:paraId="527A6AA4" w14:textId="77777777"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 xml:space="preserve">После обработки культуры человеческих клеток ультрафиолетом некоторые клетки приобретают округлую форму, в них происходит упаковка хроматина, экспрессия генов </w:t>
      </w:r>
      <w:proofErr w:type="spellStart"/>
      <w:r w:rsidRPr="00210AC5">
        <w:rPr>
          <w:rFonts w:ascii="Cambria" w:hAnsi="Cambria"/>
          <w:b/>
          <w:bCs/>
          <w:sz w:val="24"/>
          <w:szCs w:val="24"/>
        </w:rPr>
        <w:t>каспаз</w:t>
      </w:r>
      <w:proofErr w:type="spellEnd"/>
      <w:r w:rsidRPr="00210AC5">
        <w:rPr>
          <w:rFonts w:ascii="Cambria" w:hAnsi="Cambria"/>
          <w:b/>
          <w:bCs/>
          <w:sz w:val="24"/>
          <w:szCs w:val="24"/>
        </w:rPr>
        <w:t xml:space="preserve">, цитохром </w:t>
      </w:r>
      <w:r w:rsidRPr="00210AC5">
        <w:rPr>
          <w:rFonts w:ascii="Cambria" w:hAnsi="Cambria"/>
          <w:b/>
          <w:bCs/>
          <w:i/>
          <w:iCs/>
          <w:sz w:val="24"/>
          <w:szCs w:val="24"/>
        </w:rPr>
        <w:t>с</w:t>
      </w:r>
      <w:r w:rsidRPr="00210AC5">
        <w:rPr>
          <w:rFonts w:ascii="Cambria" w:hAnsi="Cambria"/>
          <w:b/>
          <w:bCs/>
          <w:sz w:val="24"/>
          <w:szCs w:val="24"/>
        </w:rPr>
        <w:t xml:space="preserve"> выходит из </w:t>
      </w:r>
      <w:proofErr w:type="spellStart"/>
      <w:r w:rsidRPr="00210AC5">
        <w:rPr>
          <w:rFonts w:ascii="Cambria" w:hAnsi="Cambria"/>
          <w:b/>
          <w:bCs/>
          <w:sz w:val="24"/>
          <w:szCs w:val="24"/>
        </w:rPr>
        <w:t>митохондрий</w:t>
      </w:r>
      <w:proofErr w:type="spellEnd"/>
      <w:r w:rsidRPr="00210AC5">
        <w:rPr>
          <w:rFonts w:ascii="Cambria" w:hAnsi="Cambria"/>
          <w:b/>
          <w:bCs/>
          <w:sz w:val="24"/>
          <w:szCs w:val="24"/>
        </w:rPr>
        <w:t xml:space="preserve"> в цитозоль. Укажите, что происходит с этими клетками:</w:t>
      </w:r>
    </w:p>
    <w:p w14:paraId="156B0CA6" w14:textId="77777777" w:rsidR="00CB479E" w:rsidRPr="00210AC5" w:rsidRDefault="00CB479E" w:rsidP="00E37BFA">
      <w:pPr>
        <w:numPr>
          <w:ilvl w:val="1"/>
          <w:numId w:val="79"/>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Клеточное деление;</w:t>
      </w:r>
    </w:p>
    <w:p w14:paraId="3633C2F9" w14:textId="77777777" w:rsidR="00CB479E" w:rsidRPr="00210AC5" w:rsidRDefault="00CB479E" w:rsidP="00E37BFA">
      <w:pPr>
        <w:numPr>
          <w:ilvl w:val="1"/>
          <w:numId w:val="79"/>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Программируемая клеточная смерть;</w:t>
      </w:r>
    </w:p>
    <w:p w14:paraId="6BEF7D7B" w14:textId="77777777" w:rsidR="00CB479E" w:rsidRPr="00210AC5" w:rsidRDefault="00CB479E" w:rsidP="00E37BFA">
      <w:pPr>
        <w:numPr>
          <w:ilvl w:val="1"/>
          <w:numId w:val="79"/>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Тепловой шок;</w:t>
      </w:r>
    </w:p>
    <w:p w14:paraId="43468CF3" w14:textId="58C65E24" w:rsidR="00CB479E" w:rsidRPr="00210AC5" w:rsidRDefault="00CB479E" w:rsidP="00E37BFA">
      <w:pPr>
        <w:numPr>
          <w:ilvl w:val="1"/>
          <w:numId w:val="79"/>
        </w:numPr>
        <w:tabs>
          <w:tab w:val="clear" w:pos="720"/>
          <w:tab w:val="num" w:pos="426"/>
        </w:tabs>
        <w:spacing w:after="0" w:line="240" w:lineRule="auto"/>
        <w:ind w:left="0" w:firstLine="0"/>
        <w:jc w:val="both"/>
        <w:rPr>
          <w:rFonts w:ascii="Cambria" w:hAnsi="Cambria"/>
          <w:bCs/>
          <w:sz w:val="24"/>
          <w:szCs w:val="24"/>
        </w:rPr>
      </w:pPr>
      <w:proofErr w:type="spellStart"/>
      <w:r w:rsidRPr="00210AC5">
        <w:rPr>
          <w:rFonts w:ascii="Cambria" w:hAnsi="Cambria"/>
          <w:bCs/>
          <w:sz w:val="24"/>
          <w:szCs w:val="24"/>
        </w:rPr>
        <w:t>Дедифференцировка</w:t>
      </w:r>
      <w:proofErr w:type="spellEnd"/>
      <w:r w:rsidR="00CF220E">
        <w:rPr>
          <w:rFonts w:ascii="Cambria" w:hAnsi="Cambria"/>
          <w:bCs/>
          <w:sz w:val="24"/>
          <w:szCs w:val="24"/>
        </w:rPr>
        <w:t>.</w:t>
      </w:r>
    </w:p>
    <w:p w14:paraId="69E2BB2B" w14:textId="77777777" w:rsidR="00CB479E" w:rsidRPr="00210AC5" w:rsidRDefault="00CB479E" w:rsidP="00210AC5">
      <w:pPr>
        <w:spacing w:after="0" w:line="240" w:lineRule="auto"/>
        <w:jc w:val="both"/>
        <w:rPr>
          <w:rFonts w:ascii="Cambria" w:hAnsi="Cambria"/>
          <w:sz w:val="24"/>
          <w:szCs w:val="24"/>
        </w:rPr>
      </w:pPr>
    </w:p>
    <w:p w14:paraId="429AA9D5" w14:textId="6E1204C2"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28</w:t>
      </w:r>
      <w:r w:rsidRPr="00210AC5">
        <w:rPr>
          <w:rFonts w:ascii="Cambria" w:hAnsi="Cambria"/>
          <w:b/>
          <w:bCs/>
          <w:color w:val="FF0000"/>
          <w:sz w:val="24"/>
          <w:szCs w:val="24"/>
        </w:rPr>
        <w:t xml:space="preserve"> – 1 балл</w:t>
      </w:r>
    </w:p>
    <w:p w14:paraId="32803F4E" w14:textId="2C264D58"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 xml:space="preserve">В 1931 году американский фермер В. </w:t>
      </w:r>
      <w:proofErr w:type="spellStart"/>
      <w:r w:rsidRPr="00210AC5">
        <w:rPr>
          <w:rFonts w:ascii="Cambria" w:hAnsi="Cambria"/>
          <w:b/>
          <w:bCs/>
          <w:sz w:val="24"/>
          <w:szCs w:val="24"/>
        </w:rPr>
        <w:t>Виттингем</w:t>
      </w:r>
      <w:proofErr w:type="spellEnd"/>
      <w:r w:rsidRPr="00210AC5">
        <w:rPr>
          <w:rFonts w:ascii="Cambria" w:hAnsi="Cambria"/>
          <w:b/>
          <w:bCs/>
          <w:sz w:val="24"/>
          <w:szCs w:val="24"/>
        </w:rPr>
        <w:t xml:space="preserve"> скрестил самку американской норки (</w:t>
      </w:r>
      <w:proofErr w:type="spellStart"/>
      <w:r w:rsidRPr="00210AC5">
        <w:rPr>
          <w:rFonts w:ascii="Cambria" w:hAnsi="Cambria"/>
          <w:b/>
          <w:bCs/>
          <w:i/>
          <w:iCs/>
          <w:sz w:val="24"/>
          <w:szCs w:val="24"/>
        </w:rPr>
        <w:t>Neogale</w:t>
      </w:r>
      <w:proofErr w:type="spellEnd"/>
      <w:r w:rsidRPr="00210AC5">
        <w:rPr>
          <w:rFonts w:ascii="Cambria" w:hAnsi="Cambria"/>
          <w:b/>
          <w:bCs/>
          <w:i/>
          <w:iCs/>
          <w:sz w:val="24"/>
          <w:szCs w:val="24"/>
        </w:rPr>
        <w:t xml:space="preserve"> </w:t>
      </w:r>
      <w:proofErr w:type="spellStart"/>
      <w:r w:rsidRPr="00210AC5">
        <w:rPr>
          <w:rFonts w:ascii="Cambria" w:hAnsi="Cambria"/>
          <w:b/>
          <w:bCs/>
          <w:i/>
          <w:iCs/>
          <w:sz w:val="24"/>
          <w:szCs w:val="24"/>
        </w:rPr>
        <w:t>vison</w:t>
      </w:r>
      <w:proofErr w:type="spellEnd"/>
      <w:r w:rsidRPr="00210AC5">
        <w:rPr>
          <w:rFonts w:ascii="Cambria" w:hAnsi="Cambria"/>
          <w:b/>
          <w:bCs/>
          <w:sz w:val="24"/>
          <w:szCs w:val="24"/>
        </w:rPr>
        <w:t xml:space="preserve">) коричневого окраса, выращенную на его звероферме, с диким самцом, отловленным на Аляске, имеющим коричневый окрас. Среди приплода от этого скрещивания оказался один детеныш необычного равномерного платинового окраса. Это был первый официально зарегистрированный случай рождения на звероферме цветной норки. Дальнейшие исследования показали, что платиновый окрас имеет аутосомно-рецессивный тип наследования. Выберите, от кого из родителей детеныш получил возможность </w:t>
      </w:r>
      <w:r w:rsidR="003B7662">
        <w:rPr>
          <w:rFonts w:ascii="Cambria" w:hAnsi="Cambria"/>
          <w:b/>
          <w:bCs/>
          <w:sz w:val="24"/>
          <w:szCs w:val="24"/>
        </w:rPr>
        <w:t xml:space="preserve">иметь </w:t>
      </w:r>
      <w:r w:rsidRPr="00210AC5">
        <w:rPr>
          <w:rFonts w:ascii="Cambria" w:hAnsi="Cambria"/>
          <w:b/>
          <w:bCs/>
          <w:sz w:val="24"/>
          <w:szCs w:val="24"/>
        </w:rPr>
        <w:t>свой уникальный окрас:</w:t>
      </w:r>
    </w:p>
    <w:p w14:paraId="20447A9D" w14:textId="1B61CDCD" w:rsidR="00CB479E" w:rsidRPr="00210AC5" w:rsidRDefault="71877B60" w:rsidP="00E37BFA">
      <w:pPr>
        <w:numPr>
          <w:ilvl w:val="0"/>
          <w:numId w:val="80"/>
        </w:numPr>
        <w:tabs>
          <w:tab w:val="left" w:pos="426"/>
        </w:tabs>
        <w:spacing w:after="0" w:line="240" w:lineRule="auto"/>
        <w:ind w:left="0" w:firstLine="0"/>
        <w:jc w:val="both"/>
        <w:rPr>
          <w:rFonts w:ascii="Cambria" w:hAnsi="Cambria"/>
          <w:sz w:val="24"/>
          <w:szCs w:val="24"/>
        </w:rPr>
      </w:pPr>
      <w:r w:rsidRPr="00210AC5">
        <w:rPr>
          <w:rFonts w:ascii="Cambria" w:hAnsi="Cambria"/>
          <w:sz w:val="24"/>
          <w:szCs w:val="24"/>
        </w:rPr>
        <w:t>Только от отца;</w:t>
      </w:r>
    </w:p>
    <w:p w14:paraId="3D3C3030" w14:textId="7120E7A7" w:rsidR="00CB479E" w:rsidRPr="00210AC5" w:rsidRDefault="71877B60" w:rsidP="00E37BFA">
      <w:pPr>
        <w:numPr>
          <w:ilvl w:val="0"/>
          <w:numId w:val="80"/>
        </w:numPr>
        <w:tabs>
          <w:tab w:val="left" w:pos="426"/>
        </w:tabs>
        <w:spacing w:after="0" w:line="240" w:lineRule="auto"/>
        <w:ind w:left="0" w:firstLine="0"/>
        <w:jc w:val="both"/>
        <w:rPr>
          <w:rFonts w:ascii="Cambria" w:hAnsi="Cambria"/>
          <w:sz w:val="24"/>
          <w:szCs w:val="24"/>
        </w:rPr>
      </w:pPr>
      <w:proofErr w:type="spellStart"/>
      <w:r w:rsidRPr="00210AC5">
        <w:rPr>
          <w:rFonts w:ascii="Cambria" w:hAnsi="Cambria"/>
          <w:sz w:val="24"/>
          <w:szCs w:val="24"/>
          <w:lang w:val="en-US"/>
        </w:rPr>
        <w:t>Только</w:t>
      </w:r>
      <w:proofErr w:type="spellEnd"/>
      <w:r w:rsidRPr="00210AC5">
        <w:rPr>
          <w:rFonts w:ascii="Cambria" w:hAnsi="Cambria"/>
          <w:sz w:val="24"/>
          <w:szCs w:val="24"/>
          <w:lang w:val="en-US"/>
        </w:rPr>
        <w:t xml:space="preserve"> </w:t>
      </w:r>
      <w:proofErr w:type="spellStart"/>
      <w:r w:rsidRPr="00210AC5">
        <w:rPr>
          <w:rFonts w:ascii="Cambria" w:hAnsi="Cambria"/>
          <w:sz w:val="24"/>
          <w:szCs w:val="24"/>
          <w:lang w:val="en-US"/>
        </w:rPr>
        <w:t>от</w:t>
      </w:r>
      <w:proofErr w:type="spellEnd"/>
      <w:r w:rsidRPr="00210AC5">
        <w:rPr>
          <w:rFonts w:ascii="Cambria" w:hAnsi="Cambria"/>
          <w:sz w:val="24"/>
          <w:szCs w:val="24"/>
          <w:lang w:val="en-US"/>
        </w:rPr>
        <w:t xml:space="preserve"> </w:t>
      </w:r>
      <w:proofErr w:type="spellStart"/>
      <w:r w:rsidRPr="00210AC5">
        <w:rPr>
          <w:rFonts w:ascii="Cambria" w:hAnsi="Cambria"/>
          <w:sz w:val="24"/>
          <w:szCs w:val="24"/>
          <w:lang w:val="en-US"/>
        </w:rPr>
        <w:t>матери</w:t>
      </w:r>
      <w:proofErr w:type="spellEnd"/>
      <w:r w:rsidRPr="00210AC5">
        <w:rPr>
          <w:rFonts w:ascii="Cambria" w:hAnsi="Cambria"/>
          <w:sz w:val="24"/>
          <w:szCs w:val="24"/>
        </w:rPr>
        <w:t>;</w:t>
      </w:r>
    </w:p>
    <w:p w14:paraId="5D2F5A9B" w14:textId="77777777" w:rsidR="00CB479E" w:rsidRPr="00210AC5" w:rsidRDefault="00CB479E" w:rsidP="00E37BFA">
      <w:pPr>
        <w:numPr>
          <w:ilvl w:val="0"/>
          <w:numId w:val="80"/>
        </w:numPr>
        <w:tabs>
          <w:tab w:val="left" w:pos="426"/>
        </w:tabs>
        <w:spacing w:after="0" w:line="240" w:lineRule="auto"/>
        <w:ind w:left="0" w:firstLine="0"/>
        <w:jc w:val="both"/>
        <w:rPr>
          <w:rFonts w:ascii="Cambria" w:hAnsi="Cambria"/>
          <w:bCs/>
          <w:sz w:val="24"/>
          <w:szCs w:val="24"/>
        </w:rPr>
      </w:pPr>
      <w:r w:rsidRPr="00210AC5">
        <w:rPr>
          <w:rFonts w:ascii="Cambria" w:hAnsi="Cambria"/>
          <w:bCs/>
          <w:sz w:val="24"/>
          <w:szCs w:val="24"/>
          <w:u w:val="single"/>
        </w:rPr>
        <w:t>И от отца, и от матери</w:t>
      </w:r>
      <w:r w:rsidRPr="00210AC5">
        <w:rPr>
          <w:rFonts w:ascii="Cambria" w:hAnsi="Cambria"/>
          <w:bCs/>
          <w:sz w:val="24"/>
          <w:szCs w:val="24"/>
        </w:rPr>
        <w:t>;</w:t>
      </w:r>
    </w:p>
    <w:p w14:paraId="35C0C6DA" w14:textId="5DF6A895" w:rsidR="00CB479E" w:rsidRPr="00210AC5" w:rsidRDefault="71877B60" w:rsidP="00E37BFA">
      <w:pPr>
        <w:numPr>
          <w:ilvl w:val="0"/>
          <w:numId w:val="80"/>
        </w:numPr>
        <w:tabs>
          <w:tab w:val="left" w:pos="426"/>
        </w:tabs>
        <w:spacing w:after="0" w:line="240" w:lineRule="auto"/>
        <w:ind w:left="0" w:firstLine="0"/>
        <w:jc w:val="both"/>
        <w:rPr>
          <w:rFonts w:ascii="Cambria" w:hAnsi="Cambria"/>
          <w:sz w:val="24"/>
          <w:szCs w:val="24"/>
        </w:rPr>
      </w:pPr>
      <w:r w:rsidRPr="00210AC5">
        <w:rPr>
          <w:rFonts w:ascii="Cambria" w:hAnsi="Cambria"/>
          <w:sz w:val="24"/>
          <w:szCs w:val="24"/>
        </w:rPr>
        <w:t>Эта мутация возникла у самого детеныша в процессе развития волосяного фолликула.</w:t>
      </w:r>
    </w:p>
    <w:p w14:paraId="75CF4315" w14:textId="77777777" w:rsidR="00CB479E" w:rsidRPr="00210AC5" w:rsidRDefault="00CB479E" w:rsidP="00210AC5">
      <w:pPr>
        <w:spacing w:after="0" w:line="240" w:lineRule="auto"/>
        <w:jc w:val="both"/>
        <w:rPr>
          <w:rFonts w:ascii="Cambria" w:hAnsi="Cambria"/>
          <w:bCs/>
          <w:sz w:val="24"/>
          <w:szCs w:val="24"/>
        </w:rPr>
      </w:pPr>
    </w:p>
    <w:p w14:paraId="7079ED8C" w14:textId="52281F9B"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29</w:t>
      </w:r>
      <w:r w:rsidRPr="00210AC5">
        <w:rPr>
          <w:rFonts w:ascii="Cambria" w:hAnsi="Cambria"/>
          <w:b/>
          <w:bCs/>
          <w:color w:val="FF0000"/>
          <w:sz w:val="24"/>
          <w:szCs w:val="24"/>
        </w:rPr>
        <w:t xml:space="preserve"> – 1 балл</w:t>
      </w:r>
    </w:p>
    <w:p w14:paraId="433D0D84" w14:textId="1008DCA1"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Американских норок (</w:t>
      </w:r>
      <w:proofErr w:type="spellStart"/>
      <w:r w:rsidRPr="00210AC5">
        <w:rPr>
          <w:rFonts w:ascii="Cambria" w:hAnsi="Cambria"/>
          <w:b/>
          <w:bCs/>
          <w:i/>
          <w:iCs/>
          <w:sz w:val="24"/>
          <w:szCs w:val="24"/>
        </w:rPr>
        <w:t>Neogale</w:t>
      </w:r>
      <w:proofErr w:type="spellEnd"/>
      <w:r w:rsidRPr="00210AC5">
        <w:rPr>
          <w:rFonts w:ascii="Cambria" w:hAnsi="Cambria"/>
          <w:b/>
          <w:bCs/>
          <w:i/>
          <w:iCs/>
          <w:sz w:val="24"/>
          <w:szCs w:val="24"/>
        </w:rPr>
        <w:t xml:space="preserve"> </w:t>
      </w:r>
      <w:proofErr w:type="spellStart"/>
      <w:r w:rsidRPr="00210AC5">
        <w:rPr>
          <w:rFonts w:ascii="Cambria" w:hAnsi="Cambria"/>
          <w:b/>
          <w:bCs/>
          <w:i/>
          <w:iCs/>
          <w:sz w:val="24"/>
          <w:szCs w:val="24"/>
        </w:rPr>
        <w:t>vison</w:t>
      </w:r>
      <w:proofErr w:type="spellEnd"/>
      <w:r w:rsidRPr="00210AC5">
        <w:rPr>
          <w:rFonts w:ascii="Cambria" w:hAnsi="Cambria"/>
          <w:b/>
          <w:bCs/>
          <w:sz w:val="24"/>
          <w:szCs w:val="24"/>
        </w:rPr>
        <w:t xml:space="preserve">) окраса </w:t>
      </w:r>
      <w:proofErr w:type="spellStart"/>
      <w:r w:rsidRPr="00210AC5">
        <w:rPr>
          <w:rFonts w:ascii="Cambria" w:hAnsi="Cambria"/>
          <w:b/>
          <w:bCs/>
          <w:sz w:val="24"/>
          <w:szCs w:val="24"/>
        </w:rPr>
        <w:t>эбони</w:t>
      </w:r>
      <w:proofErr w:type="spellEnd"/>
      <w:r w:rsidRPr="00210AC5">
        <w:rPr>
          <w:rFonts w:ascii="Cambria" w:hAnsi="Cambria"/>
          <w:b/>
          <w:bCs/>
          <w:sz w:val="24"/>
          <w:szCs w:val="24"/>
        </w:rPr>
        <w:t xml:space="preserve">, имеющих красивую светлую подпушь, очень сложно разводить на зверофермах. Животные приносят меньше потомков по сравнению с норками дикого типа. При этом от скрещивания двух норок окраса </w:t>
      </w:r>
      <w:proofErr w:type="spellStart"/>
      <w:r w:rsidRPr="00210AC5">
        <w:rPr>
          <w:rFonts w:ascii="Cambria" w:hAnsi="Cambria"/>
          <w:b/>
          <w:bCs/>
          <w:sz w:val="24"/>
          <w:szCs w:val="24"/>
        </w:rPr>
        <w:t>эбони</w:t>
      </w:r>
      <w:proofErr w:type="spellEnd"/>
      <w:r w:rsidRPr="00210AC5">
        <w:rPr>
          <w:rFonts w:ascii="Cambria" w:hAnsi="Cambria"/>
          <w:b/>
          <w:bCs/>
          <w:sz w:val="24"/>
          <w:szCs w:val="24"/>
        </w:rPr>
        <w:t xml:space="preserve"> 1/3 потомков всегда имеет окрас дикого типа (коричневый). Дальнейшее скрещивание </w:t>
      </w:r>
      <w:proofErr w:type="spellStart"/>
      <w:r w:rsidRPr="00210AC5">
        <w:rPr>
          <w:rFonts w:ascii="Cambria" w:hAnsi="Cambria"/>
          <w:b/>
          <w:bCs/>
          <w:sz w:val="24"/>
          <w:szCs w:val="24"/>
        </w:rPr>
        <w:t>выщепившихся</w:t>
      </w:r>
      <w:proofErr w:type="spellEnd"/>
      <w:r w:rsidRPr="00210AC5">
        <w:rPr>
          <w:rFonts w:ascii="Cambria" w:hAnsi="Cambria"/>
          <w:b/>
          <w:bCs/>
          <w:sz w:val="24"/>
          <w:szCs w:val="24"/>
        </w:rPr>
        <w:t xml:space="preserve"> коричневых потомков между собой никогда не дает детенышей с окрасом </w:t>
      </w:r>
      <w:proofErr w:type="spellStart"/>
      <w:r w:rsidRPr="00210AC5">
        <w:rPr>
          <w:rFonts w:ascii="Cambria" w:hAnsi="Cambria"/>
          <w:b/>
          <w:bCs/>
          <w:sz w:val="24"/>
          <w:szCs w:val="24"/>
        </w:rPr>
        <w:t>эбони</w:t>
      </w:r>
      <w:proofErr w:type="spellEnd"/>
      <w:r w:rsidRPr="00210AC5">
        <w:rPr>
          <w:rFonts w:ascii="Cambria" w:hAnsi="Cambria"/>
          <w:b/>
          <w:bCs/>
          <w:sz w:val="24"/>
          <w:szCs w:val="24"/>
        </w:rPr>
        <w:t xml:space="preserve">. Как наследуется окрас </w:t>
      </w:r>
      <w:proofErr w:type="spellStart"/>
      <w:r w:rsidRPr="00210AC5">
        <w:rPr>
          <w:rFonts w:ascii="Cambria" w:hAnsi="Cambria"/>
          <w:b/>
          <w:bCs/>
          <w:sz w:val="24"/>
          <w:szCs w:val="24"/>
        </w:rPr>
        <w:t>эбони</w:t>
      </w:r>
      <w:proofErr w:type="spellEnd"/>
      <w:r w:rsidRPr="00210AC5">
        <w:rPr>
          <w:rFonts w:ascii="Cambria" w:hAnsi="Cambria"/>
          <w:b/>
          <w:bCs/>
          <w:sz w:val="24"/>
          <w:szCs w:val="24"/>
        </w:rPr>
        <w:t>:</w:t>
      </w:r>
    </w:p>
    <w:p w14:paraId="71167942" w14:textId="2CCF5C3D" w:rsidR="00CB479E" w:rsidRPr="00210AC5" w:rsidRDefault="71877B60" w:rsidP="00E37BFA">
      <w:pPr>
        <w:pStyle w:val="a4"/>
        <w:numPr>
          <w:ilvl w:val="0"/>
          <w:numId w:val="44"/>
        </w:numPr>
        <w:tabs>
          <w:tab w:val="num" w:pos="426"/>
        </w:tabs>
        <w:spacing w:after="0" w:line="240" w:lineRule="auto"/>
        <w:ind w:left="0" w:firstLine="0"/>
        <w:jc w:val="both"/>
        <w:rPr>
          <w:rFonts w:ascii="Cambria" w:hAnsi="Cambria"/>
          <w:sz w:val="24"/>
          <w:szCs w:val="24"/>
        </w:rPr>
      </w:pPr>
      <w:r w:rsidRPr="00210AC5">
        <w:rPr>
          <w:rFonts w:ascii="Cambria" w:hAnsi="Cambria"/>
          <w:sz w:val="24"/>
          <w:szCs w:val="24"/>
        </w:rPr>
        <w:lastRenderedPageBreak/>
        <w:t xml:space="preserve">Аллель </w:t>
      </w:r>
      <w:proofErr w:type="spellStart"/>
      <w:r w:rsidRPr="00210AC5">
        <w:rPr>
          <w:rFonts w:ascii="Cambria" w:hAnsi="Cambria"/>
          <w:sz w:val="24"/>
          <w:szCs w:val="24"/>
        </w:rPr>
        <w:t>эбони</w:t>
      </w:r>
      <w:proofErr w:type="spellEnd"/>
      <w:r w:rsidRPr="00210AC5">
        <w:rPr>
          <w:rFonts w:ascii="Cambria" w:hAnsi="Cambria"/>
          <w:sz w:val="24"/>
          <w:szCs w:val="24"/>
        </w:rPr>
        <w:t xml:space="preserve"> замещает в геноме аллель дикого типа;</w:t>
      </w:r>
    </w:p>
    <w:p w14:paraId="1E83F5B8" w14:textId="066F078F" w:rsidR="00CB479E" w:rsidRPr="009E4E3A" w:rsidRDefault="00CB479E" w:rsidP="00E37BFA">
      <w:pPr>
        <w:pStyle w:val="a4"/>
        <w:numPr>
          <w:ilvl w:val="0"/>
          <w:numId w:val="44"/>
        </w:numPr>
        <w:tabs>
          <w:tab w:val="num" w:pos="426"/>
        </w:tabs>
        <w:spacing w:after="0" w:line="240" w:lineRule="auto"/>
        <w:ind w:left="0" w:firstLine="0"/>
        <w:jc w:val="both"/>
        <w:rPr>
          <w:rFonts w:ascii="Cambria" w:hAnsi="Cambria"/>
          <w:bCs/>
          <w:sz w:val="24"/>
          <w:szCs w:val="24"/>
        </w:rPr>
      </w:pPr>
      <w:r w:rsidRPr="009E4E3A">
        <w:rPr>
          <w:rFonts w:ascii="Cambria" w:hAnsi="Cambria"/>
          <w:bCs/>
          <w:sz w:val="24"/>
          <w:szCs w:val="24"/>
        </w:rPr>
        <w:t xml:space="preserve">Аллель </w:t>
      </w:r>
      <w:proofErr w:type="spellStart"/>
      <w:r w:rsidRPr="009E4E3A">
        <w:rPr>
          <w:rFonts w:ascii="Cambria" w:hAnsi="Cambria"/>
          <w:bCs/>
          <w:sz w:val="24"/>
          <w:szCs w:val="24"/>
        </w:rPr>
        <w:t>эбони</w:t>
      </w:r>
      <w:proofErr w:type="spellEnd"/>
      <w:r w:rsidRPr="009E4E3A">
        <w:rPr>
          <w:rFonts w:ascii="Cambria" w:hAnsi="Cambria"/>
          <w:bCs/>
          <w:sz w:val="24"/>
          <w:szCs w:val="24"/>
        </w:rPr>
        <w:t xml:space="preserve"> рецессивный по отношению к </w:t>
      </w:r>
      <w:proofErr w:type="spellStart"/>
      <w:r w:rsidRPr="009E4E3A">
        <w:rPr>
          <w:rFonts w:ascii="Cambria" w:hAnsi="Cambria"/>
          <w:bCs/>
          <w:sz w:val="24"/>
          <w:szCs w:val="24"/>
        </w:rPr>
        <w:t>аллелю</w:t>
      </w:r>
      <w:proofErr w:type="spellEnd"/>
      <w:r w:rsidRPr="009E4E3A">
        <w:rPr>
          <w:rFonts w:ascii="Cambria" w:hAnsi="Cambria"/>
          <w:bCs/>
          <w:sz w:val="24"/>
          <w:szCs w:val="24"/>
        </w:rPr>
        <w:t xml:space="preserve"> дикого типа;</w:t>
      </w:r>
    </w:p>
    <w:p w14:paraId="4D33E39C" w14:textId="77777777" w:rsidR="00CB479E" w:rsidRPr="00210AC5" w:rsidRDefault="00CB479E" w:rsidP="00E37BFA">
      <w:pPr>
        <w:pStyle w:val="a4"/>
        <w:numPr>
          <w:ilvl w:val="0"/>
          <w:numId w:val="44"/>
        </w:numPr>
        <w:tabs>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Аллель </w:t>
      </w:r>
      <w:proofErr w:type="spellStart"/>
      <w:r w:rsidRPr="00210AC5">
        <w:rPr>
          <w:rFonts w:ascii="Cambria" w:hAnsi="Cambria"/>
          <w:bCs/>
          <w:sz w:val="24"/>
          <w:szCs w:val="24"/>
          <w:u w:val="single"/>
        </w:rPr>
        <w:t>эбони</w:t>
      </w:r>
      <w:proofErr w:type="spellEnd"/>
      <w:r w:rsidRPr="00210AC5">
        <w:rPr>
          <w:rFonts w:ascii="Cambria" w:hAnsi="Cambria"/>
          <w:bCs/>
          <w:sz w:val="24"/>
          <w:szCs w:val="24"/>
          <w:u w:val="single"/>
        </w:rPr>
        <w:t xml:space="preserve"> летален в </w:t>
      </w:r>
      <w:proofErr w:type="spellStart"/>
      <w:r w:rsidRPr="00210AC5">
        <w:rPr>
          <w:rFonts w:ascii="Cambria" w:hAnsi="Cambria"/>
          <w:bCs/>
          <w:sz w:val="24"/>
          <w:szCs w:val="24"/>
          <w:u w:val="single"/>
        </w:rPr>
        <w:t>гомозиготе</w:t>
      </w:r>
      <w:proofErr w:type="spellEnd"/>
      <w:r w:rsidRPr="00210AC5">
        <w:rPr>
          <w:rFonts w:ascii="Cambria" w:hAnsi="Cambria"/>
          <w:bCs/>
          <w:sz w:val="24"/>
          <w:szCs w:val="24"/>
          <w:u w:val="single"/>
        </w:rPr>
        <w:t>;</w:t>
      </w:r>
    </w:p>
    <w:p w14:paraId="08211699" w14:textId="77777777" w:rsidR="00CB479E" w:rsidRPr="00210AC5" w:rsidRDefault="00CB479E" w:rsidP="00E37BFA">
      <w:pPr>
        <w:pStyle w:val="a4"/>
        <w:numPr>
          <w:ilvl w:val="0"/>
          <w:numId w:val="44"/>
        </w:numPr>
        <w:tabs>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Аллель </w:t>
      </w:r>
      <w:proofErr w:type="spellStart"/>
      <w:r w:rsidRPr="00210AC5">
        <w:rPr>
          <w:rFonts w:ascii="Cambria" w:hAnsi="Cambria"/>
          <w:bCs/>
          <w:sz w:val="24"/>
          <w:szCs w:val="24"/>
        </w:rPr>
        <w:t>эбони</w:t>
      </w:r>
      <w:proofErr w:type="spellEnd"/>
      <w:r w:rsidRPr="00210AC5">
        <w:rPr>
          <w:rFonts w:ascii="Cambria" w:hAnsi="Cambria"/>
          <w:bCs/>
          <w:sz w:val="24"/>
          <w:szCs w:val="24"/>
        </w:rPr>
        <w:t xml:space="preserve"> </w:t>
      </w:r>
      <w:proofErr w:type="spellStart"/>
      <w:r w:rsidRPr="00210AC5">
        <w:rPr>
          <w:rFonts w:ascii="Cambria" w:hAnsi="Cambria"/>
          <w:bCs/>
          <w:sz w:val="24"/>
          <w:szCs w:val="24"/>
        </w:rPr>
        <w:t>кодоминирует</w:t>
      </w:r>
      <w:proofErr w:type="spellEnd"/>
      <w:r w:rsidRPr="00210AC5">
        <w:rPr>
          <w:rFonts w:ascii="Cambria" w:hAnsi="Cambria"/>
          <w:bCs/>
          <w:sz w:val="24"/>
          <w:szCs w:val="24"/>
        </w:rPr>
        <w:t xml:space="preserve"> с </w:t>
      </w:r>
      <w:proofErr w:type="spellStart"/>
      <w:r w:rsidRPr="00210AC5">
        <w:rPr>
          <w:rFonts w:ascii="Cambria" w:hAnsi="Cambria"/>
          <w:bCs/>
          <w:sz w:val="24"/>
          <w:szCs w:val="24"/>
        </w:rPr>
        <w:t>аллелем</w:t>
      </w:r>
      <w:proofErr w:type="spellEnd"/>
      <w:r w:rsidRPr="00210AC5">
        <w:rPr>
          <w:rFonts w:ascii="Cambria" w:hAnsi="Cambria"/>
          <w:bCs/>
          <w:sz w:val="24"/>
          <w:szCs w:val="24"/>
        </w:rPr>
        <w:t xml:space="preserve"> дикого типа.</w:t>
      </w:r>
    </w:p>
    <w:p w14:paraId="3C0395D3" w14:textId="77777777" w:rsidR="00CB479E" w:rsidRPr="00210AC5" w:rsidRDefault="00CB479E" w:rsidP="00210AC5">
      <w:pPr>
        <w:tabs>
          <w:tab w:val="num" w:pos="426"/>
        </w:tabs>
        <w:spacing w:after="0" w:line="240" w:lineRule="auto"/>
        <w:jc w:val="both"/>
        <w:rPr>
          <w:rFonts w:ascii="Cambria" w:hAnsi="Cambria"/>
          <w:bCs/>
          <w:sz w:val="24"/>
          <w:szCs w:val="24"/>
        </w:rPr>
      </w:pPr>
    </w:p>
    <w:p w14:paraId="62C86603" w14:textId="64E4F000"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31</w:t>
      </w:r>
      <w:r w:rsidRPr="00210AC5">
        <w:rPr>
          <w:rFonts w:ascii="Cambria" w:hAnsi="Cambria"/>
          <w:b/>
          <w:bCs/>
          <w:color w:val="FF0000"/>
          <w:sz w:val="24"/>
          <w:szCs w:val="24"/>
        </w:rPr>
        <w:t xml:space="preserve"> – 1 балл</w:t>
      </w:r>
    </w:p>
    <w:p w14:paraId="5EC11A3A" w14:textId="650FE386"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 xml:space="preserve">Муха-пестрокрылка </w:t>
      </w:r>
      <w:r w:rsidR="001E145D">
        <w:rPr>
          <w:rFonts w:ascii="Cambria" w:hAnsi="Cambria"/>
          <w:b/>
          <w:bCs/>
          <w:sz w:val="24"/>
          <w:szCs w:val="24"/>
        </w:rPr>
        <w:t>(</w:t>
      </w:r>
      <w:proofErr w:type="spellStart"/>
      <w:r w:rsidRPr="00210AC5">
        <w:rPr>
          <w:rFonts w:ascii="Cambria" w:hAnsi="Cambria"/>
          <w:b/>
          <w:bCs/>
          <w:i/>
          <w:iCs/>
          <w:sz w:val="24"/>
          <w:szCs w:val="24"/>
        </w:rPr>
        <w:t>Eurosta</w:t>
      </w:r>
      <w:proofErr w:type="spellEnd"/>
      <w:r w:rsidRPr="00210AC5">
        <w:rPr>
          <w:rFonts w:ascii="Cambria" w:hAnsi="Cambria"/>
          <w:b/>
          <w:bCs/>
          <w:i/>
          <w:iCs/>
          <w:sz w:val="24"/>
          <w:szCs w:val="24"/>
        </w:rPr>
        <w:t xml:space="preserve"> </w:t>
      </w:r>
      <w:proofErr w:type="spellStart"/>
      <w:r w:rsidRPr="00210AC5">
        <w:rPr>
          <w:rFonts w:ascii="Cambria" w:hAnsi="Cambria"/>
          <w:b/>
          <w:bCs/>
          <w:i/>
          <w:iCs/>
          <w:sz w:val="24"/>
          <w:szCs w:val="24"/>
        </w:rPr>
        <w:t>solidaginis</w:t>
      </w:r>
      <w:proofErr w:type="spellEnd"/>
      <w:r w:rsidR="001E145D">
        <w:rPr>
          <w:rFonts w:ascii="Cambria" w:hAnsi="Cambria"/>
          <w:b/>
          <w:bCs/>
          <w:i/>
          <w:iCs/>
          <w:sz w:val="24"/>
          <w:szCs w:val="24"/>
        </w:rPr>
        <w:t>)</w:t>
      </w:r>
      <w:r w:rsidRPr="00210AC5">
        <w:rPr>
          <w:rFonts w:ascii="Cambria" w:hAnsi="Cambria"/>
          <w:b/>
          <w:bCs/>
          <w:sz w:val="24"/>
          <w:szCs w:val="24"/>
        </w:rPr>
        <w:t xml:space="preserve"> поражает растения золотарника с образованием галлов. Паразитические наездники рода </w:t>
      </w:r>
      <w:proofErr w:type="spellStart"/>
      <w:r w:rsidRPr="00210AC5">
        <w:rPr>
          <w:rFonts w:ascii="Cambria" w:hAnsi="Cambria"/>
          <w:b/>
          <w:bCs/>
          <w:i/>
          <w:iCs/>
          <w:sz w:val="24"/>
          <w:szCs w:val="24"/>
        </w:rPr>
        <w:t>Eurytoma</w:t>
      </w:r>
      <w:proofErr w:type="spellEnd"/>
      <w:r w:rsidRPr="00210AC5">
        <w:rPr>
          <w:rFonts w:ascii="Cambria" w:hAnsi="Cambria"/>
          <w:b/>
          <w:bCs/>
          <w:sz w:val="24"/>
          <w:szCs w:val="24"/>
        </w:rPr>
        <w:t xml:space="preserve"> откладывают яйца в </w:t>
      </w:r>
      <w:r w:rsidR="003B7662">
        <w:rPr>
          <w:rFonts w:ascii="Cambria" w:hAnsi="Cambria"/>
          <w:b/>
          <w:bCs/>
          <w:sz w:val="24"/>
          <w:szCs w:val="24"/>
        </w:rPr>
        <w:t xml:space="preserve">ее </w:t>
      </w:r>
      <w:r w:rsidRPr="00210AC5">
        <w:rPr>
          <w:rFonts w:ascii="Cambria" w:hAnsi="Cambria"/>
          <w:b/>
          <w:bCs/>
          <w:sz w:val="24"/>
          <w:szCs w:val="24"/>
        </w:rPr>
        <w:t xml:space="preserve">личинок, живущих в галлах мелкого размера, но не могут поражать крупные галлы. Если же галлы очень крупные, то они привлекают дятлов, которые уничтожают личинку. Какой тип отбора будет регулировать размер галлов </w:t>
      </w:r>
      <w:proofErr w:type="spellStart"/>
      <w:r w:rsidRPr="00210AC5">
        <w:rPr>
          <w:rFonts w:ascii="Cambria" w:hAnsi="Cambria"/>
          <w:b/>
          <w:bCs/>
          <w:sz w:val="24"/>
          <w:szCs w:val="24"/>
        </w:rPr>
        <w:t>золотарниковой</w:t>
      </w:r>
      <w:proofErr w:type="spellEnd"/>
      <w:r w:rsidRPr="00210AC5">
        <w:rPr>
          <w:rFonts w:ascii="Cambria" w:hAnsi="Cambria"/>
          <w:b/>
          <w:bCs/>
          <w:sz w:val="24"/>
          <w:szCs w:val="24"/>
        </w:rPr>
        <w:t xml:space="preserve"> пестрокрылки?</w:t>
      </w:r>
    </w:p>
    <w:p w14:paraId="2CC99312" w14:textId="77777777" w:rsidR="00CB479E" w:rsidRPr="00210AC5" w:rsidRDefault="00CB479E" w:rsidP="00E37BFA">
      <w:pPr>
        <w:numPr>
          <w:ilvl w:val="1"/>
          <w:numId w:val="81"/>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Стабилизирующий;</w:t>
      </w:r>
    </w:p>
    <w:p w14:paraId="4C078C68" w14:textId="77777777" w:rsidR="00CB479E" w:rsidRPr="00210AC5" w:rsidRDefault="00CB479E" w:rsidP="00E37BFA">
      <w:pPr>
        <w:numPr>
          <w:ilvl w:val="1"/>
          <w:numId w:val="81"/>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Движущий;</w:t>
      </w:r>
    </w:p>
    <w:p w14:paraId="18666D26" w14:textId="77777777" w:rsidR="00CB479E" w:rsidRPr="00210AC5" w:rsidRDefault="00CB479E" w:rsidP="00E37BFA">
      <w:pPr>
        <w:numPr>
          <w:ilvl w:val="1"/>
          <w:numId w:val="81"/>
        </w:numPr>
        <w:tabs>
          <w:tab w:val="clear" w:pos="720"/>
          <w:tab w:val="num" w:pos="426"/>
        </w:tabs>
        <w:spacing w:after="0" w:line="240" w:lineRule="auto"/>
        <w:ind w:left="0" w:firstLine="0"/>
        <w:jc w:val="both"/>
        <w:rPr>
          <w:rFonts w:ascii="Cambria" w:hAnsi="Cambria"/>
          <w:bCs/>
          <w:sz w:val="24"/>
          <w:szCs w:val="24"/>
        </w:rPr>
      </w:pPr>
      <w:proofErr w:type="spellStart"/>
      <w:r w:rsidRPr="00210AC5">
        <w:rPr>
          <w:rFonts w:ascii="Cambria" w:hAnsi="Cambria"/>
          <w:bCs/>
          <w:sz w:val="24"/>
          <w:szCs w:val="24"/>
        </w:rPr>
        <w:t>Дизруптивный</w:t>
      </w:r>
      <w:proofErr w:type="spellEnd"/>
      <w:r w:rsidRPr="00210AC5">
        <w:rPr>
          <w:rFonts w:ascii="Cambria" w:hAnsi="Cambria"/>
          <w:bCs/>
          <w:sz w:val="24"/>
          <w:szCs w:val="24"/>
        </w:rPr>
        <w:t>;</w:t>
      </w:r>
    </w:p>
    <w:p w14:paraId="5EE4DFF3" w14:textId="77777777" w:rsidR="00CB479E" w:rsidRPr="00210AC5" w:rsidRDefault="00CB479E" w:rsidP="00E37BFA">
      <w:pPr>
        <w:numPr>
          <w:ilvl w:val="1"/>
          <w:numId w:val="81"/>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Групповой.</w:t>
      </w:r>
    </w:p>
    <w:p w14:paraId="42EF2083" w14:textId="77777777" w:rsidR="00CB479E" w:rsidRPr="00210AC5" w:rsidRDefault="00CB479E" w:rsidP="00210AC5">
      <w:pPr>
        <w:spacing w:after="0" w:line="240" w:lineRule="auto"/>
        <w:jc w:val="both"/>
        <w:rPr>
          <w:rFonts w:ascii="Cambria" w:hAnsi="Cambria"/>
          <w:bCs/>
          <w:sz w:val="24"/>
          <w:szCs w:val="24"/>
        </w:rPr>
      </w:pPr>
    </w:p>
    <w:p w14:paraId="6FF67389" w14:textId="00B07B66"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32</w:t>
      </w:r>
      <w:r w:rsidRPr="00210AC5">
        <w:rPr>
          <w:rFonts w:ascii="Cambria" w:hAnsi="Cambria"/>
          <w:b/>
          <w:bCs/>
          <w:color w:val="FF0000"/>
          <w:sz w:val="24"/>
          <w:szCs w:val="24"/>
        </w:rPr>
        <w:t xml:space="preserve"> – 1 балл</w:t>
      </w:r>
    </w:p>
    <w:p w14:paraId="194D73A4" w14:textId="77777777"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sz w:val="24"/>
          <w:szCs w:val="24"/>
        </w:rPr>
        <w:t xml:space="preserve">Выберите пример </w:t>
      </w:r>
      <w:proofErr w:type="spellStart"/>
      <w:r w:rsidRPr="00210AC5">
        <w:rPr>
          <w:rFonts w:ascii="Cambria" w:hAnsi="Cambria"/>
          <w:b/>
          <w:bCs/>
          <w:sz w:val="24"/>
          <w:szCs w:val="24"/>
        </w:rPr>
        <w:t>симпатрического</w:t>
      </w:r>
      <w:proofErr w:type="spellEnd"/>
      <w:r w:rsidRPr="00210AC5">
        <w:rPr>
          <w:rFonts w:ascii="Cambria" w:hAnsi="Cambria"/>
          <w:b/>
          <w:bCs/>
          <w:sz w:val="24"/>
          <w:szCs w:val="24"/>
        </w:rPr>
        <w:t xml:space="preserve"> видообразования:</w:t>
      </w:r>
    </w:p>
    <w:p w14:paraId="58F67C99" w14:textId="77777777" w:rsidR="00CB479E" w:rsidRPr="00210AC5" w:rsidRDefault="00CB479E" w:rsidP="00E37BFA">
      <w:pPr>
        <w:numPr>
          <w:ilvl w:val="1"/>
          <w:numId w:val="50"/>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Новый вид лягушек, образовавшийся в результате интродукции в новый ареал;</w:t>
      </w:r>
    </w:p>
    <w:p w14:paraId="39D55141" w14:textId="77777777" w:rsidR="00CB479E" w:rsidRPr="00210AC5" w:rsidRDefault="00CB479E" w:rsidP="00E37BFA">
      <w:pPr>
        <w:numPr>
          <w:ilvl w:val="1"/>
          <w:numId w:val="50"/>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Два вида </w:t>
      </w:r>
      <w:proofErr w:type="spellStart"/>
      <w:r w:rsidRPr="00210AC5">
        <w:rPr>
          <w:rFonts w:ascii="Cambria" w:hAnsi="Cambria"/>
          <w:bCs/>
          <w:sz w:val="24"/>
          <w:szCs w:val="24"/>
        </w:rPr>
        <w:t>жужжелиц</w:t>
      </w:r>
      <w:proofErr w:type="spellEnd"/>
      <w:r w:rsidRPr="00210AC5">
        <w:rPr>
          <w:rFonts w:ascii="Cambria" w:hAnsi="Cambria"/>
          <w:bCs/>
          <w:sz w:val="24"/>
          <w:szCs w:val="24"/>
        </w:rPr>
        <w:t>, сформировавшихся в разных горных ущельях;</w:t>
      </w:r>
    </w:p>
    <w:p w14:paraId="6AB9FA3A" w14:textId="77777777" w:rsidR="00CB479E" w:rsidRPr="00210AC5" w:rsidRDefault="00CB479E" w:rsidP="00E37BFA">
      <w:pPr>
        <w:numPr>
          <w:ilvl w:val="1"/>
          <w:numId w:val="50"/>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Два вида пальм, образовавшихся в пределах одного небольшого острова из-за роста на разных типах почв, влияющих на сроки цветения;</w:t>
      </w:r>
    </w:p>
    <w:p w14:paraId="7E5A8B17" w14:textId="77777777" w:rsidR="00CB479E" w:rsidRPr="00210AC5" w:rsidRDefault="00CB479E" w:rsidP="00E37BFA">
      <w:pPr>
        <w:numPr>
          <w:ilvl w:val="1"/>
          <w:numId w:val="50"/>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Разные цветовые морфы у кукушек, живущих в одном лесу и активно скрещивающихся между собой с образованием плодовитого потомства.</w:t>
      </w:r>
    </w:p>
    <w:p w14:paraId="2503B197" w14:textId="77777777" w:rsidR="00CB479E" w:rsidRPr="00210AC5" w:rsidRDefault="00CB479E" w:rsidP="00725905">
      <w:pPr>
        <w:spacing w:after="0" w:line="240" w:lineRule="auto"/>
        <w:jc w:val="both"/>
        <w:rPr>
          <w:rFonts w:ascii="Cambria" w:hAnsi="Cambria"/>
          <w:bCs/>
          <w:sz w:val="24"/>
          <w:szCs w:val="24"/>
        </w:rPr>
      </w:pPr>
    </w:p>
    <w:p w14:paraId="5C7D0D84" w14:textId="145A3AFB" w:rsidR="00BF67F2" w:rsidRDefault="00BF67F2" w:rsidP="00210AC5">
      <w:pPr>
        <w:spacing w:after="0" w:line="240" w:lineRule="auto"/>
        <w:jc w:val="both"/>
        <w:rPr>
          <w:rFonts w:ascii="Cambria" w:hAnsi="Cambria"/>
          <w:bCs/>
          <w:sz w:val="24"/>
          <w:szCs w:val="24"/>
        </w:rPr>
      </w:pPr>
    </w:p>
    <w:p w14:paraId="55BC939D" w14:textId="593110B3" w:rsidR="00BF67F2" w:rsidRPr="00BF67F2" w:rsidRDefault="00BF67F2" w:rsidP="00BF67F2">
      <w:pPr>
        <w:spacing w:after="0" w:line="240" w:lineRule="auto"/>
        <w:jc w:val="both"/>
        <w:rPr>
          <w:rFonts w:ascii="Cambria" w:hAnsi="Cambria"/>
          <w:b/>
          <w:bCs/>
          <w:color w:val="FF0000"/>
          <w:sz w:val="28"/>
          <w:szCs w:val="28"/>
        </w:rPr>
      </w:pPr>
      <w:r w:rsidRPr="005A5D49">
        <w:rPr>
          <w:rFonts w:ascii="Cambria" w:hAnsi="Cambria"/>
          <w:b/>
          <w:bCs/>
          <w:color w:val="FF0000"/>
          <w:sz w:val="28"/>
          <w:szCs w:val="28"/>
        </w:rPr>
        <w:t xml:space="preserve">Часть </w:t>
      </w:r>
      <w:r>
        <w:rPr>
          <w:rFonts w:ascii="Cambria" w:hAnsi="Cambria"/>
          <w:b/>
          <w:bCs/>
          <w:color w:val="FF0000"/>
          <w:sz w:val="28"/>
          <w:szCs w:val="28"/>
          <w:lang w:val="en-US"/>
        </w:rPr>
        <w:t>B</w:t>
      </w:r>
    </w:p>
    <w:p w14:paraId="3E77C3D4" w14:textId="30DF35E4" w:rsidR="00BF67F2" w:rsidRPr="005A5D49" w:rsidRDefault="00BF67F2" w:rsidP="00BF67F2">
      <w:pPr>
        <w:spacing w:after="0" w:line="240" w:lineRule="auto"/>
        <w:jc w:val="both"/>
        <w:rPr>
          <w:rFonts w:ascii="Cambria" w:hAnsi="Cambria"/>
          <w:i/>
          <w:iCs/>
          <w:sz w:val="24"/>
          <w:szCs w:val="24"/>
        </w:rPr>
      </w:pPr>
      <w:r w:rsidRPr="00BF67F2">
        <w:rPr>
          <w:rFonts w:ascii="Cambria" w:hAnsi="Cambria"/>
          <w:i/>
          <w:iCs/>
          <w:sz w:val="24"/>
          <w:szCs w:val="24"/>
        </w:rPr>
        <w:t>Во всех заданиях данной части в начале идет условие, а затем шесть вариантов ответа (под буквами от A до F). Участникам необходимо определить, является ли каждый из вариантов ответа верным (подходит под формулировку задания) или неверным (не подходит под формулировку задания). В каждом задании может быть от 1 до 6 верных вариантов ответа.</w:t>
      </w:r>
    </w:p>
    <w:p w14:paraId="40E265A1" w14:textId="77777777" w:rsidR="00BF67F2" w:rsidRDefault="00BF67F2" w:rsidP="00BF67F2">
      <w:pPr>
        <w:spacing w:after="0" w:line="240" w:lineRule="auto"/>
        <w:jc w:val="both"/>
        <w:rPr>
          <w:rFonts w:ascii="Cambria" w:hAnsi="Cambria"/>
          <w:b/>
          <w:bCs/>
          <w:i/>
          <w:iCs/>
          <w:spacing w:val="-6"/>
          <w:sz w:val="24"/>
          <w:szCs w:val="24"/>
        </w:rPr>
      </w:pPr>
      <w:r>
        <w:rPr>
          <w:rFonts w:ascii="Cambria" w:hAnsi="Cambria"/>
          <w:b/>
          <w:bCs/>
          <w:i/>
          <w:iCs/>
          <w:spacing w:val="-6"/>
          <w:sz w:val="24"/>
          <w:szCs w:val="24"/>
        </w:rPr>
        <w:t>В матрице для каждого варианта ответа проставьте букву «</w:t>
      </w:r>
      <w:r>
        <w:rPr>
          <w:rFonts w:ascii="Cambria" w:hAnsi="Cambria"/>
          <w:b/>
          <w:bCs/>
          <w:i/>
          <w:iCs/>
          <w:spacing w:val="-6"/>
          <w:sz w:val="24"/>
          <w:szCs w:val="24"/>
          <w:lang w:val="en-US"/>
        </w:rPr>
        <w:t>Y</w:t>
      </w:r>
      <w:r>
        <w:rPr>
          <w:rFonts w:ascii="Cambria" w:hAnsi="Cambria"/>
          <w:b/>
          <w:bCs/>
          <w:i/>
          <w:iCs/>
          <w:spacing w:val="-6"/>
          <w:sz w:val="24"/>
          <w:szCs w:val="24"/>
        </w:rPr>
        <w:t>» в случае, если вы считаете данный вариант ответа верным (</w:t>
      </w:r>
      <w:r>
        <w:rPr>
          <w:rFonts w:ascii="Cambria" w:hAnsi="Cambria"/>
          <w:b/>
          <w:bCs/>
          <w:i/>
          <w:iCs/>
          <w:spacing w:val="-6"/>
          <w:sz w:val="24"/>
          <w:szCs w:val="24"/>
          <w:lang w:val="en-US"/>
        </w:rPr>
        <w:t>Y</w:t>
      </w:r>
      <w:r w:rsidRPr="00BF67F2">
        <w:rPr>
          <w:rFonts w:ascii="Cambria" w:hAnsi="Cambria"/>
          <w:b/>
          <w:bCs/>
          <w:i/>
          <w:iCs/>
          <w:spacing w:val="-6"/>
          <w:sz w:val="24"/>
          <w:szCs w:val="24"/>
        </w:rPr>
        <w:t xml:space="preserve"> </w:t>
      </w:r>
      <w:r>
        <w:rPr>
          <w:rFonts w:ascii="Cambria" w:hAnsi="Cambria"/>
          <w:b/>
          <w:bCs/>
          <w:i/>
          <w:iCs/>
          <w:spacing w:val="-6"/>
          <w:sz w:val="24"/>
          <w:szCs w:val="24"/>
        </w:rPr>
        <w:t xml:space="preserve">от слова </w:t>
      </w:r>
      <w:r>
        <w:rPr>
          <w:rFonts w:ascii="Cambria" w:hAnsi="Cambria"/>
          <w:b/>
          <w:bCs/>
          <w:i/>
          <w:iCs/>
          <w:spacing w:val="-6"/>
          <w:sz w:val="24"/>
          <w:szCs w:val="24"/>
          <w:lang w:val="en-US"/>
        </w:rPr>
        <w:t>YES</w:t>
      </w:r>
      <w:r w:rsidRPr="00BF67F2">
        <w:rPr>
          <w:rFonts w:ascii="Cambria" w:hAnsi="Cambria"/>
          <w:b/>
          <w:bCs/>
          <w:i/>
          <w:iCs/>
          <w:spacing w:val="-6"/>
          <w:sz w:val="24"/>
          <w:szCs w:val="24"/>
        </w:rPr>
        <w:t>)</w:t>
      </w:r>
      <w:r>
        <w:rPr>
          <w:rFonts w:ascii="Cambria" w:hAnsi="Cambria"/>
          <w:b/>
          <w:bCs/>
          <w:i/>
          <w:iCs/>
          <w:spacing w:val="-6"/>
          <w:sz w:val="24"/>
          <w:szCs w:val="24"/>
        </w:rPr>
        <w:t>, или букву «</w:t>
      </w:r>
      <w:r>
        <w:rPr>
          <w:rFonts w:ascii="Cambria" w:hAnsi="Cambria"/>
          <w:b/>
          <w:bCs/>
          <w:i/>
          <w:iCs/>
          <w:spacing w:val="-6"/>
          <w:sz w:val="24"/>
          <w:szCs w:val="24"/>
          <w:lang w:val="en-US"/>
        </w:rPr>
        <w:t>N</w:t>
      </w:r>
      <w:r>
        <w:rPr>
          <w:rFonts w:ascii="Cambria" w:hAnsi="Cambria"/>
          <w:b/>
          <w:bCs/>
          <w:i/>
          <w:iCs/>
          <w:spacing w:val="-6"/>
          <w:sz w:val="24"/>
          <w:szCs w:val="24"/>
        </w:rPr>
        <w:t>» в случае, если вы считаете данный вариант ответа неверным (</w:t>
      </w:r>
      <w:r>
        <w:rPr>
          <w:rFonts w:ascii="Cambria" w:hAnsi="Cambria"/>
          <w:b/>
          <w:bCs/>
          <w:i/>
          <w:iCs/>
          <w:spacing w:val="-6"/>
          <w:sz w:val="24"/>
          <w:szCs w:val="24"/>
          <w:lang w:val="en-US"/>
        </w:rPr>
        <w:t>N</w:t>
      </w:r>
      <w:r w:rsidRPr="00BF67F2">
        <w:rPr>
          <w:rFonts w:ascii="Cambria" w:hAnsi="Cambria"/>
          <w:b/>
          <w:bCs/>
          <w:i/>
          <w:iCs/>
          <w:spacing w:val="-6"/>
          <w:sz w:val="24"/>
          <w:szCs w:val="24"/>
        </w:rPr>
        <w:t xml:space="preserve"> </w:t>
      </w:r>
      <w:r>
        <w:rPr>
          <w:rFonts w:ascii="Cambria" w:hAnsi="Cambria"/>
          <w:b/>
          <w:bCs/>
          <w:i/>
          <w:iCs/>
          <w:spacing w:val="-6"/>
          <w:sz w:val="24"/>
          <w:szCs w:val="24"/>
        </w:rPr>
        <w:t xml:space="preserve">от слова </w:t>
      </w:r>
      <w:r>
        <w:rPr>
          <w:rFonts w:ascii="Cambria" w:hAnsi="Cambria"/>
          <w:b/>
          <w:bCs/>
          <w:i/>
          <w:iCs/>
          <w:spacing w:val="-6"/>
          <w:sz w:val="24"/>
          <w:szCs w:val="24"/>
          <w:lang w:val="en-US"/>
        </w:rPr>
        <w:t>NO</w:t>
      </w:r>
      <w:r>
        <w:rPr>
          <w:rFonts w:ascii="Cambria" w:hAnsi="Cambria"/>
          <w:b/>
          <w:bCs/>
          <w:i/>
          <w:iCs/>
          <w:spacing w:val="-6"/>
          <w:sz w:val="24"/>
          <w:szCs w:val="24"/>
        </w:rPr>
        <w:t>)!</w:t>
      </w:r>
    </w:p>
    <w:p w14:paraId="5CFF4CDB" w14:textId="457B1934" w:rsidR="00BF67F2" w:rsidRPr="0065154B" w:rsidRDefault="00BF67F2" w:rsidP="00BF67F2">
      <w:pPr>
        <w:spacing w:after="0" w:line="240" w:lineRule="auto"/>
        <w:jc w:val="both"/>
        <w:rPr>
          <w:rFonts w:ascii="Cambria" w:hAnsi="Cambria"/>
          <w:i/>
          <w:iCs/>
          <w:spacing w:val="-6"/>
          <w:sz w:val="24"/>
          <w:szCs w:val="24"/>
        </w:rPr>
      </w:pPr>
      <w:r w:rsidRPr="0065154B">
        <w:rPr>
          <w:rFonts w:ascii="Cambria" w:hAnsi="Cambria"/>
          <w:i/>
          <w:iCs/>
          <w:spacing w:val="-6"/>
          <w:sz w:val="24"/>
          <w:szCs w:val="24"/>
        </w:rPr>
        <w:t xml:space="preserve">Например, </w:t>
      </w:r>
      <w:r w:rsidR="0065154B">
        <w:rPr>
          <w:rFonts w:ascii="Cambria" w:hAnsi="Cambria"/>
          <w:i/>
          <w:iCs/>
          <w:spacing w:val="-6"/>
          <w:sz w:val="24"/>
          <w:szCs w:val="24"/>
        </w:rPr>
        <w:t xml:space="preserve">для задания 56 </w:t>
      </w:r>
      <w:r w:rsidR="0065154B" w:rsidRPr="0065154B">
        <w:rPr>
          <w:rFonts w:ascii="Cambria" w:hAnsi="Cambria"/>
          <w:i/>
          <w:iCs/>
          <w:spacing w:val="-6"/>
          <w:sz w:val="24"/>
          <w:szCs w:val="24"/>
        </w:rPr>
        <w:t>запись</w:t>
      </w:r>
      <w:r w:rsidRPr="0065154B">
        <w:rPr>
          <w:rFonts w:ascii="Cambria" w:hAnsi="Cambria"/>
          <w:i/>
          <w:iCs/>
          <w:spacing w:val="-6"/>
          <w:sz w:val="24"/>
          <w:szCs w:val="24"/>
        </w:rPr>
        <w:t>:</w:t>
      </w:r>
    </w:p>
    <w:p w14:paraId="7A6C6EA1" w14:textId="78B0D043" w:rsidR="00BF67F2" w:rsidRPr="0065154B" w:rsidRDefault="00BF67F2" w:rsidP="00BF67F2">
      <w:pPr>
        <w:spacing w:after="0" w:line="240" w:lineRule="auto"/>
        <w:jc w:val="both"/>
        <w:rPr>
          <w:rFonts w:ascii="Cambria" w:hAnsi="Cambria"/>
          <w:i/>
          <w:iCs/>
          <w:spacing w:val="-6"/>
          <w:sz w:val="24"/>
          <w:szCs w:val="24"/>
        </w:rPr>
      </w:pPr>
      <w:r w:rsidRPr="0065154B">
        <w:rPr>
          <w:rFonts w:ascii="Cambria" w:hAnsi="Cambria"/>
          <w:i/>
          <w:iCs/>
          <w:noProof/>
          <w:spacing w:val="-6"/>
          <w:sz w:val="24"/>
          <w:szCs w:val="24"/>
        </w:rPr>
        <w:drawing>
          <wp:inline distT="0" distB="0" distL="0" distR="0" wp14:anchorId="32328DE1" wp14:editId="378AE8E6">
            <wp:extent cx="3041683" cy="55626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4155" cy="567685"/>
                    </a:xfrm>
                    <a:prstGeom prst="rect">
                      <a:avLst/>
                    </a:prstGeom>
                  </pic:spPr>
                </pic:pic>
              </a:graphicData>
            </a:graphic>
          </wp:inline>
        </w:drawing>
      </w:r>
    </w:p>
    <w:p w14:paraId="13A07509" w14:textId="24C055D8" w:rsidR="00BF67F2" w:rsidRPr="0065154B" w:rsidRDefault="00BF67F2" w:rsidP="00BF67F2">
      <w:pPr>
        <w:spacing w:after="0" w:line="240" w:lineRule="auto"/>
        <w:jc w:val="both"/>
        <w:rPr>
          <w:rFonts w:ascii="Cambria" w:hAnsi="Cambria"/>
          <w:i/>
          <w:iCs/>
          <w:spacing w:val="-6"/>
          <w:sz w:val="24"/>
          <w:szCs w:val="24"/>
        </w:rPr>
      </w:pPr>
      <w:r w:rsidRPr="0065154B">
        <w:rPr>
          <w:rFonts w:ascii="Cambria" w:hAnsi="Cambria"/>
          <w:i/>
          <w:iCs/>
          <w:spacing w:val="-6"/>
          <w:sz w:val="24"/>
          <w:szCs w:val="24"/>
        </w:rPr>
        <w:t xml:space="preserve">Означает, что </w:t>
      </w:r>
      <w:r w:rsidR="0065154B" w:rsidRPr="0065154B">
        <w:rPr>
          <w:rFonts w:ascii="Cambria" w:hAnsi="Cambria"/>
          <w:i/>
          <w:iCs/>
          <w:spacing w:val="-6"/>
          <w:sz w:val="24"/>
          <w:szCs w:val="24"/>
        </w:rPr>
        <w:t xml:space="preserve">вы считаете верными варианты ответов </w:t>
      </w:r>
      <w:r w:rsidR="0065154B" w:rsidRPr="0065154B">
        <w:rPr>
          <w:rFonts w:ascii="Cambria" w:hAnsi="Cambria"/>
          <w:i/>
          <w:iCs/>
          <w:spacing w:val="-6"/>
          <w:sz w:val="24"/>
          <w:szCs w:val="24"/>
          <w:lang w:val="en-US"/>
        </w:rPr>
        <w:t>B</w:t>
      </w:r>
      <w:r w:rsidR="0065154B" w:rsidRPr="0065154B">
        <w:rPr>
          <w:rFonts w:ascii="Cambria" w:hAnsi="Cambria"/>
          <w:i/>
          <w:iCs/>
          <w:spacing w:val="-6"/>
          <w:sz w:val="24"/>
          <w:szCs w:val="24"/>
        </w:rPr>
        <w:t xml:space="preserve">, </w:t>
      </w:r>
      <w:r w:rsidR="0065154B" w:rsidRPr="0065154B">
        <w:rPr>
          <w:rFonts w:ascii="Cambria" w:hAnsi="Cambria"/>
          <w:i/>
          <w:iCs/>
          <w:spacing w:val="-6"/>
          <w:sz w:val="24"/>
          <w:szCs w:val="24"/>
          <w:lang w:val="en-US"/>
        </w:rPr>
        <w:t>E</w:t>
      </w:r>
      <w:r w:rsidR="0065154B" w:rsidRPr="0065154B">
        <w:rPr>
          <w:rFonts w:ascii="Cambria" w:hAnsi="Cambria"/>
          <w:i/>
          <w:iCs/>
          <w:spacing w:val="-6"/>
          <w:sz w:val="24"/>
          <w:szCs w:val="24"/>
        </w:rPr>
        <w:t xml:space="preserve"> и </w:t>
      </w:r>
      <w:r w:rsidR="0065154B" w:rsidRPr="0065154B">
        <w:rPr>
          <w:rFonts w:ascii="Cambria" w:hAnsi="Cambria"/>
          <w:i/>
          <w:iCs/>
          <w:spacing w:val="-6"/>
          <w:sz w:val="24"/>
          <w:szCs w:val="24"/>
          <w:lang w:val="en-US"/>
        </w:rPr>
        <w:t>F</w:t>
      </w:r>
      <w:r w:rsidR="0065154B" w:rsidRPr="0065154B">
        <w:rPr>
          <w:rFonts w:ascii="Cambria" w:hAnsi="Cambria"/>
          <w:i/>
          <w:iCs/>
          <w:spacing w:val="-6"/>
          <w:sz w:val="24"/>
          <w:szCs w:val="24"/>
        </w:rPr>
        <w:t xml:space="preserve">, а неверными </w:t>
      </w:r>
      <w:r w:rsidR="0065154B" w:rsidRPr="0065154B">
        <w:rPr>
          <w:rFonts w:ascii="Cambria" w:hAnsi="Cambria"/>
          <w:i/>
          <w:iCs/>
          <w:spacing w:val="-6"/>
          <w:sz w:val="24"/>
          <w:szCs w:val="24"/>
          <w:lang w:val="en-US"/>
        </w:rPr>
        <w:t>A</w:t>
      </w:r>
      <w:r w:rsidR="0065154B" w:rsidRPr="0065154B">
        <w:rPr>
          <w:rFonts w:ascii="Cambria" w:hAnsi="Cambria"/>
          <w:i/>
          <w:iCs/>
          <w:spacing w:val="-6"/>
          <w:sz w:val="24"/>
          <w:szCs w:val="24"/>
        </w:rPr>
        <w:t xml:space="preserve">, </w:t>
      </w:r>
      <w:r w:rsidR="0065154B" w:rsidRPr="0065154B">
        <w:rPr>
          <w:rFonts w:ascii="Cambria" w:hAnsi="Cambria"/>
          <w:i/>
          <w:iCs/>
          <w:spacing w:val="-6"/>
          <w:sz w:val="24"/>
          <w:szCs w:val="24"/>
          <w:lang w:val="en-US"/>
        </w:rPr>
        <w:t>C</w:t>
      </w:r>
      <w:r w:rsidR="0065154B" w:rsidRPr="0065154B">
        <w:rPr>
          <w:rFonts w:ascii="Cambria" w:hAnsi="Cambria"/>
          <w:i/>
          <w:iCs/>
          <w:spacing w:val="-6"/>
          <w:sz w:val="24"/>
          <w:szCs w:val="24"/>
        </w:rPr>
        <w:t xml:space="preserve"> и </w:t>
      </w:r>
      <w:r w:rsidR="0065154B" w:rsidRPr="0065154B">
        <w:rPr>
          <w:rFonts w:ascii="Cambria" w:hAnsi="Cambria"/>
          <w:i/>
          <w:iCs/>
          <w:spacing w:val="-6"/>
          <w:sz w:val="24"/>
          <w:szCs w:val="24"/>
          <w:lang w:val="en-US"/>
        </w:rPr>
        <w:t>D</w:t>
      </w:r>
      <w:r w:rsidR="0065154B" w:rsidRPr="0065154B">
        <w:rPr>
          <w:rFonts w:ascii="Cambria" w:hAnsi="Cambria"/>
          <w:i/>
          <w:iCs/>
          <w:spacing w:val="-6"/>
          <w:sz w:val="24"/>
          <w:szCs w:val="24"/>
        </w:rPr>
        <w:t>.</w:t>
      </w:r>
    </w:p>
    <w:p w14:paraId="76401B0A" w14:textId="77777777" w:rsidR="00BF67F2" w:rsidRPr="00210AC5" w:rsidRDefault="00BF67F2" w:rsidP="00210AC5">
      <w:pPr>
        <w:spacing w:after="0" w:line="240" w:lineRule="auto"/>
        <w:jc w:val="both"/>
        <w:rPr>
          <w:rFonts w:ascii="Cambria" w:hAnsi="Cambria"/>
          <w:bCs/>
          <w:sz w:val="24"/>
          <w:szCs w:val="24"/>
        </w:rPr>
      </w:pPr>
    </w:p>
    <w:p w14:paraId="61D6E3B1" w14:textId="1DD856DA"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34</w:t>
      </w:r>
      <w:r w:rsidRPr="00210AC5">
        <w:rPr>
          <w:rFonts w:ascii="Cambria" w:hAnsi="Cambria"/>
          <w:b/>
          <w:bCs/>
          <w:color w:val="FF0000"/>
          <w:sz w:val="24"/>
          <w:szCs w:val="24"/>
        </w:rPr>
        <w:t xml:space="preserve"> – 3 балла </w:t>
      </w:r>
    </w:p>
    <w:p w14:paraId="18926656" w14:textId="1AA92CD1"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Ниже представлена схема строения лютика ползучего (</w:t>
      </w:r>
      <w:proofErr w:type="spellStart"/>
      <w:r w:rsidRPr="00210AC5">
        <w:rPr>
          <w:rFonts w:ascii="Cambria" w:hAnsi="Cambria"/>
          <w:b/>
          <w:bCs/>
          <w:i/>
          <w:iCs/>
          <w:sz w:val="24"/>
          <w:szCs w:val="24"/>
        </w:rPr>
        <w:t>Ranunculus</w:t>
      </w:r>
      <w:proofErr w:type="spellEnd"/>
      <w:r w:rsidRPr="00210AC5">
        <w:rPr>
          <w:rFonts w:ascii="Cambria" w:hAnsi="Cambria"/>
          <w:b/>
          <w:bCs/>
          <w:i/>
          <w:iCs/>
          <w:sz w:val="24"/>
          <w:szCs w:val="24"/>
        </w:rPr>
        <w:t xml:space="preserve"> </w:t>
      </w:r>
      <w:proofErr w:type="spellStart"/>
      <w:r w:rsidRPr="00210AC5">
        <w:rPr>
          <w:rFonts w:ascii="Cambria" w:hAnsi="Cambria"/>
          <w:b/>
          <w:bCs/>
          <w:i/>
          <w:iCs/>
          <w:sz w:val="24"/>
          <w:szCs w:val="24"/>
        </w:rPr>
        <w:t>repens</w:t>
      </w:r>
      <w:proofErr w:type="spellEnd"/>
      <w:r w:rsidRPr="00210AC5">
        <w:rPr>
          <w:rFonts w:ascii="Cambria" w:hAnsi="Cambria"/>
          <w:b/>
          <w:bCs/>
          <w:sz w:val="24"/>
          <w:szCs w:val="24"/>
        </w:rPr>
        <w:t>) - растения, образующего систему столонов. На схеме указаны порядки ветвления, материнский и его дочерний побеги показаны разными цветами. Для каждого из следующих утверждений укажите, является оно верным или неверным:</w:t>
      </w:r>
    </w:p>
    <w:p w14:paraId="4853B841" w14:textId="77777777" w:rsidR="00CB479E" w:rsidRPr="00210AC5" w:rsidRDefault="00CB479E" w:rsidP="003B7662">
      <w:pPr>
        <w:spacing w:after="0" w:line="240" w:lineRule="auto"/>
        <w:jc w:val="center"/>
        <w:rPr>
          <w:rFonts w:ascii="Cambria" w:hAnsi="Cambria"/>
          <w:b/>
          <w:bCs/>
          <w:sz w:val="24"/>
          <w:szCs w:val="24"/>
        </w:rPr>
      </w:pPr>
      <w:r w:rsidRPr="00210AC5">
        <w:rPr>
          <w:rFonts w:ascii="Cambria" w:hAnsi="Cambria"/>
          <w:b/>
          <w:bCs/>
          <w:noProof/>
          <w:sz w:val="24"/>
          <w:szCs w:val="24"/>
          <w:lang w:eastAsia="ru-RU"/>
        </w:rPr>
        <w:lastRenderedPageBreak/>
        <w:drawing>
          <wp:inline distT="0" distB="0" distL="0" distR="0" wp14:anchorId="169837EF" wp14:editId="2B77FE34">
            <wp:extent cx="5640836" cy="25374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499" cy="2583192"/>
                    </a:xfrm>
                    <a:prstGeom prst="rect">
                      <a:avLst/>
                    </a:prstGeom>
                  </pic:spPr>
                </pic:pic>
              </a:graphicData>
            </a:graphic>
          </wp:inline>
        </w:drawing>
      </w:r>
    </w:p>
    <w:p w14:paraId="376D29A9" w14:textId="77777777" w:rsidR="00CB479E" w:rsidRPr="00210AC5" w:rsidRDefault="00CB479E" w:rsidP="00E37BFA">
      <w:pPr>
        <w:numPr>
          <w:ilvl w:val="1"/>
          <w:numId w:val="51"/>
        </w:numPr>
        <w:tabs>
          <w:tab w:val="clear" w:pos="720"/>
          <w:tab w:val="left" w:pos="426"/>
        </w:tabs>
        <w:spacing w:after="0" w:line="240" w:lineRule="auto"/>
        <w:ind w:left="0" w:firstLine="0"/>
        <w:jc w:val="both"/>
        <w:rPr>
          <w:rFonts w:ascii="Cambria" w:eastAsia="Calibri" w:hAnsi="Cambria" w:cs="Times New Roman"/>
          <w:bCs/>
          <w:sz w:val="24"/>
          <w:szCs w:val="24"/>
        </w:rPr>
      </w:pPr>
      <w:r w:rsidRPr="00210AC5">
        <w:rPr>
          <w:rFonts w:ascii="Cambria" w:eastAsia="Calibri" w:hAnsi="Cambria" w:cs="Times New Roman"/>
          <w:bCs/>
          <w:sz w:val="24"/>
          <w:szCs w:val="24"/>
          <w:u w:val="single"/>
        </w:rPr>
        <w:t>Столоны формируются из пазушных почек материнского полурозеточного растения</w:t>
      </w:r>
      <w:r w:rsidRPr="00210AC5">
        <w:rPr>
          <w:rFonts w:ascii="Cambria" w:eastAsia="Calibri" w:hAnsi="Cambria" w:cs="Times New Roman"/>
          <w:bCs/>
          <w:sz w:val="24"/>
          <w:szCs w:val="24"/>
        </w:rPr>
        <w:t>;</w:t>
      </w:r>
    </w:p>
    <w:p w14:paraId="1BEB3C99" w14:textId="77777777" w:rsidR="00CB479E" w:rsidRPr="00210AC5" w:rsidRDefault="00CB479E" w:rsidP="00E37BFA">
      <w:pPr>
        <w:numPr>
          <w:ilvl w:val="1"/>
          <w:numId w:val="51"/>
        </w:numPr>
        <w:tabs>
          <w:tab w:val="clear" w:pos="720"/>
          <w:tab w:val="left" w:pos="426"/>
        </w:tabs>
        <w:spacing w:after="0" w:line="240" w:lineRule="auto"/>
        <w:ind w:left="0" w:firstLine="0"/>
        <w:jc w:val="both"/>
        <w:rPr>
          <w:rFonts w:ascii="Cambria" w:eastAsia="Calibri" w:hAnsi="Cambria" w:cs="Times New Roman"/>
          <w:bCs/>
          <w:sz w:val="24"/>
          <w:szCs w:val="24"/>
        </w:rPr>
      </w:pPr>
      <w:r w:rsidRPr="00210AC5">
        <w:rPr>
          <w:rFonts w:ascii="Cambria" w:eastAsia="Calibri" w:hAnsi="Cambria" w:cs="Times New Roman"/>
          <w:bCs/>
          <w:sz w:val="24"/>
          <w:szCs w:val="24"/>
          <w:u w:val="single"/>
        </w:rPr>
        <w:t>Дочерние розетки могут формироваться из терминальных почек столона</w:t>
      </w:r>
      <w:r w:rsidRPr="00210AC5">
        <w:rPr>
          <w:rFonts w:ascii="Cambria" w:eastAsia="Calibri" w:hAnsi="Cambria" w:cs="Times New Roman"/>
          <w:bCs/>
          <w:sz w:val="24"/>
          <w:szCs w:val="24"/>
        </w:rPr>
        <w:t>;</w:t>
      </w:r>
    </w:p>
    <w:p w14:paraId="28515DCF" w14:textId="77777777" w:rsidR="00CB479E" w:rsidRPr="00210AC5" w:rsidRDefault="00CB479E" w:rsidP="00E37BFA">
      <w:pPr>
        <w:numPr>
          <w:ilvl w:val="1"/>
          <w:numId w:val="51"/>
        </w:numPr>
        <w:tabs>
          <w:tab w:val="clear" w:pos="720"/>
          <w:tab w:val="left" w:pos="426"/>
        </w:tabs>
        <w:spacing w:after="0" w:line="240" w:lineRule="auto"/>
        <w:ind w:left="0" w:firstLine="0"/>
        <w:jc w:val="both"/>
        <w:rPr>
          <w:rFonts w:ascii="Cambria" w:eastAsia="Calibri" w:hAnsi="Cambria" w:cs="Times New Roman"/>
          <w:bCs/>
          <w:sz w:val="24"/>
          <w:szCs w:val="24"/>
        </w:rPr>
      </w:pPr>
      <w:r w:rsidRPr="00210AC5">
        <w:rPr>
          <w:rFonts w:ascii="Cambria" w:eastAsia="Calibri" w:hAnsi="Cambria" w:cs="Times New Roman"/>
          <w:bCs/>
          <w:sz w:val="24"/>
          <w:szCs w:val="24"/>
          <w:u w:val="single"/>
        </w:rPr>
        <w:t>Дочерние розетки могут формироваться</w:t>
      </w:r>
      <w:r w:rsidRPr="00210AC5">
        <w:rPr>
          <w:rFonts w:ascii="Cambria" w:eastAsia="Calibri" w:hAnsi="Cambria" w:cs="Times New Roman"/>
          <w:bCs/>
          <w:sz w:val="24"/>
          <w:szCs w:val="24"/>
        </w:rPr>
        <w:t xml:space="preserve"> </w:t>
      </w:r>
      <w:r w:rsidRPr="00210AC5">
        <w:rPr>
          <w:rFonts w:ascii="Cambria" w:eastAsia="Calibri" w:hAnsi="Cambria" w:cs="Times New Roman"/>
          <w:bCs/>
          <w:sz w:val="24"/>
          <w:szCs w:val="24"/>
          <w:u w:val="single"/>
        </w:rPr>
        <w:t>из пазушных почек столона</w:t>
      </w:r>
      <w:r w:rsidRPr="00210AC5">
        <w:rPr>
          <w:rFonts w:ascii="Cambria" w:eastAsia="Calibri" w:hAnsi="Cambria" w:cs="Times New Roman"/>
          <w:bCs/>
          <w:sz w:val="24"/>
          <w:szCs w:val="24"/>
        </w:rPr>
        <w:t>;</w:t>
      </w:r>
    </w:p>
    <w:p w14:paraId="14A7E8E7" w14:textId="77777777" w:rsidR="00CB479E" w:rsidRPr="00210AC5" w:rsidRDefault="00CB479E" w:rsidP="00E37BFA">
      <w:pPr>
        <w:numPr>
          <w:ilvl w:val="1"/>
          <w:numId w:val="51"/>
        </w:numPr>
        <w:tabs>
          <w:tab w:val="clear" w:pos="720"/>
          <w:tab w:val="left" w:pos="426"/>
        </w:tabs>
        <w:spacing w:after="0" w:line="240" w:lineRule="auto"/>
        <w:ind w:left="0" w:firstLine="0"/>
        <w:jc w:val="both"/>
        <w:rPr>
          <w:rFonts w:ascii="Cambria" w:eastAsia="Calibri" w:hAnsi="Cambria" w:cs="Times New Roman"/>
          <w:bCs/>
          <w:sz w:val="24"/>
          <w:szCs w:val="24"/>
        </w:rPr>
      </w:pPr>
      <w:r w:rsidRPr="00210AC5">
        <w:rPr>
          <w:rFonts w:ascii="Cambria" w:eastAsia="Calibri" w:hAnsi="Cambria" w:cs="Times New Roman"/>
          <w:bCs/>
          <w:sz w:val="24"/>
          <w:szCs w:val="24"/>
        </w:rPr>
        <w:t>Столоны несут чешуевидные листья;</w:t>
      </w:r>
    </w:p>
    <w:p w14:paraId="796688A6" w14:textId="77777777" w:rsidR="00CB479E" w:rsidRPr="00210AC5" w:rsidRDefault="00CB479E" w:rsidP="00E37BFA">
      <w:pPr>
        <w:numPr>
          <w:ilvl w:val="1"/>
          <w:numId w:val="51"/>
        </w:numPr>
        <w:tabs>
          <w:tab w:val="clear" w:pos="720"/>
          <w:tab w:val="left" w:pos="426"/>
        </w:tabs>
        <w:spacing w:after="0" w:line="240" w:lineRule="auto"/>
        <w:ind w:left="0" w:firstLine="0"/>
        <w:jc w:val="both"/>
        <w:rPr>
          <w:rFonts w:ascii="Cambria" w:eastAsia="Calibri" w:hAnsi="Cambria" w:cs="Times New Roman"/>
          <w:bCs/>
          <w:sz w:val="24"/>
          <w:szCs w:val="24"/>
        </w:rPr>
      </w:pPr>
      <w:r w:rsidRPr="00210AC5">
        <w:rPr>
          <w:rFonts w:ascii="Cambria" w:eastAsia="Calibri" w:hAnsi="Cambria" w:cs="Times New Roman"/>
          <w:bCs/>
          <w:sz w:val="24"/>
          <w:szCs w:val="24"/>
          <w:u w:val="single"/>
        </w:rPr>
        <w:t>Столоны несут сформированные ассимилирующие листья (срединной формации)</w:t>
      </w:r>
      <w:r w:rsidRPr="00210AC5">
        <w:rPr>
          <w:rFonts w:ascii="Cambria" w:eastAsia="Calibri" w:hAnsi="Cambria" w:cs="Times New Roman"/>
          <w:bCs/>
          <w:sz w:val="24"/>
          <w:szCs w:val="24"/>
        </w:rPr>
        <w:t>;</w:t>
      </w:r>
    </w:p>
    <w:p w14:paraId="5A7EF18D" w14:textId="77777777" w:rsidR="00CB479E" w:rsidRPr="00210AC5" w:rsidRDefault="00CB479E" w:rsidP="00E37BFA">
      <w:pPr>
        <w:numPr>
          <w:ilvl w:val="1"/>
          <w:numId w:val="51"/>
        </w:numPr>
        <w:tabs>
          <w:tab w:val="clear" w:pos="720"/>
          <w:tab w:val="left" w:pos="426"/>
        </w:tabs>
        <w:spacing w:after="0" w:line="240" w:lineRule="auto"/>
        <w:ind w:left="0" w:firstLine="0"/>
        <w:jc w:val="both"/>
        <w:rPr>
          <w:rFonts w:ascii="Cambria" w:hAnsi="Cambria"/>
          <w:bCs/>
          <w:sz w:val="24"/>
          <w:szCs w:val="24"/>
        </w:rPr>
      </w:pPr>
      <w:r w:rsidRPr="00210AC5">
        <w:rPr>
          <w:rFonts w:ascii="Cambria" w:eastAsia="Calibri" w:hAnsi="Cambria" w:cs="Times New Roman"/>
          <w:bCs/>
          <w:sz w:val="24"/>
          <w:szCs w:val="24"/>
        </w:rPr>
        <w:t>Столоны оканчиваются клубнями</w:t>
      </w:r>
      <w:r w:rsidRPr="00210AC5">
        <w:rPr>
          <w:rFonts w:ascii="Cambria" w:hAnsi="Cambria"/>
          <w:bCs/>
          <w:sz w:val="24"/>
          <w:szCs w:val="24"/>
        </w:rPr>
        <w:t>.</w:t>
      </w:r>
    </w:p>
    <w:p w14:paraId="50125231" w14:textId="4677BB34" w:rsidR="00CB479E" w:rsidRPr="00801E25" w:rsidRDefault="00CB479E" w:rsidP="00210AC5">
      <w:pPr>
        <w:spacing w:after="0" w:line="240" w:lineRule="auto"/>
        <w:jc w:val="both"/>
        <w:rPr>
          <w:rFonts w:ascii="Cambria" w:hAnsi="Cambria"/>
          <w:b/>
          <w:sz w:val="24"/>
          <w:szCs w:val="24"/>
        </w:rPr>
      </w:pPr>
    </w:p>
    <w:p w14:paraId="02432919" w14:textId="6F0623DA"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35</w:t>
      </w:r>
      <w:r w:rsidRPr="00210AC5">
        <w:rPr>
          <w:rFonts w:ascii="Cambria" w:hAnsi="Cambria"/>
          <w:b/>
          <w:bCs/>
          <w:color w:val="FF0000"/>
          <w:sz w:val="24"/>
          <w:szCs w:val="24"/>
        </w:rPr>
        <w:t xml:space="preserve"> – 3 балла</w:t>
      </w:r>
    </w:p>
    <w:p w14:paraId="56985EE0" w14:textId="376CBD5A"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На рисунках представлены фрагменты поперечных срезов листа цветкового растения (</w:t>
      </w:r>
      <w:proofErr w:type="spellStart"/>
      <w:r w:rsidRPr="001E145D">
        <w:rPr>
          <w:rFonts w:ascii="Cambria" w:hAnsi="Cambria"/>
          <w:b/>
          <w:bCs/>
          <w:sz w:val="24"/>
          <w:szCs w:val="24"/>
        </w:rPr>
        <w:t>Magnoliophyta</w:t>
      </w:r>
      <w:proofErr w:type="spellEnd"/>
      <w:r w:rsidRPr="00210AC5">
        <w:rPr>
          <w:rFonts w:ascii="Cambria" w:hAnsi="Cambria"/>
          <w:b/>
          <w:bCs/>
          <w:sz w:val="24"/>
          <w:szCs w:val="24"/>
        </w:rPr>
        <w:t>) и таллома печеночного мха (</w:t>
      </w:r>
      <w:proofErr w:type="spellStart"/>
      <w:r w:rsidRPr="001E145D">
        <w:rPr>
          <w:rFonts w:ascii="Cambria" w:hAnsi="Cambria"/>
          <w:b/>
          <w:bCs/>
          <w:sz w:val="24"/>
          <w:szCs w:val="24"/>
        </w:rPr>
        <w:t>Marchantiophyta</w:t>
      </w:r>
      <w:proofErr w:type="spellEnd"/>
      <w:r w:rsidRPr="00210AC5">
        <w:rPr>
          <w:rFonts w:ascii="Cambria" w:hAnsi="Cambria"/>
          <w:b/>
          <w:bCs/>
          <w:sz w:val="24"/>
          <w:szCs w:val="24"/>
        </w:rPr>
        <w:t xml:space="preserve">). Стрелками обозначены структуры, благодаря которым растения осуществляют газообмен. Рассмотрите внимательно фотографии. </w:t>
      </w:r>
    </w:p>
    <w:p w14:paraId="5A25747A" w14:textId="16417EC5" w:rsidR="00CB479E" w:rsidRDefault="00CB479E" w:rsidP="003B7662">
      <w:pPr>
        <w:spacing w:after="0" w:line="240" w:lineRule="auto"/>
        <w:jc w:val="center"/>
        <w:rPr>
          <w:rFonts w:ascii="Cambria" w:hAnsi="Cambria"/>
          <w:b/>
          <w:bCs/>
          <w:sz w:val="24"/>
          <w:szCs w:val="24"/>
        </w:rPr>
      </w:pPr>
      <w:r w:rsidRPr="00210AC5">
        <w:rPr>
          <w:rFonts w:ascii="Cambria" w:hAnsi="Cambria"/>
          <w:b/>
          <w:bCs/>
          <w:noProof/>
          <w:sz w:val="24"/>
          <w:szCs w:val="24"/>
          <w:lang w:eastAsia="ru-RU"/>
        </w:rPr>
        <w:drawing>
          <wp:inline distT="0" distB="0" distL="0" distR="0" wp14:anchorId="5748F4D1" wp14:editId="641319C9">
            <wp:extent cx="5848530" cy="2781300"/>
            <wp:effectExtent l="0" t="0" r="0" b="0"/>
            <wp:docPr id="20" name="Рисунок 20" descr="E:\!ФТ-2021-22\Столичная олимпиада\СТОЛИЧНАЯ\Усть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Т-2021-22\Столичная олимпиада\СТОЛИЧНАЯ\Устьица.jpg"/>
                    <pic:cNvPicPr>
                      <a:picLocks noChangeAspect="1" noChangeArrowheads="1"/>
                    </pic:cNvPicPr>
                  </pic:nvPicPr>
                  <pic:blipFill>
                    <a:blip r:embed="rId15">
                      <a:grayscl/>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94746" cy="2803278"/>
                    </a:xfrm>
                    <a:prstGeom prst="rect">
                      <a:avLst/>
                    </a:prstGeom>
                    <a:noFill/>
                    <a:ln>
                      <a:noFill/>
                    </a:ln>
                  </pic:spPr>
                </pic:pic>
              </a:graphicData>
            </a:graphic>
          </wp:inline>
        </w:drawing>
      </w:r>
    </w:p>
    <w:p w14:paraId="69A91B83" w14:textId="77777777" w:rsidR="003B7662" w:rsidRDefault="003B7662" w:rsidP="00210AC5">
      <w:pPr>
        <w:spacing w:after="0" w:line="240" w:lineRule="auto"/>
        <w:jc w:val="both"/>
        <w:rPr>
          <w:rFonts w:ascii="Cambria" w:hAnsi="Cambria"/>
          <w:b/>
          <w:bCs/>
          <w:sz w:val="24"/>
          <w:szCs w:val="24"/>
        </w:rPr>
      </w:pPr>
    </w:p>
    <w:p w14:paraId="4EF09DA5" w14:textId="522CA84D" w:rsidR="003B7662" w:rsidRPr="00210AC5" w:rsidRDefault="003B7662" w:rsidP="00210AC5">
      <w:pPr>
        <w:spacing w:after="0" w:line="240" w:lineRule="auto"/>
        <w:jc w:val="both"/>
        <w:rPr>
          <w:rFonts w:ascii="Cambria" w:hAnsi="Cambria"/>
          <w:b/>
          <w:bCs/>
          <w:sz w:val="24"/>
          <w:szCs w:val="24"/>
        </w:rPr>
      </w:pPr>
      <w:r w:rsidRPr="00210AC5">
        <w:rPr>
          <w:rFonts w:ascii="Cambria" w:hAnsi="Cambria"/>
          <w:b/>
          <w:bCs/>
          <w:sz w:val="24"/>
          <w:szCs w:val="24"/>
        </w:rPr>
        <w:t>Для каждого из следующих утверждений укажите, является оно верным или неверным</w:t>
      </w:r>
      <w:r>
        <w:rPr>
          <w:rFonts w:ascii="Cambria" w:hAnsi="Cambria"/>
          <w:b/>
          <w:bCs/>
          <w:sz w:val="24"/>
          <w:szCs w:val="24"/>
        </w:rPr>
        <w:t>:</w:t>
      </w:r>
    </w:p>
    <w:p w14:paraId="53FFB5D9" w14:textId="77777777" w:rsidR="00CB479E" w:rsidRPr="00210AC5"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lang w:eastAsia="ru-RU"/>
        </w:rPr>
      </w:pPr>
      <w:r w:rsidRPr="00210AC5">
        <w:rPr>
          <w:rFonts w:ascii="Cambria" w:eastAsia="Cambria" w:hAnsi="Cambria" w:cs="Cambria"/>
          <w:sz w:val="24"/>
          <w:szCs w:val="24"/>
          <w:lang w:eastAsia="ru-RU"/>
        </w:rPr>
        <w:t>На фотографии 2 показан срез листа цветкового растения;</w:t>
      </w:r>
    </w:p>
    <w:p w14:paraId="2F52A92C" w14:textId="77777777" w:rsidR="00CB479E" w:rsidRPr="00210AC5"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u w:val="single"/>
          <w:lang w:eastAsia="ru-RU"/>
        </w:rPr>
      </w:pPr>
      <w:r w:rsidRPr="00210AC5">
        <w:rPr>
          <w:rFonts w:ascii="Cambria" w:eastAsia="Cambria" w:hAnsi="Cambria" w:cs="Cambria"/>
          <w:sz w:val="24"/>
          <w:szCs w:val="24"/>
          <w:u w:val="single"/>
          <w:lang w:eastAsia="ru-RU"/>
        </w:rPr>
        <w:t>На фотографии 2 показан срез таллома мха;</w:t>
      </w:r>
    </w:p>
    <w:p w14:paraId="08C056DD" w14:textId="77777777" w:rsidR="00CB479E" w:rsidRPr="00210AC5"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u w:val="single"/>
          <w:lang w:eastAsia="ru-RU"/>
        </w:rPr>
      </w:pPr>
      <w:r w:rsidRPr="00210AC5">
        <w:rPr>
          <w:rFonts w:ascii="Cambria" w:eastAsia="Cambria" w:hAnsi="Cambria" w:cs="Cambria"/>
          <w:sz w:val="24"/>
          <w:szCs w:val="24"/>
          <w:u w:val="single"/>
          <w:lang w:eastAsia="ru-RU"/>
        </w:rPr>
        <w:t xml:space="preserve">Структура, показанная стрелкой на фотографии </w:t>
      </w:r>
      <w:proofErr w:type="gramStart"/>
      <w:r w:rsidRPr="00210AC5">
        <w:rPr>
          <w:rFonts w:ascii="Cambria" w:eastAsia="Cambria" w:hAnsi="Cambria" w:cs="Cambria"/>
          <w:sz w:val="24"/>
          <w:szCs w:val="24"/>
          <w:u w:val="single"/>
          <w:lang w:eastAsia="ru-RU"/>
        </w:rPr>
        <w:t>2</w:t>
      </w:r>
      <w:proofErr w:type="gramEnd"/>
      <w:r w:rsidRPr="00210AC5">
        <w:rPr>
          <w:rFonts w:ascii="Cambria" w:eastAsia="Cambria" w:hAnsi="Cambria" w:cs="Cambria"/>
          <w:sz w:val="24"/>
          <w:szCs w:val="24"/>
          <w:u w:val="single"/>
          <w:lang w:eastAsia="ru-RU"/>
        </w:rPr>
        <w:t xml:space="preserve"> НЕ может регулировать диаметр отверстия и, следовательно, газообмен;</w:t>
      </w:r>
    </w:p>
    <w:p w14:paraId="3F5B5BCB" w14:textId="77777777" w:rsidR="00CB479E" w:rsidRPr="00210AC5"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lang w:eastAsia="ru-RU"/>
        </w:rPr>
      </w:pPr>
      <w:r w:rsidRPr="00210AC5">
        <w:rPr>
          <w:rFonts w:ascii="Cambria" w:eastAsia="Cambria" w:hAnsi="Cambria" w:cs="Cambria"/>
          <w:sz w:val="24"/>
          <w:szCs w:val="24"/>
          <w:lang w:eastAsia="ru-RU"/>
        </w:rPr>
        <w:t xml:space="preserve">Структура, показанная стрелкой на фотографии </w:t>
      </w:r>
      <w:proofErr w:type="gramStart"/>
      <w:r w:rsidRPr="00210AC5">
        <w:rPr>
          <w:rFonts w:ascii="Cambria" w:eastAsia="Cambria" w:hAnsi="Cambria" w:cs="Cambria"/>
          <w:sz w:val="24"/>
          <w:szCs w:val="24"/>
          <w:lang w:eastAsia="ru-RU"/>
        </w:rPr>
        <w:t>2</w:t>
      </w:r>
      <w:proofErr w:type="gramEnd"/>
      <w:r w:rsidRPr="00210AC5">
        <w:rPr>
          <w:rFonts w:ascii="Cambria" w:eastAsia="Cambria" w:hAnsi="Cambria" w:cs="Cambria"/>
          <w:sz w:val="24"/>
          <w:szCs w:val="24"/>
          <w:lang w:eastAsia="ru-RU"/>
        </w:rPr>
        <w:t xml:space="preserve"> имеет типичное строение для устьиц покрытосеменных растений </w:t>
      </w:r>
      <w:r w:rsidRPr="00210AC5">
        <w:rPr>
          <w:rFonts w:ascii="Cambria" w:eastAsia="Cambria" w:hAnsi="Cambria" w:cs="Cambria"/>
          <w:sz w:val="24"/>
          <w:szCs w:val="24"/>
        </w:rPr>
        <w:t>(</w:t>
      </w:r>
      <w:proofErr w:type="spellStart"/>
      <w:r w:rsidRPr="00210AC5">
        <w:rPr>
          <w:rFonts w:ascii="Cambria" w:eastAsia="Cambria" w:hAnsi="Cambria" w:cs="Cambria"/>
          <w:i/>
          <w:iCs/>
          <w:sz w:val="24"/>
          <w:szCs w:val="24"/>
          <w:lang w:val="en-US"/>
        </w:rPr>
        <w:t>Magnoliophyta</w:t>
      </w:r>
      <w:proofErr w:type="spellEnd"/>
      <w:r w:rsidRPr="00210AC5">
        <w:rPr>
          <w:rFonts w:ascii="Cambria" w:eastAsia="Cambria" w:hAnsi="Cambria" w:cs="Cambria"/>
          <w:sz w:val="24"/>
          <w:szCs w:val="24"/>
        </w:rPr>
        <w:t>)</w:t>
      </w:r>
      <w:r w:rsidRPr="00210AC5">
        <w:rPr>
          <w:rFonts w:ascii="Cambria" w:eastAsia="Cambria" w:hAnsi="Cambria" w:cs="Cambria"/>
          <w:sz w:val="24"/>
          <w:szCs w:val="24"/>
          <w:lang w:eastAsia="ru-RU"/>
        </w:rPr>
        <w:t xml:space="preserve"> строение;</w:t>
      </w:r>
    </w:p>
    <w:p w14:paraId="42789A83" w14:textId="77777777" w:rsidR="00CB479E" w:rsidRPr="00210AC5"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u w:val="single"/>
          <w:lang w:eastAsia="ru-RU"/>
        </w:rPr>
      </w:pPr>
      <w:r w:rsidRPr="00210AC5">
        <w:rPr>
          <w:rFonts w:ascii="Cambria" w:eastAsia="Cambria" w:hAnsi="Cambria" w:cs="Cambria"/>
          <w:sz w:val="24"/>
          <w:szCs w:val="24"/>
          <w:u w:val="single"/>
          <w:lang w:eastAsia="ru-RU"/>
        </w:rPr>
        <w:t>Растение на фотографии 1 – ксерофит;</w:t>
      </w:r>
    </w:p>
    <w:p w14:paraId="51B93E4E" w14:textId="77777777" w:rsidR="00CB479E" w:rsidRPr="00210AC5"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u w:val="single"/>
          <w:lang w:eastAsia="ru-RU"/>
        </w:rPr>
      </w:pPr>
      <w:r w:rsidRPr="00210AC5">
        <w:rPr>
          <w:rFonts w:ascii="Cambria" w:eastAsia="Cambria" w:hAnsi="Cambria" w:cs="Cambria"/>
          <w:sz w:val="24"/>
          <w:szCs w:val="24"/>
          <w:lang w:eastAsia="ru-RU"/>
        </w:rPr>
        <w:t>Эпидермис объекта на фотографии 1 двухслойный.</w:t>
      </w:r>
    </w:p>
    <w:p w14:paraId="09B8D95D" w14:textId="77777777" w:rsidR="00CB479E" w:rsidRPr="00210AC5" w:rsidRDefault="00CB479E" w:rsidP="00210AC5">
      <w:pPr>
        <w:tabs>
          <w:tab w:val="left" w:pos="426"/>
        </w:tabs>
        <w:spacing w:after="0" w:line="240" w:lineRule="auto"/>
        <w:jc w:val="both"/>
        <w:rPr>
          <w:rFonts w:ascii="Cambria" w:eastAsia="Times New Roman" w:hAnsi="Cambria"/>
          <w:sz w:val="24"/>
          <w:szCs w:val="24"/>
          <w:u w:val="single"/>
          <w:lang w:eastAsia="ru-RU"/>
        </w:rPr>
      </w:pPr>
    </w:p>
    <w:p w14:paraId="29206D3E" w14:textId="669FCDBB"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lastRenderedPageBreak/>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36</w:t>
      </w:r>
      <w:r w:rsidRPr="00210AC5">
        <w:rPr>
          <w:rFonts w:ascii="Cambria" w:hAnsi="Cambria"/>
          <w:b/>
          <w:bCs/>
          <w:color w:val="FF0000"/>
          <w:sz w:val="24"/>
          <w:szCs w:val="24"/>
        </w:rPr>
        <w:t xml:space="preserve"> – 3 балла</w:t>
      </w:r>
    </w:p>
    <w:p w14:paraId="099212B6" w14:textId="7D098BE6"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sz w:val="24"/>
          <w:szCs w:val="24"/>
        </w:rPr>
        <w:t>По внешнему виду лишайники можно разделить на накипные, листоватые и кустистые. Выберите из предложенных утверждений те, которые являются верными для листоватых лишайников</w:t>
      </w:r>
      <w:r w:rsidR="003B7662">
        <w:rPr>
          <w:rFonts w:ascii="Cambria" w:hAnsi="Cambria"/>
          <w:b/>
          <w:bCs/>
          <w:sz w:val="24"/>
          <w:szCs w:val="24"/>
        </w:rPr>
        <w:t>, а остальные отметьте, как неверные</w:t>
      </w:r>
      <w:r w:rsidRPr="00210AC5">
        <w:rPr>
          <w:rFonts w:ascii="Cambria" w:hAnsi="Cambria"/>
          <w:b/>
          <w:bCs/>
          <w:sz w:val="24"/>
          <w:szCs w:val="24"/>
        </w:rPr>
        <w:t>:</w:t>
      </w:r>
    </w:p>
    <w:p w14:paraId="7A99D05A" w14:textId="77777777" w:rsidR="00CB479E" w:rsidRPr="00210AC5" w:rsidRDefault="00CB479E" w:rsidP="00E37BFA">
      <w:pPr>
        <w:numPr>
          <w:ilvl w:val="1"/>
          <w:numId w:val="55"/>
        </w:numPr>
        <w:tabs>
          <w:tab w:val="clear" w:pos="360"/>
          <w:tab w:val="left" w:pos="426"/>
        </w:tabs>
        <w:spacing w:after="0" w:line="240" w:lineRule="auto"/>
        <w:jc w:val="both"/>
        <w:rPr>
          <w:rFonts w:ascii="Cambria" w:hAnsi="Cambria"/>
          <w:bCs/>
          <w:sz w:val="24"/>
          <w:szCs w:val="24"/>
        </w:rPr>
      </w:pPr>
      <w:r w:rsidRPr="00210AC5">
        <w:rPr>
          <w:rFonts w:ascii="Cambria" w:hAnsi="Cambria"/>
          <w:bCs/>
          <w:sz w:val="24"/>
          <w:szCs w:val="24"/>
        </w:rPr>
        <w:t>Могут расти только ортотропно;</w:t>
      </w:r>
    </w:p>
    <w:p w14:paraId="16CCAA03" w14:textId="77777777" w:rsidR="00CB479E" w:rsidRPr="00210AC5" w:rsidRDefault="00CB479E" w:rsidP="00E37BFA">
      <w:pPr>
        <w:numPr>
          <w:ilvl w:val="1"/>
          <w:numId w:val="55"/>
        </w:numPr>
        <w:tabs>
          <w:tab w:val="clear" w:pos="360"/>
          <w:tab w:val="left" w:pos="426"/>
          <w:tab w:val="num" w:pos="720"/>
        </w:tabs>
        <w:spacing w:after="0" w:line="240" w:lineRule="auto"/>
        <w:jc w:val="both"/>
        <w:rPr>
          <w:rFonts w:ascii="Cambria" w:hAnsi="Cambria"/>
          <w:bCs/>
          <w:sz w:val="24"/>
          <w:szCs w:val="24"/>
          <w:u w:val="single"/>
        </w:rPr>
      </w:pPr>
      <w:r w:rsidRPr="00210AC5">
        <w:rPr>
          <w:rFonts w:ascii="Cambria" w:hAnsi="Cambria"/>
          <w:bCs/>
          <w:sz w:val="24"/>
          <w:szCs w:val="24"/>
          <w:u w:val="single"/>
        </w:rPr>
        <w:t>Состоят из одной или нескольких лопастей;</w:t>
      </w:r>
    </w:p>
    <w:p w14:paraId="25F1C329" w14:textId="77777777" w:rsidR="00CB479E" w:rsidRPr="00210AC5" w:rsidRDefault="00CB479E" w:rsidP="00E37BFA">
      <w:pPr>
        <w:numPr>
          <w:ilvl w:val="1"/>
          <w:numId w:val="55"/>
        </w:numPr>
        <w:tabs>
          <w:tab w:val="clear" w:pos="360"/>
          <w:tab w:val="left" w:pos="426"/>
          <w:tab w:val="num" w:pos="720"/>
        </w:tabs>
        <w:spacing w:after="0" w:line="240" w:lineRule="auto"/>
        <w:jc w:val="both"/>
        <w:rPr>
          <w:rFonts w:ascii="Cambria" w:hAnsi="Cambria"/>
          <w:bCs/>
          <w:sz w:val="24"/>
          <w:szCs w:val="24"/>
        </w:rPr>
      </w:pPr>
      <w:r w:rsidRPr="00210AC5">
        <w:rPr>
          <w:rFonts w:ascii="Cambria" w:hAnsi="Cambria"/>
          <w:bCs/>
          <w:sz w:val="24"/>
          <w:szCs w:val="24"/>
        </w:rPr>
        <w:t>Не имеют характерных видимых отличий верхней и нижней поверхностей талломов;</w:t>
      </w:r>
    </w:p>
    <w:p w14:paraId="3397E5D3" w14:textId="77777777" w:rsidR="00CB479E" w:rsidRPr="00210AC5" w:rsidRDefault="00CB479E" w:rsidP="00E37BFA">
      <w:pPr>
        <w:numPr>
          <w:ilvl w:val="1"/>
          <w:numId w:val="55"/>
        </w:numPr>
        <w:tabs>
          <w:tab w:val="clear" w:pos="360"/>
          <w:tab w:val="left" w:pos="426"/>
          <w:tab w:val="num" w:pos="720"/>
        </w:tabs>
        <w:spacing w:after="0" w:line="240" w:lineRule="auto"/>
        <w:jc w:val="both"/>
        <w:rPr>
          <w:rFonts w:ascii="Cambria" w:hAnsi="Cambria"/>
          <w:bCs/>
          <w:sz w:val="24"/>
          <w:szCs w:val="24"/>
          <w:u w:val="single"/>
        </w:rPr>
      </w:pPr>
      <w:r w:rsidRPr="00210AC5">
        <w:rPr>
          <w:rFonts w:ascii="Cambria" w:hAnsi="Cambria"/>
          <w:bCs/>
          <w:sz w:val="24"/>
          <w:szCs w:val="24"/>
          <w:u w:val="single"/>
        </w:rPr>
        <w:t xml:space="preserve">Присутствует дифференциация на </w:t>
      </w:r>
      <w:proofErr w:type="spellStart"/>
      <w:r w:rsidRPr="00210AC5">
        <w:rPr>
          <w:rFonts w:ascii="Cambria" w:hAnsi="Cambria"/>
          <w:bCs/>
          <w:sz w:val="24"/>
          <w:szCs w:val="24"/>
          <w:u w:val="single"/>
        </w:rPr>
        <w:t>коровый</w:t>
      </w:r>
      <w:proofErr w:type="spellEnd"/>
      <w:r w:rsidRPr="00210AC5">
        <w:rPr>
          <w:rFonts w:ascii="Cambria" w:hAnsi="Cambria"/>
          <w:bCs/>
          <w:sz w:val="24"/>
          <w:szCs w:val="24"/>
          <w:u w:val="single"/>
        </w:rPr>
        <w:t xml:space="preserve"> слой, </w:t>
      </w:r>
      <w:proofErr w:type="spellStart"/>
      <w:r w:rsidRPr="00210AC5">
        <w:rPr>
          <w:rFonts w:ascii="Cambria" w:hAnsi="Cambria"/>
          <w:bCs/>
          <w:sz w:val="24"/>
          <w:szCs w:val="24"/>
          <w:u w:val="single"/>
        </w:rPr>
        <w:t>альгальный</w:t>
      </w:r>
      <w:proofErr w:type="spellEnd"/>
      <w:r w:rsidRPr="00210AC5">
        <w:rPr>
          <w:rFonts w:ascii="Cambria" w:hAnsi="Cambria"/>
          <w:bCs/>
          <w:sz w:val="24"/>
          <w:szCs w:val="24"/>
          <w:u w:val="single"/>
        </w:rPr>
        <w:t xml:space="preserve"> слой и сердцевину;</w:t>
      </w:r>
    </w:p>
    <w:p w14:paraId="706CD1DB" w14:textId="77777777" w:rsidR="00CB479E" w:rsidRPr="00210AC5" w:rsidRDefault="00CB479E" w:rsidP="00E37BFA">
      <w:pPr>
        <w:numPr>
          <w:ilvl w:val="1"/>
          <w:numId w:val="55"/>
        </w:numPr>
        <w:tabs>
          <w:tab w:val="clear" w:pos="360"/>
          <w:tab w:val="left" w:pos="426"/>
          <w:tab w:val="num" w:pos="720"/>
        </w:tabs>
        <w:spacing w:after="0" w:line="240" w:lineRule="auto"/>
        <w:jc w:val="both"/>
        <w:rPr>
          <w:rFonts w:ascii="Cambria" w:hAnsi="Cambria"/>
          <w:bCs/>
          <w:sz w:val="24"/>
          <w:szCs w:val="24"/>
        </w:rPr>
      </w:pPr>
      <w:r w:rsidRPr="00210AC5">
        <w:rPr>
          <w:rFonts w:ascii="Cambria" w:hAnsi="Cambria"/>
          <w:bCs/>
          <w:sz w:val="24"/>
          <w:szCs w:val="24"/>
        </w:rPr>
        <w:t>Характеризуются плотным контактом с субстратом и не имеют специальных органов прикрепления;</w:t>
      </w:r>
    </w:p>
    <w:p w14:paraId="466D13B3" w14:textId="337ADE26" w:rsidR="00CB479E" w:rsidRPr="00210AC5" w:rsidRDefault="00CB479E" w:rsidP="00E37BFA">
      <w:pPr>
        <w:numPr>
          <w:ilvl w:val="1"/>
          <w:numId w:val="55"/>
        </w:numPr>
        <w:tabs>
          <w:tab w:val="clear" w:pos="360"/>
          <w:tab w:val="left" w:pos="426"/>
          <w:tab w:val="num" w:pos="720"/>
        </w:tabs>
        <w:spacing w:after="0" w:line="240" w:lineRule="auto"/>
        <w:jc w:val="both"/>
        <w:rPr>
          <w:rFonts w:ascii="Cambria" w:hAnsi="Cambria"/>
          <w:bCs/>
          <w:sz w:val="24"/>
          <w:szCs w:val="24"/>
        </w:rPr>
      </w:pPr>
      <w:r w:rsidRPr="00210AC5">
        <w:rPr>
          <w:rFonts w:ascii="Cambria" w:hAnsi="Cambria"/>
          <w:bCs/>
          <w:sz w:val="24"/>
          <w:szCs w:val="24"/>
        </w:rPr>
        <w:t>Таллом дифференцирован на округлые или плоские веточки с радиальным строением</w:t>
      </w:r>
      <w:r w:rsidR="00CF220E">
        <w:rPr>
          <w:rFonts w:ascii="Cambria" w:hAnsi="Cambria"/>
          <w:bCs/>
          <w:sz w:val="24"/>
          <w:szCs w:val="24"/>
        </w:rPr>
        <w:t>.</w:t>
      </w:r>
    </w:p>
    <w:p w14:paraId="38D6B9B6" w14:textId="1BA466C9" w:rsidR="00CB479E" w:rsidRPr="00801E25" w:rsidRDefault="00CB479E" w:rsidP="00210AC5">
      <w:pPr>
        <w:spacing w:after="0" w:line="240" w:lineRule="auto"/>
        <w:jc w:val="both"/>
        <w:rPr>
          <w:rFonts w:ascii="Cambria" w:hAnsi="Cambria"/>
          <w:b/>
          <w:sz w:val="24"/>
          <w:szCs w:val="24"/>
        </w:rPr>
      </w:pPr>
    </w:p>
    <w:p w14:paraId="2CDDE694" w14:textId="1DFF8525"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37</w:t>
      </w:r>
      <w:r w:rsidRPr="00210AC5">
        <w:rPr>
          <w:rFonts w:ascii="Cambria" w:hAnsi="Cambria"/>
          <w:b/>
          <w:bCs/>
          <w:color w:val="FF0000"/>
          <w:sz w:val="24"/>
          <w:szCs w:val="24"/>
        </w:rPr>
        <w:t xml:space="preserve"> – 3 балла</w:t>
      </w:r>
    </w:p>
    <w:p w14:paraId="01691630" w14:textId="7248DEDA"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sz w:val="24"/>
          <w:szCs w:val="24"/>
        </w:rPr>
        <w:t>Из предложенных ниже утверждений выберите те, которые верны для мужского гаметофита покрытосеменных</w:t>
      </w:r>
      <w:r w:rsidR="003B7662">
        <w:rPr>
          <w:rFonts w:ascii="Cambria" w:hAnsi="Cambria"/>
          <w:b/>
          <w:bCs/>
          <w:sz w:val="24"/>
          <w:szCs w:val="24"/>
        </w:rPr>
        <w:t>, а остальные отметьте, как неверные</w:t>
      </w:r>
      <w:r w:rsidRPr="00210AC5">
        <w:rPr>
          <w:rFonts w:ascii="Cambria" w:hAnsi="Cambria"/>
          <w:b/>
          <w:bCs/>
          <w:sz w:val="24"/>
          <w:szCs w:val="24"/>
        </w:rPr>
        <w:t>:</w:t>
      </w:r>
    </w:p>
    <w:p w14:paraId="133DEFDB" w14:textId="07F28ADD" w:rsidR="00CB479E" w:rsidRPr="00210AC5" w:rsidRDefault="71877B60" w:rsidP="00E37BFA">
      <w:pPr>
        <w:numPr>
          <w:ilvl w:val="1"/>
          <w:numId w:val="56"/>
        </w:numPr>
        <w:tabs>
          <w:tab w:val="clear" w:pos="360"/>
          <w:tab w:val="num" w:pos="426"/>
        </w:tabs>
        <w:spacing w:after="0" w:line="240" w:lineRule="auto"/>
        <w:jc w:val="both"/>
        <w:rPr>
          <w:rFonts w:ascii="Cambria" w:hAnsi="Cambria"/>
          <w:sz w:val="24"/>
          <w:szCs w:val="24"/>
        </w:rPr>
      </w:pPr>
      <w:r w:rsidRPr="00210AC5">
        <w:rPr>
          <w:rFonts w:ascii="Cambria" w:hAnsi="Cambria"/>
          <w:sz w:val="24"/>
          <w:szCs w:val="24"/>
          <w:u w:val="single"/>
        </w:rPr>
        <w:t>Может состоять из двух клеток</w:t>
      </w:r>
      <w:r w:rsidRPr="00210AC5">
        <w:rPr>
          <w:rFonts w:ascii="Cambria" w:hAnsi="Cambria"/>
          <w:sz w:val="24"/>
          <w:szCs w:val="24"/>
        </w:rPr>
        <w:t>;</w:t>
      </w:r>
    </w:p>
    <w:p w14:paraId="37E5986C" w14:textId="69498FA5" w:rsidR="00CB479E" w:rsidRPr="00210AC5" w:rsidRDefault="71877B60" w:rsidP="00E37BFA">
      <w:pPr>
        <w:numPr>
          <w:ilvl w:val="1"/>
          <w:numId w:val="56"/>
        </w:numPr>
        <w:tabs>
          <w:tab w:val="clear" w:pos="360"/>
          <w:tab w:val="num" w:pos="426"/>
        </w:tabs>
        <w:spacing w:after="0" w:line="240" w:lineRule="auto"/>
        <w:jc w:val="both"/>
        <w:rPr>
          <w:rFonts w:ascii="Cambria" w:hAnsi="Cambria"/>
          <w:sz w:val="24"/>
          <w:szCs w:val="24"/>
        </w:rPr>
      </w:pPr>
      <w:r w:rsidRPr="00210AC5">
        <w:rPr>
          <w:rFonts w:ascii="Cambria" w:hAnsi="Cambria"/>
          <w:sz w:val="24"/>
          <w:szCs w:val="24"/>
        </w:rPr>
        <w:t>Может состоять из четырех клеток;</w:t>
      </w:r>
    </w:p>
    <w:p w14:paraId="1FD28D87" w14:textId="1710F121" w:rsidR="00CB479E" w:rsidRPr="00210AC5" w:rsidRDefault="71877B60" w:rsidP="00E37BFA">
      <w:pPr>
        <w:numPr>
          <w:ilvl w:val="1"/>
          <w:numId w:val="56"/>
        </w:numPr>
        <w:tabs>
          <w:tab w:val="clear" w:pos="360"/>
          <w:tab w:val="num" w:pos="426"/>
        </w:tabs>
        <w:spacing w:after="0" w:line="240" w:lineRule="auto"/>
        <w:jc w:val="both"/>
        <w:rPr>
          <w:rFonts w:ascii="Cambria" w:hAnsi="Cambria"/>
          <w:sz w:val="24"/>
          <w:szCs w:val="24"/>
          <w:u w:val="single"/>
        </w:rPr>
      </w:pPr>
      <w:r w:rsidRPr="00210AC5">
        <w:rPr>
          <w:rFonts w:ascii="Cambria" w:hAnsi="Cambria"/>
          <w:sz w:val="24"/>
          <w:szCs w:val="24"/>
          <w:u w:val="single"/>
        </w:rPr>
        <w:t xml:space="preserve">Генеративная клетка может делиться на два спермия в </w:t>
      </w:r>
      <w:proofErr w:type="spellStart"/>
      <w:r w:rsidRPr="00210AC5">
        <w:rPr>
          <w:rFonts w:ascii="Cambria" w:hAnsi="Cambria"/>
          <w:sz w:val="24"/>
          <w:szCs w:val="24"/>
          <w:u w:val="single"/>
        </w:rPr>
        <w:t>невскрывшемся</w:t>
      </w:r>
      <w:proofErr w:type="spellEnd"/>
      <w:r w:rsidRPr="00210AC5">
        <w:rPr>
          <w:rFonts w:ascii="Cambria" w:hAnsi="Cambria"/>
          <w:sz w:val="24"/>
          <w:szCs w:val="24"/>
          <w:u w:val="single"/>
        </w:rPr>
        <w:t xml:space="preserve"> пыльнике;</w:t>
      </w:r>
    </w:p>
    <w:p w14:paraId="12F82627" w14:textId="0D5BA41C" w:rsidR="00CB479E" w:rsidRPr="00210AC5" w:rsidRDefault="71877B60" w:rsidP="00E37BFA">
      <w:pPr>
        <w:numPr>
          <w:ilvl w:val="1"/>
          <w:numId w:val="56"/>
        </w:numPr>
        <w:tabs>
          <w:tab w:val="clear" w:pos="360"/>
          <w:tab w:val="num" w:pos="426"/>
        </w:tabs>
        <w:spacing w:after="0" w:line="240" w:lineRule="auto"/>
        <w:jc w:val="both"/>
        <w:rPr>
          <w:rFonts w:ascii="Cambria" w:hAnsi="Cambria"/>
          <w:sz w:val="24"/>
          <w:szCs w:val="24"/>
          <w:u w:val="single"/>
        </w:rPr>
      </w:pPr>
      <w:r w:rsidRPr="00210AC5">
        <w:rPr>
          <w:rFonts w:ascii="Cambria" w:hAnsi="Cambria"/>
          <w:sz w:val="24"/>
          <w:szCs w:val="24"/>
          <w:u w:val="single"/>
        </w:rPr>
        <w:t>Генеративная клетка может делиться на два спермия при прорастании пыльцевого зерна;</w:t>
      </w:r>
    </w:p>
    <w:p w14:paraId="389F5BDA" w14:textId="77777777" w:rsidR="00CB479E" w:rsidRPr="00210AC5" w:rsidRDefault="00CB479E" w:rsidP="00E37BFA">
      <w:pPr>
        <w:numPr>
          <w:ilvl w:val="1"/>
          <w:numId w:val="56"/>
        </w:numPr>
        <w:tabs>
          <w:tab w:val="clear" w:pos="360"/>
          <w:tab w:val="num" w:pos="426"/>
        </w:tabs>
        <w:spacing w:after="0" w:line="240" w:lineRule="auto"/>
        <w:jc w:val="both"/>
        <w:rPr>
          <w:rFonts w:ascii="Cambria" w:hAnsi="Cambria"/>
          <w:bCs/>
          <w:sz w:val="24"/>
          <w:szCs w:val="24"/>
          <w:u w:val="single"/>
        </w:rPr>
      </w:pPr>
      <w:r w:rsidRPr="00210AC5">
        <w:rPr>
          <w:rFonts w:ascii="Cambria" w:hAnsi="Cambria"/>
          <w:bCs/>
          <w:sz w:val="24"/>
          <w:szCs w:val="24"/>
          <w:u w:val="single"/>
        </w:rPr>
        <w:t xml:space="preserve">При прорастании мужского гаметофита формируется пыльцевая трубка, ее содержимое попадает в зародышевый мешок </w:t>
      </w:r>
      <w:proofErr w:type="gramStart"/>
      <w:r w:rsidRPr="00210AC5">
        <w:rPr>
          <w:rFonts w:ascii="Cambria" w:hAnsi="Cambria"/>
          <w:bCs/>
          <w:sz w:val="24"/>
          <w:szCs w:val="24"/>
          <w:u w:val="single"/>
        </w:rPr>
        <w:t>через синергиду</w:t>
      </w:r>
      <w:proofErr w:type="gramEnd"/>
      <w:r w:rsidRPr="00210AC5">
        <w:rPr>
          <w:rFonts w:ascii="Cambria" w:hAnsi="Cambria"/>
          <w:bCs/>
          <w:sz w:val="24"/>
          <w:szCs w:val="24"/>
          <w:u w:val="single"/>
        </w:rPr>
        <w:t>;</w:t>
      </w:r>
    </w:p>
    <w:p w14:paraId="28201458" w14:textId="7078AB70" w:rsidR="00CB479E" w:rsidRPr="00210AC5" w:rsidRDefault="00CB479E" w:rsidP="00E37BFA">
      <w:pPr>
        <w:numPr>
          <w:ilvl w:val="1"/>
          <w:numId w:val="56"/>
        </w:numPr>
        <w:tabs>
          <w:tab w:val="clear" w:pos="360"/>
          <w:tab w:val="num" w:pos="426"/>
          <w:tab w:val="num" w:pos="720"/>
        </w:tabs>
        <w:spacing w:after="0" w:line="240" w:lineRule="auto"/>
        <w:jc w:val="both"/>
        <w:rPr>
          <w:rFonts w:ascii="Cambria" w:hAnsi="Cambria"/>
          <w:bCs/>
          <w:sz w:val="24"/>
          <w:szCs w:val="24"/>
        </w:rPr>
      </w:pPr>
      <w:r w:rsidRPr="00210AC5">
        <w:rPr>
          <w:rFonts w:ascii="Cambria" w:hAnsi="Cambria"/>
          <w:bCs/>
          <w:sz w:val="24"/>
          <w:szCs w:val="24"/>
        </w:rPr>
        <w:t xml:space="preserve">Мужской гаметофит втягивается в </w:t>
      </w:r>
      <w:proofErr w:type="spellStart"/>
      <w:r w:rsidRPr="00210AC5">
        <w:rPr>
          <w:rFonts w:ascii="Cambria" w:hAnsi="Cambria"/>
          <w:bCs/>
          <w:sz w:val="24"/>
          <w:szCs w:val="24"/>
        </w:rPr>
        <w:t>микропиле</w:t>
      </w:r>
      <w:proofErr w:type="spellEnd"/>
      <w:r w:rsidRPr="00210AC5">
        <w:rPr>
          <w:rFonts w:ascii="Cambria" w:hAnsi="Cambria"/>
          <w:bCs/>
          <w:sz w:val="24"/>
          <w:szCs w:val="24"/>
        </w:rPr>
        <w:t xml:space="preserve"> при </w:t>
      </w:r>
      <w:proofErr w:type="spellStart"/>
      <w:r w:rsidRPr="00210AC5">
        <w:rPr>
          <w:rFonts w:ascii="Cambria" w:hAnsi="Cambria"/>
          <w:bCs/>
          <w:sz w:val="24"/>
          <w:szCs w:val="24"/>
        </w:rPr>
        <w:t>подсыхании</w:t>
      </w:r>
      <w:proofErr w:type="spellEnd"/>
      <w:r w:rsidRPr="00210AC5">
        <w:rPr>
          <w:rFonts w:ascii="Cambria" w:hAnsi="Cambria"/>
          <w:bCs/>
          <w:sz w:val="24"/>
          <w:szCs w:val="24"/>
        </w:rPr>
        <w:t xml:space="preserve"> опылительной капли на верхушке семязачатка</w:t>
      </w:r>
      <w:r w:rsidR="00CF220E">
        <w:rPr>
          <w:rFonts w:ascii="Cambria" w:hAnsi="Cambria"/>
          <w:bCs/>
          <w:sz w:val="24"/>
          <w:szCs w:val="24"/>
        </w:rPr>
        <w:t>.</w:t>
      </w:r>
    </w:p>
    <w:p w14:paraId="22F860BB" w14:textId="7274090C" w:rsidR="00CB479E" w:rsidRPr="00210AC5" w:rsidRDefault="00CB479E" w:rsidP="00210AC5">
      <w:pPr>
        <w:spacing w:after="0" w:line="240" w:lineRule="auto"/>
        <w:jc w:val="both"/>
        <w:rPr>
          <w:rFonts w:ascii="Cambria" w:hAnsi="Cambria"/>
          <w:sz w:val="24"/>
          <w:szCs w:val="24"/>
        </w:rPr>
      </w:pPr>
    </w:p>
    <w:p w14:paraId="602734D0" w14:textId="6C52D6A6"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38</w:t>
      </w:r>
      <w:r w:rsidRPr="00210AC5">
        <w:rPr>
          <w:rFonts w:ascii="Cambria" w:hAnsi="Cambria"/>
          <w:b/>
          <w:bCs/>
          <w:color w:val="FF0000"/>
          <w:sz w:val="24"/>
          <w:szCs w:val="24"/>
        </w:rPr>
        <w:t xml:space="preserve"> – 3 балла</w:t>
      </w:r>
    </w:p>
    <w:p w14:paraId="14C46AE4" w14:textId="19F7FC8C"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sz w:val="24"/>
          <w:szCs w:val="24"/>
        </w:rPr>
        <w:t xml:space="preserve">На рисунке схематично изображено строение беспозвоночного животного из типа </w:t>
      </w:r>
      <w:proofErr w:type="spellStart"/>
      <w:r w:rsidRPr="00210AC5">
        <w:rPr>
          <w:rFonts w:ascii="Cambria" w:hAnsi="Cambria"/>
          <w:b/>
          <w:bCs/>
          <w:sz w:val="24"/>
          <w:szCs w:val="24"/>
        </w:rPr>
        <w:t>Внутрипорошицевые</w:t>
      </w:r>
      <w:proofErr w:type="spellEnd"/>
      <w:r w:rsidRPr="00210AC5">
        <w:rPr>
          <w:rFonts w:ascii="Cambria" w:hAnsi="Cambria"/>
          <w:b/>
          <w:bCs/>
          <w:sz w:val="24"/>
          <w:szCs w:val="24"/>
        </w:rPr>
        <w:t xml:space="preserve"> (</w:t>
      </w:r>
      <w:proofErr w:type="spellStart"/>
      <w:r w:rsidRPr="00210AC5">
        <w:rPr>
          <w:rFonts w:ascii="Cambria" w:hAnsi="Cambria"/>
          <w:b/>
          <w:bCs/>
          <w:sz w:val="24"/>
          <w:szCs w:val="24"/>
          <w:lang w:val="en-US"/>
        </w:rPr>
        <w:t>Kamptozoa</w:t>
      </w:r>
      <w:proofErr w:type="spellEnd"/>
      <w:r w:rsidRPr="00210AC5">
        <w:rPr>
          <w:rFonts w:ascii="Cambria" w:hAnsi="Cambria"/>
          <w:b/>
          <w:bCs/>
          <w:sz w:val="24"/>
          <w:szCs w:val="24"/>
        </w:rPr>
        <w:t xml:space="preserve"> или </w:t>
      </w:r>
      <w:proofErr w:type="spellStart"/>
      <w:r w:rsidRPr="00210AC5">
        <w:rPr>
          <w:rFonts w:ascii="Cambria" w:hAnsi="Cambria"/>
          <w:b/>
          <w:bCs/>
          <w:sz w:val="24"/>
          <w:szCs w:val="24"/>
        </w:rPr>
        <w:t>Entoprocta</w:t>
      </w:r>
      <w:proofErr w:type="spellEnd"/>
      <w:r w:rsidRPr="00210AC5">
        <w:rPr>
          <w:rFonts w:ascii="Cambria" w:hAnsi="Cambria"/>
          <w:b/>
          <w:bCs/>
          <w:sz w:val="24"/>
          <w:szCs w:val="24"/>
        </w:rPr>
        <w:t>)</w:t>
      </w:r>
      <w:r w:rsidR="001E145D">
        <w:rPr>
          <w:rFonts w:ascii="Cambria" w:hAnsi="Cambria"/>
          <w:b/>
          <w:bCs/>
          <w:sz w:val="24"/>
          <w:szCs w:val="24"/>
        </w:rPr>
        <w:t>.</w:t>
      </w:r>
    </w:p>
    <w:p w14:paraId="698536F5" w14:textId="77777777" w:rsidR="00CB479E" w:rsidRPr="00210AC5" w:rsidRDefault="00CB479E" w:rsidP="00C77EB4">
      <w:pPr>
        <w:spacing w:after="0" w:line="240" w:lineRule="auto"/>
        <w:jc w:val="center"/>
        <w:rPr>
          <w:rFonts w:ascii="Cambria" w:hAnsi="Cambria"/>
          <w:b/>
          <w:bCs/>
          <w:sz w:val="24"/>
          <w:szCs w:val="24"/>
        </w:rPr>
      </w:pPr>
      <w:r w:rsidRPr="00210AC5">
        <w:rPr>
          <w:rFonts w:ascii="Cambria" w:hAnsi="Cambria"/>
          <w:bCs/>
          <w:noProof/>
          <w:sz w:val="24"/>
          <w:szCs w:val="24"/>
          <w:lang w:eastAsia="ru-RU"/>
        </w:rPr>
        <w:drawing>
          <wp:inline distT="0" distB="0" distL="0" distR="0" wp14:anchorId="034F21C6" wp14:editId="650EEC16">
            <wp:extent cx="5951220" cy="3083190"/>
            <wp:effectExtent l="0" t="0" r="0" b="3175"/>
            <wp:docPr id="23" name="Рисунок 23" descr="En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o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2616" cy="3094275"/>
                    </a:xfrm>
                    <a:prstGeom prst="rect">
                      <a:avLst/>
                    </a:prstGeom>
                    <a:noFill/>
                    <a:ln>
                      <a:noFill/>
                    </a:ln>
                  </pic:spPr>
                </pic:pic>
              </a:graphicData>
            </a:graphic>
          </wp:inline>
        </w:drawing>
      </w:r>
    </w:p>
    <w:p w14:paraId="7BC1BAF2" w14:textId="77777777" w:rsidR="00CB479E" w:rsidRPr="00210AC5" w:rsidRDefault="00CB479E" w:rsidP="00210AC5">
      <w:pPr>
        <w:spacing w:after="0" w:line="240" w:lineRule="auto"/>
        <w:jc w:val="both"/>
        <w:rPr>
          <w:rFonts w:ascii="Cambria" w:hAnsi="Cambria"/>
          <w:b/>
          <w:bCs/>
          <w:sz w:val="24"/>
          <w:szCs w:val="24"/>
        </w:rPr>
      </w:pPr>
    </w:p>
    <w:p w14:paraId="2ED7F454" w14:textId="3157D391"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color w:val="000000" w:themeColor="text1"/>
          <w:sz w:val="24"/>
          <w:szCs w:val="24"/>
        </w:rPr>
        <w:t>Для каждого из следующих утверждений укажите, является оно верным или неверным</w:t>
      </w:r>
      <w:r w:rsidRPr="00210AC5">
        <w:rPr>
          <w:rFonts w:ascii="Cambria" w:hAnsi="Cambria"/>
          <w:b/>
          <w:bCs/>
          <w:sz w:val="24"/>
          <w:szCs w:val="24"/>
        </w:rPr>
        <w:t>:</w:t>
      </w:r>
    </w:p>
    <w:p w14:paraId="5E90FA45" w14:textId="77777777" w:rsidR="00CB479E" w:rsidRPr="00210AC5" w:rsidRDefault="00CB479E" w:rsidP="00210AC5">
      <w:pPr>
        <w:numPr>
          <w:ilvl w:val="1"/>
          <w:numId w:val="58"/>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Морфологически сходны с представителями типа мшанки (</w:t>
      </w:r>
      <w:r w:rsidRPr="00210AC5">
        <w:rPr>
          <w:rFonts w:ascii="Cambria" w:hAnsi="Cambria"/>
          <w:bCs/>
          <w:sz w:val="24"/>
          <w:szCs w:val="24"/>
          <w:u w:val="single"/>
          <w:lang w:val="en-US"/>
        </w:rPr>
        <w:t>Bryozoa</w:t>
      </w:r>
      <w:r w:rsidRPr="00210AC5">
        <w:rPr>
          <w:rFonts w:ascii="Cambria" w:hAnsi="Cambria"/>
          <w:bCs/>
          <w:sz w:val="24"/>
          <w:szCs w:val="24"/>
          <w:u w:val="single"/>
        </w:rPr>
        <w:t xml:space="preserve"> или </w:t>
      </w:r>
      <w:r w:rsidRPr="00210AC5">
        <w:rPr>
          <w:rFonts w:ascii="Cambria" w:hAnsi="Cambria"/>
          <w:bCs/>
          <w:sz w:val="24"/>
          <w:szCs w:val="24"/>
          <w:u w:val="single"/>
          <w:lang w:val="en-US"/>
        </w:rPr>
        <w:t>Ectoprocta</w:t>
      </w:r>
      <w:r w:rsidRPr="00210AC5">
        <w:rPr>
          <w:rFonts w:ascii="Cambria" w:hAnsi="Cambria"/>
          <w:bCs/>
          <w:sz w:val="24"/>
          <w:szCs w:val="24"/>
          <w:u w:val="single"/>
        </w:rPr>
        <w:t>), но отличаются от них расположением анального отверстия;</w:t>
      </w:r>
    </w:p>
    <w:p w14:paraId="30D2F3C4" w14:textId="77777777" w:rsidR="00CB479E" w:rsidRPr="00210AC5" w:rsidRDefault="00CB479E" w:rsidP="00210AC5">
      <w:pPr>
        <w:numPr>
          <w:ilvl w:val="1"/>
          <w:numId w:val="58"/>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Имеют свободноплавающую личинку;</w:t>
      </w:r>
    </w:p>
    <w:p w14:paraId="083E5455" w14:textId="77777777" w:rsidR="00CB479E" w:rsidRPr="00210AC5" w:rsidRDefault="00CB479E" w:rsidP="00210AC5">
      <w:pPr>
        <w:numPr>
          <w:ilvl w:val="1"/>
          <w:numId w:val="58"/>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Питаются как засадные хищники;</w:t>
      </w:r>
    </w:p>
    <w:p w14:paraId="7B06DE6C" w14:textId="0694B2C2" w:rsidR="00CB479E" w:rsidRPr="00210AC5" w:rsidRDefault="71877B60" w:rsidP="00210AC5">
      <w:pPr>
        <w:numPr>
          <w:ilvl w:val="1"/>
          <w:numId w:val="58"/>
        </w:numPr>
        <w:tabs>
          <w:tab w:val="clear" w:pos="720"/>
          <w:tab w:val="num" w:pos="426"/>
        </w:tabs>
        <w:spacing w:after="0" w:line="240" w:lineRule="auto"/>
        <w:ind w:left="0" w:firstLine="0"/>
        <w:jc w:val="both"/>
        <w:rPr>
          <w:rFonts w:ascii="Cambria" w:hAnsi="Cambria"/>
          <w:sz w:val="24"/>
          <w:szCs w:val="24"/>
          <w:u w:val="single"/>
        </w:rPr>
      </w:pPr>
      <w:r w:rsidRPr="00210AC5">
        <w:rPr>
          <w:rFonts w:ascii="Cambria" w:hAnsi="Cambria"/>
          <w:sz w:val="24"/>
          <w:szCs w:val="24"/>
          <w:u w:val="single"/>
        </w:rPr>
        <w:t>Являются бентосными организмами;</w:t>
      </w:r>
    </w:p>
    <w:p w14:paraId="74AF0FF2" w14:textId="77777777" w:rsidR="00CB479E" w:rsidRPr="00210AC5" w:rsidRDefault="00CB479E" w:rsidP="00210AC5">
      <w:pPr>
        <w:numPr>
          <w:ilvl w:val="1"/>
          <w:numId w:val="58"/>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Не имеют развитого </w:t>
      </w:r>
      <w:proofErr w:type="spellStart"/>
      <w:r w:rsidRPr="00210AC5">
        <w:rPr>
          <w:rFonts w:ascii="Cambria" w:hAnsi="Cambria"/>
          <w:bCs/>
          <w:sz w:val="24"/>
          <w:szCs w:val="24"/>
          <w:u w:val="single"/>
        </w:rPr>
        <w:t>целома</w:t>
      </w:r>
      <w:proofErr w:type="spellEnd"/>
      <w:r w:rsidRPr="00210AC5">
        <w:rPr>
          <w:rFonts w:ascii="Cambria" w:hAnsi="Cambria"/>
          <w:bCs/>
          <w:sz w:val="24"/>
          <w:szCs w:val="24"/>
          <w:u w:val="single"/>
        </w:rPr>
        <w:t xml:space="preserve"> (вторичной полости тела);</w:t>
      </w:r>
    </w:p>
    <w:p w14:paraId="59B982B6" w14:textId="77777777" w:rsidR="00CB479E" w:rsidRPr="00210AC5" w:rsidRDefault="71877B60" w:rsidP="00210AC5">
      <w:pPr>
        <w:numPr>
          <w:ilvl w:val="1"/>
          <w:numId w:val="58"/>
        </w:numPr>
        <w:tabs>
          <w:tab w:val="clear" w:pos="720"/>
          <w:tab w:val="num" w:pos="426"/>
        </w:tabs>
        <w:spacing w:after="0" w:line="240" w:lineRule="auto"/>
        <w:ind w:left="0" w:firstLine="0"/>
        <w:jc w:val="both"/>
        <w:rPr>
          <w:rFonts w:ascii="Cambria" w:hAnsi="Cambria"/>
          <w:sz w:val="24"/>
          <w:szCs w:val="24"/>
        </w:rPr>
      </w:pPr>
      <w:r w:rsidRPr="00210AC5">
        <w:rPr>
          <w:rFonts w:ascii="Cambria" w:hAnsi="Cambria"/>
          <w:sz w:val="24"/>
          <w:szCs w:val="24"/>
        </w:rPr>
        <w:t>У колониальных видов кишечник объединён.</w:t>
      </w:r>
    </w:p>
    <w:p w14:paraId="6FDC6AAC" w14:textId="0883FE02" w:rsidR="71877B60" w:rsidRPr="00210AC5" w:rsidRDefault="71877B60" w:rsidP="00210AC5">
      <w:pPr>
        <w:spacing w:after="0" w:line="240" w:lineRule="auto"/>
        <w:jc w:val="both"/>
        <w:rPr>
          <w:rFonts w:ascii="Cambria" w:hAnsi="Cambria"/>
          <w:sz w:val="24"/>
          <w:szCs w:val="24"/>
        </w:rPr>
      </w:pPr>
    </w:p>
    <w:p w14:paraId="5D64C132" w14:textId="0344C3A3"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39</w:t>
      </w:r>
      <w:r w:rsidRPr="00210AC5">
        <w:rPr>
          <w:rFonts w:ascii="Cambria" w:hAnsi="Cambria"/>
          <w:b/>
          <w:bCs/>
          <w:color w:val="FF0000"/>
          <w:sz w:val="24"/>
          <w:szCs w:val="24"/>
        </w:rPr>
        <w:t xml:space="preserve"> – 3 балла</w:t>
      </w:r>
    </w:p>
    <w:p w14:paraId="6BE4FF11" w14:textId="0A5CAFF0"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 xml:space="preserve">На рисунке схематично изображен жизненный цикл коловраток из группы </w:t>
      </w:r>
      <w:proofErr w:type="spellStart"/>
      <w:r w:rsidRPr="00210AC5">
        <w:rPr>
          <w:rFonts w:ascii="Cambria" w:hAnsi="Cambria"/>
          <w:b/>
          <w:bCs/>
          <w:sz w:val="24"/>
          <w:szCs w:val="24"/>
        </w:rPr>
        <w:t>Monogononta</w:t>
      </w:r>
      <w:proofErr w:type="spellEnd"/>
      <w:r w:rsidRPr="00210AC5">
        <w:rPr>
          <w:rFonts w:ascii="Cambria" w:hAnsi="Cambria"/>
          <w:b/>
          <w:bCs/>
          <w:sz w:val="24"/>
          <w:szCs w:val="24"/>
        </w:rPr>
        <w:t>.</w:t>
      </w:r>
    </w:p>
    <w:p w14:paraId="5E7E3C41" w14:textId="77777777" w:rsidR="00CB479E" w:rsidRPr="00210AC5" w:rsidRDefault="00CB479E" w:rsidP="00C77EB4">
      <w:pPr>
        <w:spacing w:after="0" w:line="240" w:lineRule="auto"/>
        <w:jc w:val="center"/>
        <w:rPr>
          <w:rFonts w:ascii="Cambria" w:hAnsi="Cambria"/>
          <w:b/>
          <w:color w:val="FF0000"/>
          <w:sz w:val="24"/>
          <w:szCs w:val="24"/>
        </w:rPr>
      </w:pPr>
      <w:r w:rsidRPr="00210AC5">
        <w:rPr>
          <w:rFonts w:ascii="Cambria" w:hAnsi="Cambria"/>
          <w:noProof/>
          <w:sz w:val="24"/>
          <w:szCs w:val="24"/>
          <w:lang w:eastAsia="ru-RU"/>
        </w:rPr>
        <w:drawing>
          <wp:inline distT="0" distB="0" distL="0" distR="0" wp14:anchorId="54E17D0B" wp14:editId="524B1EDC">
            <wp:extent cx="5719934" cy="3124200"/>
            <wp:effectExtent l="0" t="0" r="0" b="0"/>
            <wp:docPr id="25" name="Рисунок 25" descr="https://lh5.googleusercontent.com/Dh1VfBOQWZD1xrgcI9BfsQaoeRA1LCbLWKoYlE5hq07EwdyRuHHJt9rsAIAeCJaqADjd-fev12JEAHdtOTIUnqNuS_pI_Mz9CBKWtxWxn5T7ip3MGIbzZVjn8izS1lLyQK6E-EFK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lh5.googleusercontent.com/Dh1VfBOQWZD1xrgcI9BfsQaoeRA1LCbLWKoYlE5hq07EwdyRuHHJt9rsAIAeCJaqADjd-fev12JEAHdtOTIUnqNuS_pI_Mz9CBKWtxWxn5T7ip3MGIbzZVjn8izS1lLyQK6E-EFKT-g"/>
                    <pic:cNvPicPr>
                      <a:picLocks noChangeAspect="1" noChangeArrowheads="1"/>
                    </pic:cNvPicPr>
                  </pic:nvPicPr>
                  <pic:blipFill>
                    <a:blip r:embed="rId18">
                      <a:extLst>
                        <a:ext uri="{28A0092B-C50C-407E-A947-70E740481C1C}">
                          <a14:useLocalDpi xmlns:a14="http://schemas.microsoft.com/office/drawing/2010/main" val="0"/>
                        </a:ext>
                      </a:extLst>
                    </a:blip>
                    <a:srcRect l="12471" r="9955" b="26147"/>
                    <a:stretch>
                      <a:fillRect/>
                    </a:stretch>
                  </pic:blipFill>
                  <pic:spPr bwMode="auto">
                    <a:xfrm>
                      <a:off x="0" y="0"/>
                      <a:ext cx="5749139" cy="3140152"/>
                    </a:xfrm>
                    <a:prstGeom prst="rect">
                      <a:avLst/>
                    </a:prstGeom>
                    <a:noFill/>
                    <a:ln>
                      <a:noFill/>
                    </a:ln>
                  </pic:spPr>
                </pic:pic>
              </a:graphicData>
            </a:graphic>
          </wp:inline>
        </w:drawing>
      </w:r>
    </w:p>
    <w:p w14:paraId="2AC57CB0" w14:textId="77777777" w:rsidR="00CB479E" w:rsidRPr="00210AC5" w:rsidRDefault="00CB479E" w:rsidP="00210AC5">
      <w:pPr>
        <w:spacing w:after="0" w:line="240" w:lineRule="auto"/>
        <w:jc w:val="both"/>
        <w:rPr>
          <w:rFonts w:ascii="Cambria" w:hAnsi="Cambria"/>
          <w:b/>
          <w:bCs/>
          <w:sz w:val="24"/>
          <w:szCs w:val="24"/>
        </w:rPr>
      </w:pPr>
    </w:p>
    <w:p w14:paraId="6D117922" w14:textId="49452DC6" w:rsidR="71877B60" w:rsidRPr="00210AC5" w:rsidRDefault="71877B60" w:rsidP="00210AC5">
      <w:pPr>
        <w:spacing w:after="0" w:line="240" w:lineRule="auto"/>
        <w:jc w:val="both"/>
        <w:rPr>
          <w:rFonts w:ascii="Cambria" w:hAnsi="Cambria"/>
          <w:b/>
          <w:bCs/>
          <w:sz w:val="24"/>
          <w:szCs w:val="24"/>
        </w:rPr>
      </w:pPr>
      <w:r w:rsidRPr="00210AC5">
        <w:rPr>
          <w:rFonts w:ascii="Cambria" w:hAnsi="Cambria"/>
          <w:b/>
          <w:bCs/>
          <w:color w:val="000000" w:themeColor="text1"/>
          <w:sz w:val="24"/>
          <w:szCs w:val="24"/>
        </w:rPr>
        <w:t>Для каждого из следующих утверждений укажите, является оно верным или неверным</w:t>
      </w:r>
      <w:r w:rsidRPr="00210AC5">
        <w:rPr>
          <w:rFonts w:ascii="Cambria" w:hAnsi="Cambria"/>
          <w:b/>
          <w:bCs/>
          <w:sz w:val="24"/>
          <w:szCs w:val="24"/>
        </w:rPr>
        <w:t>:</w:t>
      </w:r>
    </w:p>
    <w:p w14:paraId="4A08B18E" w14:textId="77777777" w:rsidR="00CB479E" w:rsidRPr="00210AC5" w:rsidRDefault="00CB479E" w:rsidP="00E37BFA">
      <w:pPr>
        <w:numPr>
          <w:ilvl w:val="1"/>
          <w:numId w:val="59"/>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Для них характерен половой диморфизм;</w:t>
      </w:r>
    </w:p>
    <w:p w14:paraId="2E9E72DE" w14:textId="77777777" w:rsidR="00CB479E" w:rsidRPr="00210AC5" w:rsidRDefault="00CB479E" w:rsidP="00E37BFA">
      <w:pPr>
        <w:numPr>
          <w:ilvl w:val="1"/>
          <w:numId w:val="59"/>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Для них характерен гаплодиплоидный механизм определения пола;</w:t>
      </w:r>
    </w:p>
    <w:p w14:paraId="1070A0A0" w14:textId="77777777" w:rsidR="00CB479E" w:rsidRPr="00210AC5" w:rsidRDefault="00CB479E" w:rsidP="00E37BFA">
      <w:pPr>
        <w:numPr>
          <w:ilvl w:val="1"/>
          <w:numId w:val="59"/>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Для них характерен партеногенез;</w:t>
      </w:r>
    </w:p>
    <w:p w14:paraId="291303B7" w14:textId="43874784" w:rsidR="00CB479E" w:rsidRPr="00210AC5" w:rsidRDefault="71877B60" w:rsidP="00E37BFA">
      <w:pPr>
        <w:numPr>
          <w:ilvl w:val="1"/>
          <w:numId w:val="59"/>
        </w:numPr>
        <w:tabs>
          <w:tab w:val="clear" w:pos="720"/>
          <w:tab w:val="num" w:pos="426"/>
        </w:tabs>
        <w:spacing w:after="0" w:line="240" w:lineRule="auto"/>
        <w:ind w:left="0" w:firstLine="0"/>
        <w:jc w:val="both"/>
        <w:rPr>
          <w:rFonts w:ascii="Cambria" w:hAnsi="Cambria"/>
          <w:sz w:val="24"/>
          <w:szCs w:val="24"/>
        </w:rPr>
      </w:pPr>
      <w:r w:rsidRPr="00210AC5">
        <w:rPr>
          <w:rFonts w:ascii="Cambria" w:hAnsi="Cambria"/>
          <w:sz w:val="24"/>
          <w:szCs w:val="24"/>
        </w:rPr>
        <w:t>Для них характерно почкование;</w:t>
      </w:r>
    </w:p>
    <w:p w14:paraId="3C2BDE42" w14:textId="77777777" w:rsidR="00CB479E" w:rsidRPr="00210AC5" w:rsidRDefault="00CB479E" w:rsidP="00E37BFA">
      <w:pPr>
        <w:numPr>
          <w:ilvl w:val="1"/>
          <w:numId w:val="59"/>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Для них характерна неотения;</w:t>
      </w:r>
    </w:p>
    <w:p w14:paraId="728433B8" w14:textId="77777777" w:rsidR="00CB479E" w:rsidRPr="00210AC5" w:rsidRDefault="00CB479E" w:rsidP="00E37BFA">
      <w:pPr>
        <w:numPr>
          <w:ilvl w:val="1"/>
          <w:numId w:val="59"/>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u w:val="single"/>
        </w:rPr>
        <w:t>Для них характерна гетерогония.</w:t>
      </w:r>
    </w:p>
    <w:p w14:paraId="6C57C439" w14:textId="26EBCD7E" w:rsidR="00CB479E" w:rsidRPr="00210AC5" w:rsidRDefault="00CB479E" w:rsidP="00210AC5">
      <w:pPr>
        <w:spacing w:after="0" w:line="240" w:lineRule="auto"/>
        <w:jc w:val="both"/>
        <w:rPr>
          <w:rFonts w:ascii="Cambria" w:hAnsi="Cambria"/>
          <w:bCs/>
          <w:sz w:val="24"/>
          <w:szCs w:val="24"/>
          <w:u w:val="single"/>
        </w:rPr>
      </w:pPr>
    </w:p>
    <w:p w14:paraId="0BAC80F0" w14:textId="61C8C2E7" w:rsidR="00CB479E" w:rsidRPr="00210AC5" w:rsidRDefault="71877B60" w:rsidP="00210AC5">
      <w:pPr>
        <w:spacing w:after="0" w:line="240" w:lineRule="auto"/>
        <w:jc w:val="both"/>
        <w:rPr>
          <w:rFonts w:ascii="Cambria" w:hAnsi="Cambria" w:cs="Cambria"/>
          <w:b/>
          <w:bCs/>
          <w:sz w:val="24"/>
          <w:szCs w:val="24"/>
        </w:rPr>
      </w:pPr>
      <w:r w:rsidRPr="00210AC5">
        <w:rPr>
          <w:rFonts w:ascii="Cambria" w:hAnsi="Cambria" w:cs="Cambria"/>
          <w:b/>
          <w:bCs/>
          <w:color w:val="FF0000"/>
          <w:sz w:val="24"/>
          <w:szCs w:val="24"/>
        </w:rPr>
        <w:t xml:space="preserve">Задание </w:t>
      </w:r>
      <w:r w:rsidRPr="00210AC5">
        <w:rPr>
          <w:rFonts w:ascii="Cambria" w:hAnsi="Cambria" w:cs="Cambria"/>
          <w:b/>
          <w:bCs/>
          <w:color w:val="FF0000"/>
          <w:sz w:val="24"/>
          <w:szCs w:val="24"/>
          <w:lang w:val="en-US"/>
        </w:rPr>
        <w:t>ID</w:t>
      </w:r>
      <w:r w:rsidRPr="00210AC5">
        <w:rPr>
          <w:rFonts w:ascii="Cambria" w:hAnsi="Cambria" w:cs="Cambria"/>
          <w:b/>
          <w:bCs/>
          <w:color w:val="FF0000"/>
          <w:sz w:val="24"/>
          <w:szCs w:val="24"/>
        </w:rPr>
        <w:t xml:space="preserve"> </w:t>
      </w:r>
      <w:r w:rsidR="008967FC" w:rsidRPr="00210AC5">
        <w:rPr>
          <w:rFonts w:ascii="Cambria" w:hAnsi="Cambria" w:cs="Cambria"/>
          <w:b/>
          <w:bCs/>
          <w:color w:val="FF0000"/>
          <w:sz w:val="24"/>
          <w:szCs w:val="24"/>
        </w:rPr>
        <w:t>40</w:t>
      </w:r>
      <w:r w:rsidRPr="00210AC5">
        <w:rPr>
          <w:rFonts w:ascii="Cambria" w:hAnsi="Cambria" w:cs="Cambria"/>
          <w:b/>
          <w:bCs/>
          <w:color w:val="FF0000"/>
          <w:sz w:val="24"/>
          <w:szCs w:val="24"/>
        </w:rPr>
        <w:t xml:space="preserve"> – 3 балла</w:t>
      </w:r>
    </w:p>
    <w:p w14:paraId="7CE9CFEF" w14:textId="6234BC40" w:rsidR="00CB479E" w:rsidRPr="00210AC5" w:rsidRDefault="71877B60" w:rsidP="00210AC5">
      <w:pPr>
        <w:spacing w:after="0" w:line="240" w:lineRule="auto"/>
        <w:jc w:val="both"/>
        <w:rPr>
          <w:rFonts w:ascii="Cambria" w:hAnsi="Cambria"/>
          <w:b/>
          <w:bCs/>
          <w:sz w:val="24"/>
          <w:szCs w:val="24"/>
        </w:rPr>
      </w:pPr>
      <w:r w:rsidRPr="00210AC5">
        <w:rPr>
          <w:rFonts w:ascii="Cambria" w:hAnsi="Cambria" w:cs="Cambria"/>
          <w:b/>
          <w:bCs/>
          <w:sz w:val="24"/>
          <w:szCs w:val="24"/>
        </w:rPr>
        <w:t xml:space="preserve">Известно, что некоторые классы подтипа Позвоночные характеризуются наличием личиночной стадии в цикле развития. </w:t>
      </w:r>
    </w:p>
    <w:p w14:paraId="331A5F73" w14:textId="126DB4B6" w:rsidR="00CB479E" w:rsidRPr="00725905" w:rsidRDefault="00CB479E" w:rsidP="00210AC5">
      <w:pPr>
        <w:spacing w:after="0" w:line="240" w:lineRule="auto"/>
        <w:jc w:val="both"/>
        <w:rPr>
          <w:rFonts w:ascii="Cambria" w:hAnsi="Cambria" w:cs="Cambria"/>
          <w:b/>
          <w:bCs/>
          <w:sz w:val="16"/>
          <w:szCs w:val="16"/>
        </w:rPr>
      </w:pPr>
    </w:p>
    <w:p w14:paraId="3D404BC9" w14:textId="16BABB50" w:rsidR="00CB479E" w:rsidRDefault="00CB479E" w:rsidP="00C77EB4">
      <w:pPr>
        <w:spacing w:after="0" w:line="240" w:lineRule="auto"/>
        <w:jc w:val="center"/>
        <w:rPr>
          <w:rFonts w:ascii="Cambria" w:hAnsi="Cambria"/>
          <w:sz w:val="24"/>
          <w:szCs w:val="24"/>
        </w:rPr>
      </w:pPr>
      <w:r w:rsidRPr="00210AC5">
        <w:rPr>
          <w:rFonts w:ascii="Cambria" w:hAnsi="Cambria"/>
          <w:noProof/>
          <w:sz w:val="24"/>
          <w:szCs w:val="24"/>
          <w:lang w:eastAsia="ru-RU"/>
        </w:rPr>
        <w:drawing>
          <wp:inline distT="0" distB="0" distL="0" distR="0" wp14:anchorId="30CF76E9" wp14:editId="675FCBCA">
            <wp:extent cx="4073494" cy="251460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4098937" cy="2530306"/>
                    </a:xfrm>
                    <a:prstGeom prst="rect">
                      <a:avLst/>
                    </a:prstGeom>
                    <a:solidFill>
                      <a:srgbClr val="FFFFFF"/>
                    </a:solidFill>
                    <a:ln>
                      <a:noFill/>
                    </a:ln>
                  </pic:spPr>
                </pic:pic>
              </a:graphicData>
            </a:graphic>
          </wp:inline>
        </w:drawing>
      </w:r>
    </w:p>
    <w:p w14:paraId="14B0A9F5" w14:textId="77777777" w:rsidR="00725905" w:rsidRPr="00725905" w:rsidRDefault="00725905" w:rsidP="00C77EB4">
      <w:pPr>
        <w:spacing w:after="0" w:line="240" w:lineRule="auto"/>
        <w:jc w:val="center"/>
        <w:rPr>
          <w:rFonts w:ascii="Cambria" w:hAnsi="Cambria"/>
          <w:sz w:val="18"/>
          <w:szCs w:val="18"/>
        </w:rPr>
      </w:pPr>
    </w:p>
    <w:p w14:paraId="715C6564" w14:textId="1C26C75B" w:rsidR="00E37BFA" w:rsidRPr="00210AC5" w:rsidRDefault="00725905" w:rsidP="00210AC5">
      <w:pPr>
        <w:spacing w:after="0" w:line="240" w:lineRule="auto"/>
        <w:jc w:val="both"/>
        <w:rPr>
          <w:rFonts w:ascii="Cambria" w:hAnsi="Cambria"/>
          <w:sz w:val="24"/>
          <w:szCs w:val="24"/>
        </w:rPr>
      </w:pPr>
      <w:r w:rsidRPr="00210AC5">
        <w:rPr>
          <w:rFonts w:ascii="Cambria" w:hAnsi="Cambria" w:cs="Cambria"/>
          <w:b/>
          <w:bCs/>
          <w:sz w:val="24"/>
          <w:szCs w:val="24"/>
        </w:rPr>
        <w:t xml:space="preserve">Используя знания об изображённом на фото животном, </w:t>
      </w:r>
      <w:r w:rsidRPr="00210AC5">
        <w:rPr>
          <w:rFonts w:ascii="Cambria" w:hAnsi="Cambria"/>
          <w:b/>
          <w:bCs/>
          <w:color w:val="000000" w:themeColor="text1"/>
          <w:sz w:val="24"/>
          <w:szCs w:val="24"/>
        </w:rPr>
        <w:t>для каждого из следующих утверждений укажите, является оно верным или неверным</w:t>
      </w:r>
      <w:r w:rsidRPr="00210AC5">
        <w:rPr>
          <w:rFonts w:ascii="Cambria" w:hAnsi="Cambria"/>
          <w:b/>
          <w:bCs/>
          <w:sz w:val="24"/>
          <w:szCs w:val="24"/>
        </w:rPr>
        <w:t>:</w:t>
      </w:r>
    </w:p>
    <w:p w14:paraId="23083807" w14:textId="77777777" w:rsidR="00CB479E" w:rsidRPr="00210AC5" w:rsidRDefault="00CB479E" w:rsidP="00E37BFA">
      <w:pPr>
        <w:widowControl w:val="0"/>
        <w:numPr>
          <w:ilvl w:val="1"/>
          <w:numId w:val="60"/>
        </w:numPr>
        <w:tabs>
          <w:tab w:val="clear" w:pos="720"/>
          <w:tab w:val="num" w:pos="426"/>
        </w:tabs>
        <w:suppressAutoHyphens/>
        <w:spacing w:after="0" w:line="240" w:lineRule="auto"/>
        <w:ind w:left="0" w:firstLine="0"/>
        <w:jc w:val="both"/>
        <w:rPr>
          <w:rFonts w:ascii="Cambria" w:hAnsi="Cambria" w:cs="Cambria"/>
          <w:bCs/>
          <w:sz w:val="24"/>
          <w:szCs w:val="24"/>
          <w:u w:val="single"/>
        </w:rPr>
      </w:pPr>
      <w:r w:rsidRPr="00210AC5">
        <w:rPr>
          <w:rFonts w:ascii="Cambria" w:hAnsi="Cambria" w:cs="Cambria"/>
          <w:bCs/>
          <w:sz w:val="24"/>
          <w:szCs w:val="24"/>
        </w:rPr>
        <w:t xml:space="preserve">На фото представлена личиночная стадия одно из представителей класса Рептилии </w:t>
      </w:r>
      <w:r w:rsidRPr="001E145D">
        <w:rPr>
          <w:rFonts w:ascii="Cambria" w:hAnsi="Cambria" w:cs="Cambria"/>
          <w:bCs/>
          <w:sz w:val="24"/>
          <w:szCs w:val="24"/>
        </w:rPr>
        <w:t>(</w:t>
      </w:r>
      <w:proofErr w:type="spellStart"/>
      <w:r w:rsidRPr="001E145D">
        <w:rPr>
          <w:rFonts w:ascii="Cambria" w:hAnsi="Cambria" w:cs="Cambria"/>
          <w:bCs/>
          <w:sz w:val="24"/>
          <w:szCs w:val="24"/>
        </w:rPr>
        <w:t>Reptilia</w:t>
      </w:r>
      <w:proofErr w:type="spellEnd"/>
      <w:r w:rsidRPr="001E145D">
        <w:rPr>
          <w:rFonts w:ascii="Cambria" w:hAnsi="Cambria" w:cs="Cambria"/>
          <w:bCs/>
          <w:sz w:val="24"/>
          <w:szCs w:val="24"/>
        </w:rPr>
        <w:t>);</w:t>
      </w:r>
    </w:p>
    <w:p w14:paraId="315BA9CA" w14:textId="77777777" w:rsidR="00CB479E" w:rsidRPr="00210AC5" w:rsidRDefault="00CB479E" w:rsidP="00E37BFA">
      <w:pPr>
        <w:widowControl w:val="0"/>
        <w:numPr>
          <w:ilvl w:val="1"/>
          <w:numId w:val="60"/>
        </w:numPr>
        <w:tabs>
          <w:tab w:val="clear" w:pos="720"/>
          <w:tab w:val="num" w:pos="426"/>
        </w:tabs>
        <w:suppressAutoHyphens/>
        <w:spacing w:after="0" w:line="240" w:lineRule="auto"/>
        <w:ind w:left="0" w:firstLine="0"/>
        <w:jc w:val="both"/>
        <w:rPr>
          <w:rFonts w:ascii="Cambria" w:hAnsi="Cambria" w:cs="Cambria"/>
          <w:bCs/>
          <w:sz w:val="24"/>
          <w:szCs w:val="24"/>
          <w:u w:val="single"/>
        </w:rPr>
      </w:pPr>
      <w:r w:rsidRPr="00210AC5">
        <w:rPr>
          <w:rFonts w:ascii="Cambria" w:hAnsi="Cambria" w:cs="Cambria"/>
          <w:bCs/>
          <w:sz w:val="24"/>
          <w:szCs w:val="24"/>
          <w:u w:val="single"/>
        </w:rPr>
        <w:lastRenderedPageBreak/>
        <w:t>У изображённого организма хвостовой отдел длиннее туловищного;</w:t>
      </w:r>
    </w:p>
    <w:p w14:paraId="60730DEF" w14:textId="569E6701" w:rsidR="00CB479E" w:rsidRPr="001E145D" w:rsidRDefault="71877B60" w:rsidP="00E37BFA">
      <w:pPr>
        <w:widowControl w:val="0"/>
        <w:numPr>
          <w:ilvl w:val="1"/>
          <w:numId w:val="60"/>
        </w:numPr>
        <w:tabs>
          <w:tab w:val="clear" w:pos="720"/>
          <w:tab w:val="num" w:pos="426"/>
        </w:tabs>
        <w:suppressAutoHyphens/>
        <w:spacing w:after="0" w:line="240" w:lineRule="auto"/>
        <w:ind w:left="0" w:firstLine="0"/>
        <w:jc w:val="both"/>
        <w:rPr>
          <w:rFonts w:ascii="Cambria" w:hAnsi="Cambria" w:cs="Cambria"/>
          <w:sz w:val="24"/>
          <w:szCs w:val="24"/>
        </w:rPr>
      </w:pPr>
      <w:r w:rsidRPr="00210AC5">
        <w:rPr>
          <w:rFonts w:ascii="Cambria" w:hAnsi="Cambria" w:cs="Cambria"/>
          <w:sz w:val="24"/>
          <w:szCs w:val="24"/>
          <w:u w:val="single"/>
        </w:rPr>
        <w:t xml:space="preserve">Это личиночная стадия бесхвостых земноводных </w:t>
      </w:r>
      <w:r w:rsidRPr="001E145D">
        <w:rPr>
          <w:rFonts w:ascii="Cambria" w:hAnsi="Cambria" w:cs="Cambria"/>
          <w:sz w:val="24"/>
          <w:szCs w:val="24"/>
          <w:u w:val="single"/>
        </w:rPr>
        <w:t>(</w:t>
      </w:r>
      <w:proofErr w:type="spellStart"/>
      <w:r w:rsidRPr="001E145D">
        <w:rPr>
          <w:rFonts w:ascii="Cambria" w:hAnsi="Cambria" w:cs="Cambria"/>
          <w:sz w:val="24"/>
          <w:szCs w:val="24"/>
          <w:u w:val="single"/>
        </w:rPr>
        <w:t>Amphibia</w:t>
      </w:r>
      <w:proofErr w:type="spellEnd"/>
      <w:r w:rsidRPr="001E145D">
        <w:rPr>
          <w:rFonts w:ascii="Cambria" w:hAnsi="Cambria" w:cs="Cambria"/>
          <w:sz w:val="24"/>
          <w:szCs w:val="24"/>
          <w:u w:val="single"/>
        </w:rPr>
        <w:t xml:space="preserve">, </w:t>
      </w:r>
      <w:proofErr w:type="spellStart"/>
      <w:r w:rsidRPr="001E145D">
        <w:rPr>
          <w:rFonts w:ascii="Cambria" w:hAnsi="Cambria" w:cs="Cambria"/>
          <w:sz w:val="24"/>
          <w:szCs w:val="24"/>
          <w:u w:val="single"/>
        </w:rPr>
        <w:t>Anura</w:t>
      </w:r>
      <w:proofErr w:type="spellEnd"/>
      <w:r w:rsidRPr="001E145D">
        <w:rPr>
          <w:rFonts w:ascii="Cambria" w:hAnsi="Cambria" w:cs="Cambria"/>
          <w:sz w:val="24"/>
          <w:szCs w:val="24"/>
          <w:u w:val="single"/>
        </w:rPr>
        <w:t>);</w:t>
      </w:r>
    </w:p>
    <w:p w14:paraId="4DA82395" w14:textId="70328CA6" w:rsidR="00CB479E" w:rsidRPr="001E145D" w:rsidRDefault="00CB479E" w:rsidP="00E37BFA">
      <w:pPr>
        <w:widowControl w:val="0"/>
        <w:numPr>
          <w:ilvl w:val="1"/>
          <w:numId w:val="60"/>
        </w:numPr>
        <w:tabs>
          <w:tab w:val="clear" w:pos="720"/>
          <w:tab w:val="num" w:pos="426"/>
        </w:tabs>
        <w:suppressAutoHyphens/>
        <w:spacing w:after="0" w:line="240" w:lineRule="auto"/>
        <w:ind w:left="0" w:firstLine="0"/>
        <w:jc w:val="both"/>
        <w:rPr>
          <w:rFonts w:ascii="Cambria" w:hAnsi="Cambria" w:cs="Cambria"/>
          <w:bCs/>
          <w:sz w:val="24"/>
          <w:szCs w:val="24"/>
        </w:rPr>
      </w:pPr>
      <w:r w:rsidRPr="00210AC5">
        <w:rPr>
          <w:rFonts w:ascii="Cambria" w:hAnsi="Cambria" w:cs="Cambria"/>
          <w:bCs/>
          <w:sz w:val="24"/>
          <w:szCs w:val="24"/>
        </w:rPr>
        <w:t>Это имаго одного из вид</w:t>
      </w:r>
      <w:r w:rsidR="003B7662">
        <w:rPr>
          <w:rFonts w:ascii="Cambria" w:hAnsi="Cambria" w:cs="Cambria"/>
          <w:bCs/>
          <w:sz w:val="24"/>
          <w:szCs w:val="24"/>
        </w:rPr>
        <w:t>ов</w:t>
      </w:r>
      <w:r w:rsidRPr="00210AC5">
        <w:rPr>
          <w:rFonts w:ascii="Cambria" w:hAnsi="Cambria" w:cs="Cambria"/>
          <w:bCs/>
          <w:sz w:val="24"/>
          <w:szCs w:val="24"/>
        </w:rPr>
        <w:t xml:space="preserve"> костных рыб </w:t>
      </w:r>
      <w:r w:rsidRPr="001E145D">
        <w:rPr>
          <w:rFonts w:ascii="Cambria" w:hAnsi="Cambria" w:cs="Cambria"/>
          <w:bCs/>
          <w:sz w:val="24"/>
          <w:szCs w:val="24"/>
        </w:rPr>
        <w:t>(</w:t>
      </w:r>
      <w:proofErr w:type="spellStart"/>
      <w:r w:rsidRPr="001E145D">
        <w:rPr>
          <w:rFonts w:ascii="Cambria" w:hAnsi="Cambria" w:cs="Cambria"/>
          <w:bCs/>
          <w:sz w:val="24"/>
          <w:szCs w:val="24"/>
        </w:rPr>
        <w:t>Osteichthyes</w:t>
      </w:r>
      <w:proofErr w:type="spellEnd"/>
      <w:r w:rsidRPr="001E145D">
        <w:rPr>
          <w:rFonts w:ascii="Cambria" w:hAnsi="Cambria" w:cs="Cambria"/>
          <w:bCs/>
          <w:sz w:val="24"/>
          <w:szCs w:val="24"/>
        </w:rPr>
        <w:t>);</w:t>
      </w:r>
    </w:p>
    <w:p w14:paraId="46DA63D1" w14:textId="77777777" w:rsidR="00CB479E" w:rsidRPr="00210AC5" w:rsidRDefault="00CB479E" w:rsidP="00E37BFA">
      <w:pPr>
        <w:widowControl w:val="0"/>
        <w:numPr>
          <w:ilvl w:val="1"/>
          <w:numId w:val="60"/>
        </w:numPr>
        <w:tabs>
          <w:tab w:val="clear" w:pos="720"/>
          <w:tab w:val="num" w:pos="426"/>
        </w:tabs>
        <w:suppressAutoHyphens/>
        <w:spacing w:after="0" w:line="240" w:lineRule="auto"/>
        <w:ind w:left="0" w:firstLine="0"/>
        <w:jc w:val="both"/>
        <w:rPr>
          <w:rFonts w:ascii="Cambria" w:hAnsi="Cambria" w:cs="Cambria"/>
          <w:bCs/>
          <w:sz w:val="24"/>
          <w:szCs w:val="24"/>
        </w:rPr>
      </w:pPr>
      <w:r w:rsidRPr="00210AC5">
        <w:rPr>
          <w:rFonts w:ascii="Cambria" w:hAnsi="Cambria" w:cs="Cambria"/>
          <w:bCs/>
          <w:sz w:val="24"/>
          <w:szCs w:val="24"/>
        </w:rPr>
        <w:t>Этот организм имеет альвеолярные лёгкие;</w:t>
      </w:r>
    </w:p>
    <w:p w14:paraId="23D90CA2" w14:textId="561BFC22" w:rsidR="00CB479E" w:rsidRPr="00210AC5" w:rsidRDefault="71877B60" w:rsidP="00E37BFA">
      <w:pPr>
        <w:widowControl w:val="0"/>
        <w:numPr>
          <w:ilvl w:val="1"/>
          <w:numId w:val="60"/>
        </w:numPr>
        <w:tabs>
          <w:tab w:val="clear" w:pos="720"/>
          <w:tab w:val="num" w:pos="426"/>
        </w:tabs>
        <w:suppressAutoHyphens/>
        <w:spacing w:after="0" w:line="240" w:lineRule="auto"/>
        <w:ind w:left="0" w:firstLine="0"/>
        <w:jc w:val="both"/>
        <w:rPr>
          <w:rFonts w:ascii="Cambria" w:hAnsi="Cambria" w:cs="Cambria"/>
          <w:sz w:val="24"/>
          <w:szCs w:val="24"/>
          <w:u w:val="single"/>
        </w:rPr>
      </w:pPr>
      <w:r w:rsidRPr="00210AC5">
        <w:rPr>
          <w:rFonts w:ascii="Cambria" w:hAnsi="Cambria" w:cs="Cambria"/>
          <w:sz w:val="24"/>
          <w:szCs w:val="24"/>
        </w:rPr>
        <w:t>В дальнейшем при метаморфозе у данного организма произойдёт отбрасывание хвоста целиком</w:t>
      </w:r>
      <w:r w:rsidR="00CF220E">
        <w:rPr>
          <w:rFonts w:ascii="Cambria" w:hAnsi="Cambria" w:cs="Cambria"/>
          <w:sz w:val="24"/>
          <w:szCs w:val="24"/>
        </w:rPr>
        <w:t>.</w:t>
      </w:r>
    </w:p>
    <w:p w14:paraId="70DF735C" w14:textId="77777777" w:rsidR="00CB479E" w:rsidRPr="00210AC5" w:rsidRDefault="00CB479E" w:rsidP="00210AC5">
      <w:pPr>
        <w:tabs>
          <w:tab w:val="left" w:pos="426"/>
        </w:tabs>
        <w:spacing w:after="0" w:line="240" w:lineRule="auto"/>
        <w:jc w:val="both"/>
        <w:rPr>
          <w:rFonts w:ascii="Cambria" w:hAnsi="Cambria" w:cs="Cambria"/>
          <w:bCs/>
          <w:sz w:val="24"/>
          <w:szCs w:val="24"/>
          <w:u w:val="single"/>
        </w:rPr>
      </w:pPr>
    </w:p>
    <w:p w14:paraId="53983657" w14:textId="2C2A2CE3" w:rsidR="00CB479E" w:rsidRPr="00210AC5" w:rsidRDefault="71877B60" w:rsidP="00210AC5">
      <w:pPr>
        <w:spacing w:after="0" w:line="240" w:lineRule="auto"/>
        <w:jc w:val="both"/>
        <w:rPr>
          <w:rFonts w:ascii="Cambria" w:hAnsi="Cambria" w:cs="Cambria"/>
          <w:b/>
          <w:bCs/>
          <w:sz w:val="24"/>
          <w:szCs w:val="24"/>
        </w:rPr>
      </w:pPr>
      <w:r w:rsidRPr="00210AC5">
        <w:rPr>
          <w:rFonts w:ascii="Cambria" w:hAnsi="Cambria" w:cs="Cambria"/>
          <w:b/>
          <w:bCs/>
          <w:color w:val="FF0000"/>
          <w:sz w:val="24"/>
          <w:szCs w:val="24"/>
        </w:rPr>
        <w:t xml:space="preserve">Задание </w:t>
      </w:r>
      <w:r w:rsidRPr="00210AC5">
        <w:rPr>
          <w:rFonts w:ascii="Cambria" w:hAnsi="Cambria" w:cs="Cambria"/>
          <w:b/>
          <w:bCs/>
          <w:color w:val="FF0000"/>
          <w:sz w:val="24"/>
          <w:szCs w:val="24"/>
          <w:lang w:val="en-US"/>
        </w:rPr>
        <w:t>ID</w:t>
      </w:r>
      <w:r w:rsidRPr="00210AC5">
        <w:rPr>
          <w:rFonts w:ascii="Cambria" w:hAnsi="Cambria" w:cs="Cambria"/>
          <w:b/>
          <w:bCs/>
          <w:color w:val="FF0000"/>
          <w:sz w:val="24"/>
          <w:szCs w:val="24"/>
        </w:rPr>
        <w:t xml:space="preserve"> </w:t>
      </w:r>
      <w:r w:rsidR="008967FC" w:rsidRPr="00210AC5">
        <w:rPr>
          <w:rFonts w:ascii="Cambria" w:hAnsi="Cambria" w:cs="Cambria"/>
          <w:b/>
          <w:bCs/>
          <w:color w:val="FF0000"/>
          <w:sz w:val="24"/>
          <w:szCs w:val="24"/>
        </w:rPr>
        <w:t>41</w:t>
      </w:r>
      <w:r w:rsidRPr="00210AC5">
        <w:rPr>
          <w:rFonts w:ascii="Cambria" w:hAnsi="Cambria" w:cs="Cambria"/>
          <w:b/>
          <w:bCs/>
          <w:color w:val="FF0000"/>
          <w:sz w:val="24"/>
          <w:szCs w:val="24"/>
        </w:rPr>
        <w:t xml:space="preserve"> – 3 балла</w:t>
      </w:r>
    </w:p>
    <w:p w14:paraId="72577B3A" w14:textId="33D50AC7" w:rsidR="00DB63D0" w:rsidRDefault="71877B60" w:rsidP="00210AC5">
      <w:pPr>
        <w:spacing w:after="0" w:line="240" w:lineRule="auto"/>
        <w:jc w:val="both"/>
        <w:rPr>
          <w:rFonts w:ascii="Cambria" w:hAnsi="Cambria" w:cs="Cambria"/>
          <w:b/>
          <w:bCs/>
          <w:sz w:val="24"/>
          <w:szCs w:val="24"/>
        </w:rPr>
      </w:pPr>
      <w:r w:rsidRPr="00210AC5">
        <w:rPr>
          <w:rFonts w:ascii="Cambria" w:hAnsi="Cambria" w:cs="Cambria"/>
          <w:b/>
          <w:bCs/>
          <w:sz w:val="24"/>
          <w:szCs w:val="24"/>
        </w:rPr>
        <w:t>Известно, что строение зубной системы крайне специфично и может являться характерным признаком определённого класса, отряда и даже семейства. На фото представлен череп животного.</w:t>
      </w:r>
    </w:p>
    <w:p w14:paraId="0F0B522E" w14:textId="77777777" w:rsidR="00DB63D0" w:rsidRPr="00DB63D0" w:rsidRDefault="00DB63D0" w:rsidP="00210AC5">
      <w:pPr>
        <w:spacing w:after="0" w:line="240" w:lineRule="auto"/>
        <w:jc w:val="both"/>
        <w:rPr>
          <w:rFonts w:ascii="Cambria" w:hAnsi="Cambria" w:cs="Cambria"/>
          <w:b/>
          <w:bCs/>
          <w:sz w:val="18"/>
          <w:szCs w:val="18"/>
        </w:rPr>
      </w:pPr>
    </w:p>
    <w:p w14:paraId="49BAA640" w14:textId="405C790A" w:rsidR="00DB63D0" w:rsidRDefault="00DB63D0" w:rsidP="00DB63D0">
      <w:pPr>
        <w:spacing w:after="0" w:line="240" w:lineRule="auto"/>
        <w:jc w:val="center"/>
        <w:rPr>
          <w:rFonts w:ascii="Cambria" w:hAnsi="Cambria" w:cs="Cambria"/>
          <w:b/>
          <w:bCs/>
          <w:sz w:val="24"/>
          <w:szCs w:val="24"/>
        </w:rPr>
      </w:pPr>
      <w:r w:rsidRPr="00210AC5">
        <w:rPr>
          <w:rFonts w:ascii="Cambria" w:hAnsi="Cambria"/>
          <w:noProof/>
          <w:sz w:val="24"/>
          <w:szCs w:val="24"/>
          <w:lang w:eastAsia="ru-RU"/>
        </w:rPr>
        <w:drawing>
          <wp:inline distT="0" distB="0" distL="0" distR="0" wp14:anchorId="4B87710E" wp14:editId="2608F3B7">
            <wp:extent cx="4511040" cy="2360874"/>
            <wp:effectExtent l="0" t="0" r="381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52758" cy="2382707"/>
                    </a:xfrm>
                    <a:prstGeom prst="rect">
                      <a:avLst/>
                    </a:prstGeom>
                    <a:solidFill>
                      <a:srgbClr val="FFFFFF"/>
                    </a:solidFill>
                    <a:ln>
                      <a:noFill/>
                    </a:ln>
                  </pic:spPr>
                </pic:pic>
              </a:graphicData>
            </a:graphic>
          </wp:inline>
        </w:drawing>
      </w:r>
    </w:p>
    <w:p w14:paraId="369C55AA" w14:textId="77777777" w:rsidR="00DB63D0" w:rsidRPr="00DB63D0" w:rsidRDefault="00DB63D0" w:rsidP="00210AC5">
      <w:pPr>
        <w:spacing w:after="0" w:line="240" w:lineRule="auto"/>
        <w:jc w:val="both"/>
        <w:rPr>
          <w:rFonts w:ascii="Cambria" w:hAnsi="Cambria" w:cs="Cambria"/>
          <w:b/>
          <w:bCs/>
          <w:sz w:val="18"/>
          <w:szCs w:val="18"/>
        </w:rPr>
      </w:pPr>
    </w:p>
    <w:p w14:paraId="50ADA313" w14:textId="211F52DD" w:rsidR="00CB479E" w:rsidRDefault="71877B60" w:rsidP="00210AC5">
      <w:pPr>
        <w:spacing w:after="0" w:line="240" w:lineRule="auto"/>
        <w:jc w:val="both"/>
        <w:rPr>
          <w:rFonts w:ascii="Cambria" w:hAnsi="Cambria"/>
          <w:b/>
          <w:bCs/>
          <w:sz w:val="24"/>
          <w:szCs w:val="24"/>
        </w:rPr>
      </w:pPr>
      <w:r w:rsidRPr="00210AC5">
        <w:rPr>
          <w:rFonts w:ascii="Cambria" w:hAnsi="Cambria"/>
          <w:b/>
          <w:bCs/>
          <w:color w:val="000000" w:themeColor="text1"/>
          <w:sz w:val="24"/>
          <w:szCs w:val="24"/>
        </w:rPr>
        <w:t>Для каждого из следующих утверждений укажите, является оно верным или неверным</w:t>
      </w:r>
      <w:r w:rsidRPr="00210AC5">
        <w:rPr>
          <w:rFonts w:ascii="Cambria" w:hAnsi="Cambria"/>
          <w:b/>
          <w:bCs/>
          <w:sz w:val="24"/>
          <w:szCs w:val="24"/>
        </w:rPr>
        <w:t>:</w:t>
      </w:r>
    </w:p>
    <w:p w14:paraId="05698831" w14:textId="657DDEE7" w:rsidR="00CB479E" w:rsidRPr="001E145D" w:rsidRDefault="71877B60"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u w:val="single"/>
        </w:rPr>
      </w:pPr>
      <w:r w:rsidRPr="00210AC5">
        <w:rPr>
          <w:rFonts w:ascii="Cambria" w:eastAsia="Cambria" w:hAnsi="Cambria" w:cs="Cambria"/>
          <w:sz w:val="24"/>
          <w:szCs w:val="24"/>
        </w:rPr>
        <w:t xml:space="preserve">Этот череп принадлежит одному из крупных представителей семейства Кошачьих </w:t>
      </w:r>
      <w:r w:rsidRPr="001E145D">
        <w:rPr>
          <w:rFonts w:ascii="Cambria" w:eastAsia="Cambria" w:hAnsi="Cambria" w:cs="Cambria"/>
          <w:sz w:val="24"/>
          <w:szCs w:val="24"/>
        </w:rPr>
        <w:t>(</w:t>
      </w:r>
      <w:proofErr w:type="spellStart"/>
      <w:r w:rsidRPr="001E145D">
        <w:rPr>
          <w:rFonts w:ascii="Cambria" w:eastAsia="Cambria" w:hAnsi="Cambria" w:cs="Cambria"/>
          <w:sz w:val="24"/>
          <w:szCs w:val="24"/>
        </w:rPr>
        <w:t>Felidae</w:t>
      </w:r>
      <w:proofErr w:type="spellEnd"/>
      <w:r w:rsidRPr="001E145D">
        <w:rPr>
          <w:rFonts w:ascii="Cambria" w:eastAsia="Cambria" w:hAnsi="Cambria" w:cs="Cambria"/>
          <w:sz w:val="24"/>
          <w:szCs w:val="24"/>
        </w:rPr>
        <w:t>);</w:t>
      </w:r>
    </w:p>
    <w:p w14:paraId="70415992" w14:textId="0BCFDC17" w:rsidR="00CB479E" w:rsidRPr="00210AC5" w:rsidRDefault="71877B60"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rPr>
      </w:pPr>
      <w:r w:rsidRPr="00210AC5">
        <w:rPr>
          <w:rFonts w:ascii="Cambria" w:eastAsia="Cambria" w:hAnsi="Cambria" w:cs="Cambria"/>
          <w:sz w:val="24"/>
          <w:szCs w:val="24"/>
          <w:u w:val="single"/>
        </w:rPr>
        <w:t>В нижней челюсти 4 премоляра (малых коренных);</w:t>
      </w:r>
    </w:p>
    <w:p w14:paraId="236A527C" w14:textId="77777777" w:rsidR="00CB479E" w:rsidRPr="00210AC5" w:rsidRDefault="71877B60"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u w:val="single"/>
        </w:rPr>
      </w:pPr>
      <w:r w:rsidRPr="00210AC5">
        <w:rPr>
          <w:rFonts w:ascii="Cambria" w:eastAsia="Cambria" w:hAnsi="Cambria" w:cs="Cambria"/>
          <w:sz w:val="24"/>
          <w:szCs w:val="24"/>
        </w:rPr>
        <w:t>Хищнический зуб в верхней челюсти является 1 моляром (большим коренным);</w:t>
      </w:r>
    </w:p>
    <w:p w14:paraId="14B80AEF" w14:textId="0AA49965" w:rsidR="00CB479E" w:rsidRDefault="71877B60"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u w:val="single"/>
        </w:rPr>
      </w:pPr>
      <w:r w:rsidRPr="00210AC5">
        <w:rPr>
          <w:rFonts w:ascii="Cambria" w:eastAsia="Cambria" w:hAnsi="Cambria" w:cs="Cambria"/>
          <w:sz w:val="24"/>
          <w:szCs w:val="24"/>
          <w:u w:val="single"/>
        </w:rPr>
        <w:t>На данном рисунке мы видим гетеродонтную зубную систему;</w:t>
      </w:r>
    </w:p>
    <w:p w14:paraId="679D6086" w14:textId="56112F0E" w:rsidR="00CF220E" w:rsidRPr="00CF220E" w:rsidRDefault="00CF220E"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rPr>
      </w:pPr>
      <w:r w:rsidRPr="00CF220E">
        <w:rPr>
          <w:rFonts w:ascii="Cambria" w:eastAsia="Cambria" w:hAnsi="Cambria" w:cs="Cambria"/>
          <w:sz w:val="24"/>
          <w:szCs w:val="24"/>
        </w:rPr>
        <w:t>На данном рисунке мы видим гомодонтную зубную систему;</w:t>
      </w:r>
    </w:p>
    <w:p w14:paraId="58981D69" w14:textId="5CE693B3" w:rsidR="00CB479E" w:rsidRPr="00210AC5" w:rsidRDefault="71877B60"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u w:val="single"/>
        </w:rPr>
      </w:pPr>
      <w:r w:rsidRPr="00210AC5">
        <w:rPr>
          <w:rFonts w:ascii="Cambria" w:eastAsia="Cambria" w:hAnsi="Cambria" w:cs="Cambria"/>
          <w:sz w:val="24"/>
          <w:szCs w:val="24"/>
          <w:u w:val="single"/>
        </w:rPr>
        <w:t>Глазница не замкнутая</w:t>
      </w:r>
      <w:r w:rsidR="001E145D">
        <w:rPr>
          <w:rFonts w:ascii="Cambria" w:eastAsia="Cambria" w:hAnsi="Cambria" w:cs="Cambria"/>
          <w:sz w:val="24"/>
          <w:szCs w:val="24"/>
          <w:u w:val="single"/>
        </w:rPr>
        <w:t>.</w:t>
      </w:r>
    </w:p>
    <w:p w14:paraId="34959D4B" w14:textId="281E67F6" w:rsidR="00CB479E" w:rsidRPr="00210AC5" w:rsidRDefault="00CB479E" w:rsidP="00210AC5">
      <w:pPr>
        <w:spacing w:after="0" w:line="240" w:lineRule="auto"/>
        <w:jc w:val="both"/>
        <w:rPr>
          <w:rFonts w:ascii="Cambria" w:hAnsi="Cambria" w:cs="Cambria"/>
          <w:bCs/>
          <w:sz w:val="24"/>
          <w:szCs w:val="24"/>
          <w:u w:val="single"/>
        </w:rPr>
      </w:pPr>
    </w:p>
    <w:p w14:paraId="760F2747" w14:textId="72FED7C1" w:rsidR="00CB479E" w:rsidRPr="00210AC5" w:rsidRDefault="71877B60" w:rsidP="00210AC5">
      <w:pPr>
        <w:spacing w:after="0" w:line="240" w:lineRule="auto"/>
        <w:jc w:val="both"/>
        <w:rPr>
          <w:rFonts w:ascii="Cambria" w:hAnsi="Cambria"/>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42</w:t>
      </w:r>
      <w:r w:rsidRPr="00210AC5">
        <w:rPr>
          <w:rFonts w:ascii="Cambria" w:hAnsi="Cambria"/>
          <w:b/>
          <w:bCs/>
          <w:color w:val="FF0000"/>
          <w:sz w:val="24"/>
          <w:szCs w:val="24"/>
        </w:rPr>
        <w:t xml:space="preserve"> – 3 балла</w:t>
      </w:r>
    </w:p>
    <w:p w14:paraId="409430FA" w14:textId="77777777"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sz w:val="24"/>
          <w:szCs w:val="24"/>
        </w:rPr>
        <w:t xml:space="preserve">Существует целая группа болезней движения. Например, при болезни </w:t>
      </w:r>
      <w:proofErr w:type="spellStart"/>
      <w:r w:rsidRPr="00210AC5">
        <w:rPr>
          <w:rFonts w:ascii="Cambria" w:hAnsi="Cambria"/>
          <w:b/>
          <w:bCs/>
          <w:sz w:val="24"/>
          <w:szCs w:val="24"/>
        </w:rPr>
        <w:t>Гентигтона</w:t>
      </w:r>
      <w:proofErr w:type="spellEnd"/>
      <w:r w:rsidRPr="00210AC5">
        <w:rPr>
          <w:rFonts w:ascii="Cambria" w:hAnsi="Cambria"/>
          <w:b/>
          <w:bCs/>
          <w:sz w:val="24"/>
          <w:szCs w:val="24"/>
        </w:rPr>
        <w:t xml:space="preserve"> движения становятся вычурными и избыточными (</w:t>
      </w:r>
      <w:proofErr w:type="spellStart"/>
      <w:r w:rsidRPr="00210AC5">
        <w:rPr>
          <w:rFonts w:ascii="Cambria" w:hAnsi="Cambria"/>
          <w:b/>
          <w:bCs/>
          <w:sz w:val="24"/>
          <w:szCs w:val="24"/>
        </w:rPr>
        <w:t>гиперкинезия</w:t>
      </w:r>
      <w:proofErr w:type="spellEnd"/>
      <w:r w:rsidRPr="00210AC5">
        <w:rPr>
          <w:rFonts w:ascii="Cambria" w:hAnsi="Cambria"/>
          <w:b/>
          <w:bCs/>
          <w:sz w:val="24"/>
          <w:szCs w:val="24"/>
        </w:rPr>
        <w:t>), а при болезни Паркинсона, наоборот, движения скудные и замедленные (гипокинезия). Данные проявления болезней движения вызваны дисбалансом в работе подкорковых базальных ядер переднего мозга. На схеме представлены ключевые синаптические связи базальных ядер.</w:t>
      </w:r>
    </w:p>
    <w:p w14:paraId="7BD58BA2" w14:textId="77777777" w:rsidR="00CB479E" w:rsidRPr="00210AC5" w:rsidRDefault="00CB479E" w:rsidP="00C77EB4">
      <w:pPr>
        <w:spacing w:after="0" w:line="240" w:lineRule="auto"/>
        <w:jc w:val="center"/>
        <w:rPr>
          <w:rFonts w:ascii="Cambria" w:hAnsi="Cambria"/>
          <w:b/>
          <w:bCs/>
          <w:sz w:val="24"/>
          <w:szCs w:val="24"/>
        </w:rPr>
      </w:pPr>
      <w:r w:rsidRPr="00210AC5">
        <w:rPr>
          <w:rFonts w:ascii="Cambria" w:hAnsi="Cambria"/>
          <w:b/>
          <w:bCs/>
          <w:noProof/>
          <w:sz w:val="24"/>
          <w:szCs w:val="24"/>
          <w:lang w:eastAsia="ru-RU"/>
        </w:rPr>
        <w:lastRenderedPageBreak/>
        <w:drawing>
          <wp:inline distT="0" distB="0" distL="0" distR="0" wp14:anchorId="7E57B7C5" wp14:editId="58AF0FC5">
            <wp:extent cx="5364480" cy="3433021"/>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5396136" cy="3453279"/>
                    </a:xfrm>
                    <a:prstGeom prst="rect">
                      <a:avLst/>
                    </a:prstGeom>
                    <a:noFill/>
                    <a:ln>
                      <a:noFill/>
                    </a:ln>
                  </pic:spPr>
                </pic:pic>
              </a:graphicData>
            </a:graphic>
          </wp:inline>
        </w:drawing>
      </w:r>
    </w:p>
    <w:p w14:paraId="14034988" w14:textId="1C7EECE0"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Проанализируйте представленную схему и для каждого из следующих утверждений укажите, является оно верным или неверным:</w:t>
      </w:r>
    </w:p>
    <w:p w14:paraId="21A34F33" w14:textId="77777777" w:rsidR="00CB479E" w:rsidRPr="00210AC5"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В состоянии покоя у человека преобладает активность </w:t>
      </w:r>
      <w:proofErr w:type="spellStart"/>
      <w:r w:rsidRPr="00210AC5">
        <w:rPr>
          <w:rFonts w:ascii="Cambria" w:hAnsi="Cambria"/>
          <w:bCs/>
          <w:sz w:val="24"/>
          <w:szCs w:val="24"/>
          <w:u w:val="single"/>
        </w:rPr>
        <w:t>суперпрямого</w:t>
      </w:r>
      <w:proofErr w:type="spellEnd"/>
      <w:r w:rsidRPr="00210AC5">
        <w:rPr>
          <w:rFonts w:ascii="Cambria" w:hAnsi="Cambria"/>
          <w:bCs/>
          <w:sz w:val="24"/>
          <w:szCs w:val="24"/>
          <w:u w:val="single"/>
        </w:rPr>
        <w:t xml:space="preserve"> пути;</w:t>
      </w:r>
    </w:p>
    <w:p w14:paraId="174ACD55" w14:textId="77777777" w:rsidR="00CB479E" w:rsidRPr="00210AC5"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Дегенерация нейронов черной субстанции при болезни Паркинсона приводит к преобладанию активности прямого пути над непрямым;</w:t>
      </w:r>
    </w:p>
    <w:p w14:paraId="68EDF80B" w14:textId="77777777" w:rsidR="00CB479E" w:rsidRPr="00210AC5"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Повреждение </w:t>
      </w:r>
      <w:proofErr w:type="spellStart"/>
      <w:r w:rsidRPr="00210AC5">
        <w:rPr>
          <w:rFonts w:ascii="Cambria" w:hAnsi="Cambria"/>
          <w:bCs/>
          <w:sz w:val="24"/>
          <w:szCs w:val="24"/>
          <w:u w:val="single"/>
        </w:rPr>
        <w:t>субталамического</w:t>
      </w:r>
      <w:proofErr w:type="spellEnd"/>
      <w:r w:rsidRPr="00210AC5">
        <w:rPr>
          <w:rFonts w:ascii="Cambria" w:hAnsi="Cambria"/>
          <w:bCs/>
          <w:sz w:val="24"/>
          <w:szCs w:val="24"/>
          <w:u w:val="single"/>
        </w:rPr>
        <w:t xml:space="preserve"> ядра приведет к гиперкинетическому состоянию;</w:t>
      </w:r>
    </w:p>
    <w:p w14:paraId="321F5A62" w14:textId="77777777" w:rsidR="00CB479E" w:rsidRPr="00210AC5"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Дегенерация стриатума приведет к гипокинезии;</w:t>
      </w:r>
    </w:p>
    <w:p w14:paraId="35AAA076" w14:textId="77777777" w:rsidR="00CB479E" w:rsidRPr="00210AC5"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Тонкая настройка двигательных параметров возможна при искусственной хронической стимуляции </w:t>
      </w:r>
      <w:proofErr w:type="spellStart"/>
      <w:r w:rsidRPr="00210AC5">
        <w:rPr>
          <w:rFonts w:ascii="Cambria" w:hAnsi="Cambria"/>
          <w:bCs/>
          <w:sz w:val="24"/>
          <w:szCs w:val="24"/>
          <w:u w:val="single"/>
        </w:rPr>
        <w:t>субталамического</w:t>
      </w:r>
      <w:proofErr w:type="spellEnd"/>
      <w:r w:rsidRPr="00210AC5">
        <w:rPr>
          <w:rFonts w:ascii="Cambria" w:hAnsi="Cambria"/>
          <w:bCs/>
          <w:sz w:val="24"/>
          <w:szCs w:val="24"/>
          <w:u w:val="single"/>
        </w:rPr>
        <w:t xml:space="preserve"> ядра или внутренней части бледного шара;</w:t>
      </w:r>
    </w:p>
    <w:p w14:paraId="65FC5750" w14:textId="77777777" w:rsidR="00CB479E" w:rsidRPr="00210AC5"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Агонисты </w:t>
      </w:r>
      <w:r w:rsidRPr="00210AC5">
        <w:rPr>
          <w:rFonts w:ascii="Cambria" w:hAnsi="Cambria"/>
          <w:bCs/>
          <w:sz w:val="24"/>
          <w:szCs w:val="24"/>
          <w:lang w:val="en-US"/>
        </w:rPr>
        <w:t>D</w:t>
      </w:r>
      <w:r w:rsidRPr="00210AC5">
        <w:rPr>
          <w:rFonts w:ascii="Cambria" w:hAnsi="Cambria"/>
          <w:bCs/>
          <w:sz w:val="24"/>
          <w:szCs w:val="24"/>
        </w:rPr>
        <w:t>2 рецепторов усугубляют симптомы паркинсонизма.</w:t>
      </w:r>
    </w:p>
    <w:p w14:paraId="1008635D" w14:textId="77777777" w:rsidR="00801E25" w:rsidRPr="00801E25" w:rsidRDefault="00801E25" w:rsidP="00210AC5">
      <w:pPr>
        <w:spacing w:after="0" w:line="240" w:lineRule="auto"/>
        <w:jc w:val="both"/>
        <w:rPr>
          <w:rFonts w:ascii="Cambria" w:hAnsi="Cambria"/>
          <w:b/>
          <w:bCs/>
          <w:sz w:val="24"/>
          <w:szCs w:val="24"/>
        </w:rPr>
      </w:pPr>
    </w:p>
    <w:p w14:paraId="24B2BBA5" w14:textId="54E2CEB2" w:rsidR="00CB479E" w:rsidRPr="00210AC5" w:rsidRDefault="71877B60" w:rsidP="00210AC5">
      <w:pPr>
        <w:spacing w:after="0" w:line="240" w:lineRule="auto"/>
        <w:jc w:val="both"/>
        <w:rPr>
          <w:rFonts w:ascii="Cambria" w:hAnsi="Cambria"/>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43</w:t>
      </w:r>
      <w:r w:rsidRPr="00210AC5">
        <w:rPr>
          <w:rFonts w:ascii="Cambria" w:hAnsi="Cambria"/>
          <w:b/>
          <w:bCs/>
          <w:color w:val="FF0000"/>
          <w:sz w:val="24"/>
          <w:szCs w:val="24"/>
        </w:rPr>
        <w:t xml:space="preserve"> – 3 балла</w:t>
      </w:r>
    </w:p>
    <w:p w14:paraId="781F7C48" w14:textId="6C4701CD"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sz w:val="24"/>
          <w:szCs w:val="24"/>
        </w:rPr>
        <w:t xml:space="preserve">Для лечения сахарного диабета применяется большое количество препаратов. Одними из самых доступных являются производные </w:t>
      </w:r>
      <w:proofErr w:type="spellStart"/>
      <w:r w:rsidRPr="00210AC5">
        <w:rPr>
          <w:rFonts w:ascii="Cambria" w:hAnsi="Cambria"/>
          <w:b/>
          <w:bCs/>
          <w:sz w:val="24"/>
          <w:szCs w:val="24"/>
        </w:rPr>
        <w:t>сульфонилмочевины</w:t>
      </w:r>
      <w:proofErr w:type="spellEnd"/>
      <w:r w:rsidRPr="00210AC5">
        <w:rPr>
          <w:rFonts w:ascii="Cambria" w:hAnsi="Cambria"/>
          <w:b/>
          <w:bCs/>
          <w:sz w:val="24"/>
          <w:szCs w:val="24"/>
        </w:rPr>
        <w:t xml:space="preserve"> (</w:t>
      </w:r>
      <w:proofErr w:type="spellStart"/>
      <w:r w:rsidRPr="00210AC5">
        <w:rPr>
          <w:rFonts w:ascii="Cambria" w:hAnsi="Cambria"/>
          <w:b/>
          <w:bCs/>
          <w:sz w:val="24"/>
          <w:szCs w:val="24"/>
        </w:rPr>
        <w:t>глипизид</w:t>
      </w:r>
      <w:proofErr w:type="spellEnd"/>
      <w:r w:rsidRPr="00210AC5">
        <w:rPr>
          <w:rFonts w:ascii="Cambria" w:hAnsi="Cambria"/>
          <w:b/>
          <w:bCs/>
          <w:sz w:val="24"/>
          <w:szCs w:val="24"/>
        </w:rPr>
        <w:t xml:space="preserve"> и др.) и </w:t>
      </w:r>
      <w:proofErr w:type="spellStart"/>
      <w:r w:rsidRPr="00210AC5">
        <w:rPr>
          <w:rFonts w:ascii="Cambria" w:hAnsi="Cambria"/>
          <w:b/>
          <w:bCs/>
          <w:sz w:val="24"/>
          <w:szCs w:val="24"/>
        </w:rPr>
        <w:t>глиниды</w:t>
      </w:r>
      <w:proofErr w:type="spellEnd"/>
      <w:r w:rsidRPr="00210AC5">
        <w:rPr>
          <w:rFonts w:ascii="Cambria" w:hAnsi="Cambria"/>
          <w:b/>
          <w:bCs/>
          <w:sz w:val="24"/>
          <w:szCs w:val="24"/>
        </w:rPr>
        <w:t xml:space="preserve"> (</w:t>
      </w:r>
      <w:proofErr w:type="spellStart"/>
      <w:r w:rsidRPr="00210AC5">
        <w:rPr>
          <w:rFonts w:ascii="Cambria" w:hAnsi="Cambria"/>
          <w:b/>
          <w:bCs/>
          <w:sz w:val="24"/>
          <w:szCs w:val="24"/>
        </w:rPr>
        <w:t>репаглинид</w:t>
      </w:r>
      <w:proofErr w:type="spellEnd"/>
      <w:r w:rsidRPr="00210AC5">
        <w:rPr>
          <w:rFonts w:ascii="Cambria" w:hAnsi="Cambria"/>
          <w:b/>
          <w:bCs/>
          <w:sz w:val="24"/>
          <w:szCs w:val="24"/>
        </w:rPr>
        <w:t xml:space="preserve"> и др.). Ниже представлена схема воздействия данных препаратов на секрецию инсулина бета-клетками поджелудочной железы.</w:t>
      </w:r>
    </w:p>
    <w:p w14:paraId="44690661" w14:textId="77777777" w:rsidR="00CB479E" w:rsidRPr="00210AC5" w:rsidRDefault="00CB479E" w:rsidP="00C77EB4">
      <w:pPr>
        <w:spacing w:after="0" w:line="240" w:lineRule="auto"/>
        <w:jc w:val="center"/>
        <w:rPr>
          <w:rFonts w:ascii="Cambria" w:hAnsi="Cambria"/>
          <w:b/>
          <w:bCs/>
          <w:sz w:val="24"/>
          <w:szCs w:val="24"/>
        </w:rPr>
      </w:pPr>
      <w:r w:rsidRPr="00210AC5">
        <w:rPr>
          <w:rFonts w:ascii="Cambria" w:hAnsi="Cambria"/>
          <w:b/>
          <w:bCs/>
          <w:noProof/>
          <w:sz w:val="24"/>
          <w:szCs w:val="24"/>
          <w:lang w:eastAsia="ru-RU"/>
        </w:rPr>
        <w:drawing>
          <wp:inline distT="0" distB="0" distL="0" distR="0" wp14:anchorId="46E9FC2C" wp14:editId="6C35DC41">
            <wp:extent cx="3284220" cy="3141282"/>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365352" cy="3218883"/>
                    </a:xfrm>
                    <a:prstGeom prst="rect">
                      <a:avLst/>
                    </a:prstGeom>
                    <a:noFill/>
                    <a:ln>
                      <a:noFill/>
                    </a:ln>
                  </pic:spPr>
                </pic:pic>
              </a:graphicData>
            </a:graphic>
          </wp:inline>
        </w:drawing>
      </w:r>
    </w:p>
    <w:p w14:paraId="487392C8" w14:textId="46100620"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lastRenderedPageBreak/>
        <w:t>Проанализируйте представленную схему и для каждого из следующих утверждений укажите, является оно верным или неверным:</w:t>
      </w:r>
    </w:p>
    <w:p w14:paraId="0D90C549" w14:textId="77777777" w:rsidR="00CB479E" w:rsidRPr="00210AC5" w:rsidRDefault="00CB479E" w:rsidP="00340CA4">
      <w:pPr>
        <w:numPr>
          <w:ilvl w:val="1"/>
          <w:numId w:val="62"/>
        </w:numPr>
        <w:tabs>
          <w:tab w:val="clear" w:pos="38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Побочным эффектом </w:t>
      </w:r>
      <w:proofErr w:type="spellStart"/>
      <w:r w:rsidRPr="00210AC5">
        <w:rPr>
          <w:rFonts w:ascii="Cambria" w:hAnsi="Cambria"/>
          <w:bCs/>
          <w:sz w:val="24"/>
          <w:szCs w:val="24"/>
          <w:u w:val="single"/>
        </w:rPr>
        <w:t>глипизида</w:t>
      </w:r>
      <w:proofErr w:type="spellEnd"/>
      <w:r w:rsidRPr="00210AC5">
        <w:rPr>
          <w:rFonts w:ascii="Cambria" w:hAnsi="Cambria"/>
          <w:bCs/>
          <w:sz w:val="24"/>
          <w:szCs w:val="24"/>
          <w:u w:val="single"/>
        </w:rPr>
        <w:t xml:space="preserve"> и </w:t>
      </w:r>
      <w:proofErr w:type="spellStart"/>
      <w:r w:rsidRPr="00210AC5">
        <w:rPr>
          <w:rFonts w:ascii="Cambria" w:hAnsi="Cambria"/>
          <w:bCs/>
          <w:sz w:val="24"/>
          <w:szCs w:val="24"/>
          <w:u w:val="single"/>
        </w:rPr>
        <w:t>репаглинида</w:t>
      </w:r>
      <w:proofErr w:type="spellEnd"/>
      <w:r w:rsidRPr="00210AC5">
        <w:rPr>
          <w:rFonts w:ascii="Cambria" w:hAnsi="Cambria"/>
          <w:bCs/>
          <w:sz w:val="24"/>
          <w:szCs w:val="24"/>
          <w:u w:val="single"/>
        </w:rPr>
        <w:t xml:space="preserve"> является гипогликемия;</w:t>
      </w:r>
    </w:p>
    <w:p w14:paraId="15AF71E9" w14:textId="77777777" w:rsidR="00CB479E" w:rsidRPr="00210AC5" w:rsidRDefault="00CB479E" w:rsidP="00340CA4">
      <w:pPr>
        <w:numPr>
          <w:ilvl w:val="1"/>
          <w:numId w:val="62"/>
        </w:numPr>
        <w:tabs>
          <w:tab w:val="clear" w:pos="38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Между приемами пищи АТФ-зависимый калиевый канал бета-клеток находится в открытом состоянии;</w:t>
      </w:r>
    </w:p>
    <w:p w14:paraId="63A4CCF0" w14:textId="40015FE4" w:rsidR="00CB479E" w:rsidRPr="00210AC5" w:rsidRDefault="00703BE6" w:rsidP="00340CA4">
      <w:pPr>
        <w:numPr>
          <w:ilvl w:val="1"/>
          <w:numId w:val="62"/>
        </w:numPr>
        <w:tabs>
          <w:tab w:val="clear" w:pos="380"/>
          <w:tab w:val="num" w:pos="426"/>
        </w:tabs>
        <w:spacing w:after="0" w:line="240" w:lineRule="auto"/>
        <w:ind w:left="0" w:firstLine="0"/>
        <w:jc w:val="both"/>
        <w:rPr>
          <w:rFonts w:ascii="Cambria" w:eastAsiaTheme="minorEastAsia" w:hAnsi="Cambria"/>
          <w:sz w:val="24"/>
          <w:szCs w:val="24"/>
          <w:u w:val="single"/>
        </w:rPr>
      </w:pPr>
      <w:r w:rsidRPr="00210AC5">
        <w:rPr>
          <w:rFonts w:ascii="Cambria" w:hAnsi="Cambria"/>
          <w:sz w:val="24"/>
          <w:szCs w:val="24"/>
          <w:u w:val="single"/>
        </w:rPr>
        <w:t>При избыточном употреблении блокаторов кальциевых каналов может развиться гипергликемия;</w:t>
      </w:r>
    </w:p>
    <w:p w14:paraId="2FD31B0D" w14:textId="77777777" w:rsidR="00CB479E" w:rsidRPr="00210AC5" w:rsidRDefault="71877B60" w:rsidP="00340CA4">
      <w:pPr>
        <w:numPr>
          <w:ilvl w:val="1"/>
          <w:numId w:val="62"/>
        </w:numPr>
        <w:tabs>
          <w:tab w:val="clear" w:pos="380"/>
          <w:tab w:val="num" w:pos="426"/>
        </w:tabs>
        <w:spacing w:after="0" w:line="240" w:lineRule="auto"/>
        <w:ind w:left="0" w:firstLine="0"/>
        <w:jc w:val="both"/>
        <w:rPr>
          <w:rFonts w:ascii="Cambria" w:hAnsi="Cambria"/>
          <w:sz w:val="24"/>
          <w:szCs w:val="24"/>
          <w:u w:val="single"/>
        </w:rPr>
      </w:pPr>
      <w:proofErr w:type="spellStart"/>
      <w:r w:rsidRPr="00210AC5">
        <w:rPr>
          <w:rFonts w:ascii="Cambria" w:hAnsi="Cambria"/>
          <w:sz w:val="24"/>
          <w:szCs w:val="24"/>
        </w:rPr>
        <w:t>Глипизид</w:t>
      </w:r>
      <w:proofErr w:type="spellEnd"/>
      <w:r w:rsidRPr="00210AC5">
        <w:rPr>
          <w:rFonts w:ascii="Cambria" w:hAnsi="Cambria"/>
          <w:sz w:val="24"/>
          <w:szCs w:val="24"/>
        </w:rPr>
        <w:t xml:space="preserve"> и </w:t>
      </w:r>
      <w:proofErr w:type="spellStart"/>
      <w:r w:rsidRPr="00210AC5">
        <w:rPr>
          <w:rFonts w:ascii="Cambria" w:hAnsi="Cambria"/>
          <w:sz w:val="24"/>
          <w:szCs w:val="24"/>
        </w:rPr>
        <w:t>репаглинид</w:t>
      </w:r>
      <w:proofErr w:type="spellEnd"/>
      <w:r w:rsidRPr="00210AC5">
        <w:rPr>
          <w:rFonts w:ascii="Cambria" w:hAnsi="Cambria"/>
          <w:sz w:val="24"/>
          <w:szCs w:val="24"/>
        </w:rPr>
        <w:t xml:space="preserve"> приводят к </w:t>
      </w:r>
      <w:proofErr w:type="spellStart"/>
      <w:r w:rsidRPr="00210AC5">
        <w:rPr>
          <w:rFonts w:ascii="Cambria" w:hAnsi="Cambria"/>
          <w:sz w:val="24"/>
          <w:szCs w:val="24"/>
        </w:rPr>
        <w:t>гиперполяризации</w:t>
      </w:r>
      <w:proofErr w:type="spellEnd"/>
      <w:r w:rsidRPr="00210AC5">
        <w:rPr>
          <w:rFonts w:ascii="Cambria" w:hAnsi="Cambria"/>
          <w:sz w:val="24"/>
          <w:szCs w:val="24"/>
        </w:rPr>
        <w:t xml:space="preserve"> мембраны бета-клеток;</w:t>
      </w:r>
    </w:p>
    <w:p w14:paraId="1FC19EE6" w14:textId="77777777" w:rsidR="00CB479E" w:rsidRPr="00210AC5" w:rsidRDefault="71877B60" w:rsidP="00340CA4">
      <w:pPr>
        <w:numPr>
          <w:ilvl w:val="1"/>
          <w:numId w:val="62"/>
        </w:numPr>
        <w:tabs>
          <w:tab w:val="clear" w:pos="380"/>
          <w:tab w:val="num" w:pos="426"/>
        </w:tabs>
        <w:spacing w:after="0" w:line="240" w:lineRule="auto"/>
        <w:ind w:left="0" w:firstLine="0"/>
        <w:jc w:val="both"/>
        <w:rPr>
          <w:rFonts w:ascii="Cambria" w:hAnsi="Cambria"/>
          <w:sz w:val="24"/>
          <w:szCs w:val="24"/>
        </w:rPr>
      </w:pPr>
      <w:proofErr w:type="spellStart"/>
      <w:r w:rsidRPr="00210AC5">
        <w:rPr>
          <w:rFonts w:ascii="Cambria" w:hAnsi="Cambria"/>
          <w:sz w:val="24"/>
          <w:szCs w:val="24"/>
        </w:rPr>
        <w:t>Глипизид</w:t>
      </w:r>
      <w:proofErr w:type="spellEnd"/>
      <w:r w:rsidRPr="00210AC5">
        <w:rPr>
          <w:rFonts w:ascii="Cambria" w:hAnsi="Cambria"/>
          <w:sz w:val="24"/>
          <w:szCs w:val="24"/>
        </w:rPr>
        <w:t xml:space="preserve"> и </w:t>
      </w:r>
      <w:proofErr w:type="spellStart"/>
      <w:r w:rsidRPr="00210AC5">
        <w:rPr>
          <w:rFonts w:ascii="Cambria" w:hAnsi="Cambria"/>
          <w:sz w:val="24"/>
          <w:szCs w:val="24"/>
        </w:rPr>
        <w:t>репаглинид</w:t>
      </w:r>
      <w:proofErr w:type="spellEnd"/>
      <w:r w:rsidRPr="00210AC5">
        <w:rPr>
          <w:rFonts w:ascii="Cambria" w:hAnsi="Cambria"/>
          <w:sz w:val="24"/>
          <w:szCs w:val="24"/>
        </w:rPr>
        <w:t xml:space="preserve"> эффективны при сахарном диабете 1 типа;</w:t>
      </w:r>
    </w:p>
    <w:p w14:paraId="338C066B" w14:textId="77777777" w:rsidR="00CB479E" w:rsidRPr="00210AC5" w:rsidRDefault="71877B60" w:rsidP="00340CA4">
      <w:pPr>
        <w:numPr>
          <w:ilvl w:val="1"/>
          <w:numId w:val="62"/>
        </w:numPr>
        <w:tabs>
          <w:tab w:val="clear" w:pos="380"/>
          <w:tab w:val="num" w:pos="426"/>
        </w:tabs>
        <w:spacing w:after="0" w:line="240" w:lineRule="auto"/>
        <w:ind w:left="0" w:firstLine="0"/>
        <w:jc w:val="both"/>
        <w:rPr>
          <w:rFonts w:ascii="Cambria" w:hAnsi="Cambria"/>
          <w:sz w:val="24"/>
          <w:szCs w:val="24"/>
        </w:rPr>
      </w:pPr>
      <w:r w:rsidRPr="00210AC5">
        <w:rPr>
          <w:rFonts w:ascii="Cambria" w:hAnsi="Cambria"/>
          <w:sz w:val="24"/>
          <w:szCs w:val="24"/>
        </w:rPr>
        <w:t>Кальций необходим для синтеза инсулина.</w:t>
      </w:r>
    </w:p>
    <w:p w14:paraId="1AC5CDBE" w14:textId="27C480AC" w:rsidR="00CB479E" w:rsidRPr="00210AC5" w:rsidRDefault="00CB479E" w:rsidP="00210AC5">
      <w:pPr>
        <w:spacing w:after="0" w:line="240" w:lineRule="auto"/>
        <w:jc w:val="both"/>
        <w:rPr>
          <w:rFonts w:ascii="Cambria" w:hAnsi="Cambria" w:cs="Cambria"/>
          <w:sz w:val="24"/>
          <w:szCs w:val="24"/>
          <w:u w:val="single"/>
        </w:rPr>
      </w:pPr>
    </w:p>
    <w:p w14:paraId="25C0342F" w14:textId="22B436D9"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44</w:t>
      </w:r>
      <w:r w:rsidRPr="00210AC5">
        <w:rPr>
          <w:rFonts w:ascii="Cambria" w:hAnsi="Cambria"/>
          <w:b/>
          <w:bCs/>
          <w:color w:val="FF0000"/>
          <w:sz w:val="24"/>
          <w:szCs w:val="24"/>
        </w:rPr>
        <w:t xml:space="preserve"> – 3 балла</w:t>
      </w:r>
    </w:p>
    <w:p w14:paraId="6DAB9225" w14:textId="54D86B43"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 xml:space="preserve">Представленный ниже график иллюстрирует влияние нового вещества (концентрации 3, 10, 30 и 100 </w:t>
      </w:r>
      <w:proofErr w:type="spellStart"/>
      <w:r w:rsidRPr="00210AC5">
        <w:rPr>
          <w:rFonts w:ascii="Cambria" w:hAnsi="Cambria"/>
          <w:b/>
          <w:bCs/>
          <w:sz w:val="24"/>
          <w:szCs w:val="24"/>
        </w:rPr>
        <w:t>наномоль</w:t>
      </w:r>
      <w:proofErr w:type="spellEnd"/>
      <w:r w:rsidRPr="00210AC5">
        <w:rPr>
          <w:rFonts w:ascii="Cambria" w:hAnsi="Cambria"/>
          <w:b/>
          <w:bCs/>
          <w:sz w:val="24"/>
          <w:szCs w:val="24"/>
        </w:rPr>
        <w:t xml:space="preserve">/л) на потенциал действия (ПД) рабочего </w:t>
      </w:r>
      <w:proofErr w:type="spellStart"/>
      <w:r w:rsidRPr="00210AC5">
        <w:rPr>
          <w:rFonts w:ascii="Cambria" w:hAnsi="Cambria"/>
          <w:b/>
          <w:bCs/>
          <w:sz w:val="24"/>
          <w:szCs w:val="24"/>
        </w:rPr>
        <w:t>кардиомиоцита</w:t>
      </w:r>
      <w:proofErr w:type="spellEnd"/>
      <w:r w:rsidRPr="00210AC5">
        <w:rPr>
          <w:rFonts w:ascii="Cambria" w:hAnsi="Cambria"/>
          <w:b/>
          <w:bCs/>
          <w:sz w:val="24"/>
          <w:szCs w:val="24"/>
        </w:rPr>
        <w:t xml:space="preserve"> желудочков. Каких-либо иных физиологических эффектов вещества не обнаружено. Предположите, как это вещество повлияет на указанные ниже параметры и для каждого из следующих утверждений укажите, является оно верным или неверным: </w:t>
      </w:r>
    </w:p>
    <w:p w14:paraId="342D4C27" w14:textId="29FF600F" w:rsidR="00CB479E" w:rsidRPr="00210AC5" w:rsidRDefault="00214586" w:rsidP="00C77EB4">
      <w:pPr>
        <w:spacing w:after="0" w:line="240" w:lineRule="auto"/>
        <w:jc w:val="center"/>
        <w:rPr>
          <w:rFonts w:ascii="Cambria" w:hAnsi="Cambria"/>
          <w:b/>
          <w:bCs/>
          <w:sz w:val="24"/>
          <w:szCs w:val="24"/>
        </w:rPr>
      </w:pPr>
      <w:r>
        <w:rPr>
          <w:rFonts w:ascii="Cambria" w:hAnsi="Cambria"/>
          <w:b/>
          <w:bCs/>
          <w:noProof/>
          <w:sz w:val="24"/>
          <w:szCs w:val="24"/>
        </w:rPr>
        <w:drawing>
          <wp:inline distT="0" distB="0" distL="0" distR="0" wp14:anchorId="74C38906" wp14:editId="3D5CBE5A">
            <wp:extent cx="3011175" cy="255401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24">
                      <a:extLst>
                        <a:ext uri="{28A0092B-C50C-407E-A947-70E740481C1C}">
                          <a14:useLocalDpi xmlns:a14="http://schemas.microsoft.com/office/drawing/2010/main" val="0"/>
                        </a:ext>
                      </a:extLst>
                    </a:blip>
                    <a:stretch>
                      <a:fillRect/>
                    </a:stretch>
                  </pic:blipFill>
                  <pic:spPr>
                    <a:xfrm>
                      <a:off x="0" y="0"/>
                      <a:ext cx="3011175" cy="2554013"/>
                    </a:xfrm>
                    <a:prstGeom prst="rect">
                      <a:avLst/>
                    </a:prstGeom>
                  </pic:spPr>
                </pic:pic>
              </a:graphicData>
            </a:graphic>
          </wp:inline>
        </w:drawing>
      </w:r>
    </w:p>
    <w:p w14:paraId="318D60C1" w14:textId="77777777" w:rsidR="00CB479E" w:rsidRPr="00210AC5"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Продолжительность фазы деполяризации ПД </w:t>
      </w:r>
      <w:proofErr w:type="spellStart"/>
      <w:r w:rsidRPr="00210AC5">
        <w:rPr>
          <w:rFonts w:ascii="Cambria" w:hAnsi="Cambria"/>
          <w:bCs/>
          <w:sz w:val="24"/>
          <w:szCs w:val="24"/>
        </w:rPr>
        <w:t>кардиомиоцита</w:t>
      </w:r>
      <w:proofErr w:type="spellEnd"/>
      <w:r w:rsidRPr="00210AC5">
        <w:rPr>
          <w:rFonts w:ascii="Cambria" w:hAnsi="Cambria"/>
          <w:bCs/>
          <w:sz w:val="24"/>
          <w:szCs w:val="24"/>
        </w:rPr>
        <w:t xml:space="preserve"> увеличится;</w:t>
      </w:r>
    </w:p>
    <w:p w14:paraId="156891D5" w14:textId="5EA938F1" w:rsidR="00CB479E" w:rsidRPr="00210AC5"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Продолжительность эффективного рефрактерного периода ПД</w:t>
      </w:r>
      <w:r w:rsidR="001B249E" w:rsidRPr="00210AC5">
        <w:rPr>
          <w:rFonts w:ascii="Cambria" w:hAnsi="Cambria"/>
          <w:bCs/>
          <w:sz w:val="24"/>
          <w:szCs w:val="24"/>
          <w:u w:val="single"/>
        </w:rPr>
        <w:t xml:space="preserve"> (период </w:t>
      </w:r>
      <w:proofErr w:type="spellStart"/>
      <w:r w:rsidR="001B249E" w:rsidRPr="00210AC5">
        <w:rPr>
          <w:rFonts w:ascii="Cambria" w:hAnsi="Cambria"/>
          <w:bCs/>
          <w:sz w:val="24"/>
          <w:szCs w:val="24"/>
          <w:u w:val="single"/>
        </w:rPr>
        <w:t>невозбудимости</w:t>
      </w:r>
      <w:proofErr w:type="spellEnd"/>
      <w:r w:rsidR="001B249E" w:rsidRPr="00210AC5">
        <w:rPr>
          <w:rFonts w:ascii="Cambria" w:hAnsi="Cambria"/>
          <w:bCs/>
          <w:sz w:val="24"/>
          <w:szCs w:val="24"/>
          <w:u w:val="single"/>
        </w:rPr>
        <w:t xml:space="preserve"> мембраны, в течение которого невозможно возникновение нового ПД) </w:t>
      </w:r>
      <w:r w:rsidRPr="00210AC5">
        <w:rPr>
          <w:rFonts w:ascii="Cambria" w:hAnsi="Cambria"/>
          <w:bCs/>
          <w:sz w:val="24"/>
          <w:szCs w:val="24"/>
          <w:u w:val="single"/>
        </w:rPr>
        <w:t xml:space="preserve">рабочего </w:t>
      </w:r>
      <w:proofErr w:type="spellStart"/>
      <w:r w:rsidRPr="00210AC5">
        <w:rPr>
          <w:rFonts w:ascii="Cambria" w:hAnsi="Cambria"/>
          <w:bCs/>
          <w:sz w:val="24"/>
          <w:szCs w:val="24"/>
          <w:u w:val="single"/>
        </w:rPr>
        <w:t>кардиомиоцита</w:t>
      </w:r>
      <w:proofErr w:type="spellEnd"/>
      <w:r w:rsidRPr="00210AC5">
        <w:rPr>
          <w:rFonts w:ascii="Cambria" w:hAnsi="Cambria"/>
          <w:bCs/>
          <w:sz w:val="24"/>
          <w:szCs w:val="24"/>
          <w:u w:val="single"/>
        </w:rPr>
        <w:t xml:space="preserve"> желудочков увеличится;</w:t>
      </w:r>
    </w:p>
    <w:p w14:paraId="771D1791" w14:textId="77777777" w:rsidR="00CB479E" w:rsidRPr="00210AC5"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Скорость распространения импульса по рабочему миокарду уменьшится;</w:t>
      </w:r>
    </w:p>
    <w:p w14:paraId="6EE08FA4" w14:textId="77777777" w:rsidR="00CB479E" w:rsidRPr="00210AC5"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Продолжительность интервала </w:t>
      </w:r>
      <w:r w:rsidRPr="00210AC5">
        <w:rPr>
          <w:rFonts w:ascii="Cambria" w:hAnsi="Cambria"/>
          <w:bCs/>
          <w:sz w:val="24"/>
          <w:szCs w:val="24"/>
          <w:lang w:val="en-US"/>
        </w:rPr>
        <w:t>PR</w:t>
      </w:r>
      <w:r w:rsidRPr="00210AC5">
        <w:rPr>
          <w:rFonts w:ascii="Cambria" w:hAnsi="Cambria"/>
          <w:bCs/>
          <w:sz w:val="24"/>
          <w:szCs w:val="24"/>
        </w:rPr>
        <w:t xml:space="preserve"> (от начала зубца Р до начала комплекса </w:t>
      </w:r>
      <w:r w:rsidRPr="00210AC5">
        <w:rPr>
          <w:rFonts w:ascii="Cambria" w:hAnsi="Cambria"/>
          <w:bCs/>
          <w:sz w:val="24"/>
          <w:szCs w:val="24"/>
          <w:lang w:val="en-US"/>
        </w:rPr>
        <w:t>QRS</w:t>
      </w:r>
      <w:r w:rsidRPr="00210AC5">
        <w:rPr>
          <w:rFonts w:ascii="Cambria" w:hAnsi="Cambria"/>
          <w:bCs/>
          <w:sz w:val="24"/>
          <w:szCs w:val="24"/>
        </w:rPr>
        <w:t>) уменьшится;</w:t>
      </w:r>
    </w:p>
    <w:p w14:paraId="0610369E" w14:textId="77777777" w:rsidR="00CB479E" w:rsidRPr="00210AC5"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Продолжительность интервала </w:t>
      </w:r>
      <w:r w:rsidRPr="00210AC5">
        <w:rPr>
          <w:rFonts w:ascii="Cambria" w:hAnsi="Cambria"/>
          <w:bCs/>
          <w:sz w:val="24"/>
          <w:szCs w:val="24"/>
          <w:u w:val="single"/>
          <w:lang w:val="en-US"/>
        </w:rPr>
        <w:t>QT</w:t>
      </w:r>
      <w:r w:rsidRPr="00210AC5">
        <w:rPr>
          <w:rFonts w:ascii="Cambria" w:hAnsi="Cambria"/>
          <w:bCs/>
          <w:sz w:val="24"/>
          <w:szCs w:val="24"/>
          <w:u w:val="single"/>
        </w:rPr>
        <w:t xml:space="preserve"> (от начала комплекса </w:t>
      </w:r>
      <w:r w:rsidRPr="00210AC5">
        <w:rPr>
          <w:rFonts w:ascii="Cambria" w:hAnsi="Cambria"/>
          <w:bCs/>
          <w:sz w:val="24"/>
          <w:szCs w:val="24"/>
          <w:u w:val="single"/>
          <w:lang w:val="en-US"/>
        </w:rPr>
        <w:t>QRS</w:t>
      </w:r>
      <w:r w:rsidRPr="00210AC5">
        <w:rPr>
          <w:rFonts w:ascii="Cambria" w:hAnsi="Cambria"/>
          <w:bCs/>
          <w:sz w:val="24"/>
          <w:szCs w:val="24"/>
          <w:u w:val="single"/>
        </w:rPr>
        <w:t xml:space="preserve"> до конца зубца Т) увеличится;</w:t>
      </w:r>
    </w:p>
    <w:p w14:paraId="7DF0BF57" w14:textId="7B1D0DE1" w:rsidR="00CB479E" w:rsidRPr="00210AC5"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Ширина комплекса </w:t>
      </w:r>
      <w:r w:rsidRPr="00210AC5">
        <w:rPr>
          <w:rFonts w:ascii="Cambria" w:hAnsi="Cambria"/>
          <w:bCs/>
          <w:sz w:val="24"/>
          <w:szCs w:val="24"/>
          <w:lang w:val="en-US"/>
        </w:rPr>
        <w:t>QRS</w:t>
      </w:r>
      <w:r w:rsidRPr="00210AC5">
        <w:rPr>
          <w:rFonts w:ascii="Cambria" w:hAnsi="Cambria"/>
          <w:bCs/>
          <w:sz w:val="24"/>
          <w:szCs w:val="24"/>
        </w:rPr>
        <w:t xml:space="preserve"> на электрокардиограмме увеличится.</w:t>
      </w:r>
    </w:p>
    <w:p w14:paraId="3572E399" w14:textId="3F9D8497" w:rsidR="00CB479E" w:rsidRPr="00210AC5" w:rsidRDefault="00CB479E" w:rsidP="00210AC5">
      <w:pPr>
        <w:spacing w:after="0" w:line="240" w:lineRule="auto"/>
        <w:jc w:val="both"/>
        <w:rPr>
          <w:rFonts w:ascii="Cambria" w:hAnsi="Cambria"/>
          <w:bCs/>
          <w:sz w:val="24"/>
          <w:szCs w:val="24"/>
        </w:rPr>
      </w:pPr>
    </w:p>
    <w:p w14:paraId="094D85E5" w14:textId="735E9ECF"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45</w:t>
      </w:r>
      <w:r w:rsidRPr="00210AC5">
        <w:rPr>
          <w:rFonts w:ascii="Cambria" w:hAnsi="Cambria"/>
          <w:b/>
          <w:bCs/>
          <w:color w:val="FF0000"/>
          <w:sz w:val="24"/>
          <w:szCs w:val="24"/>
        </w:rPr>
        <w:t xml:space="preserve"> – 3 балла</w:t>
      </w:r>
    </w:p>
    <w:p w14:paraId="42A997FA" w14:textId="54EE8CAE"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 xml:space="preserve">Основным источником витамина D у человека является его синтез в коже под действием солнечных лучей. Образующийся при этом </w:t>
      </w:r>
      <w:proofErr w:type="spellStart"/>
      <w:r w:rsidRPr="00210AC5">
        <w:rPr>
          <w:rFonts w:ascii="Cambria" w:hAnsi="Cambria"/>
          <w:b/>
          <w:bCs/>
          <w:sz w:val="24"/>
          <w:szCs w:val="24"/>
        </w:rPr>
        <w:t>холекальциферол</w:t>
      </w:r>
      <w:proofErr w:type="spellEnd"/>
      <w:r w:rsidRPr="00210AC5">
        <w:rPr>
          <w:rFonts w:ascii="Cambria" w:hAnsi="Cambria"/>
          <w:b/>
          <w:bCs/>
          <w:sz w:val="24"/>
          <w:szCs w:val="24"/>
        </w:rPr>
        <w:t xml:space="preserve"> (витамин D3) физиологически инертен. В дальнейшем он подвергается двум последовательным реакциям </w:t>
      </w:r>
      <w:proofErr w:type="spellStart"/>
      <w:r w:rsidRPr="00210AC5">
        <w:rPr>
          <w:rFonts w:ascii="Cambria" w:hAnsi="Cambria"/>
          <w:b/>
          <w:bCs/>
          <w:sz w:val="24"/>
          <w:szCs w:val="24"/>
        </w:rPr>
        <w:t>гидроксилирования</w:t>
      </w:r>
      <w:proofErr w:type="spellEnd"/>
      <w:r w:rsidRPr="00210AC5">
        <w:rPr>
          <w:rFonts w:ascii="Cambria" w:hAnsi="Cambria"/>
          <w:b/>
          <w:bCs/>
          <w:sz w:val="24"/>
          <w:szCs w:val="24"/>
        </w:rPr>
        <w:t xml:space="preserve"> (в печени и проксимальных канальцах почек), в результате чего образуется активная форма витамина – </w:t>
      </w:r>
      <w:proofErr w:type="spellStart"/>
      <w:r w:rsidRPr="00210AC5">
        <w:rPr>
          <w:rFonts w:ascii="Cambria" w:hAnsi="Cambria"/>
          <w:b/>
          <w:bCs/>
          <w:sz w:val="24"/>
          <w:szCs w:val="24"/>
        </w:rPr>
        <w:t>кальцитриол</w:t>
      </w:r>
      <w:proofErr w:type="spellEnd"/>
      <w:r w:rsidRPr="00210AC5">
        <w:rPr>
          <w:rFonts w:ascii="Cambria" w:hAnsi="Cambria"/>
          <w:b/>
          <w:bCs/>
          <w:sz w:val="24"/>
          <w:szCs w:val="24"/>
        </w:rPr>
        <w:t xml:space="preserve"> (1,25-дигидроксихолекальциферол). </w:t>
      </w:r>
      <w:proofErr w:type="spellStart"/>
      <w:r w:rsidRPr="00210AC5">
        <w:rPr>
          <w:rFonts w:ascii="Cambria" w:hAnsi="Cambria"/>
          <w:b/>
          <w:bCs/>
          <w:sz w:val="24"/>
          <w:szCs w:val="24"/>
        </w:rPr>
        <w:t>Кальцитриол</w:t>
      </w:r>
      <w:proofErr w:type="spellEnd"/>
      <w:r w:rsidRPr="00210AC5">
        <w:rPr>
          <w:rFonts w:ascii="Cambria" w:hAnsi="Cambria"/>
          <w:b/>
          <w:bCs/>
          <w:sz w:val="24"/>
          <w:szCs w:val="24"/>
        </w:rPr>
        <w:t xml:space="preserve"> стимулирует всасывание в кишечнике кальция, поступающего с пищей, а также подавляет секрецию паратгормона. Экспрессия фермента 1α-</w:t>
      </w:r>
      <w:proofErr w:type="spellStart"/>
      <w:r w:rsidRPr="00210AC5">
        <w:rPr>
          <w:rFonts w:ascii="Cambria" w:hAnsi="Cambria"/>
          <w:b/>
          <w:bCs/>
          <w:sz w:val="24"/>
          <w:szCs w:val="24"/>
        </w:rPr>
        <w:t>гидроксилазы</w:t>
      </w:r>
      <w:proofErr w:type="spellEnd"/>
      <w:r w:rsidRPr="00210AC5">
        <w:rPr>
          <w:rFonts w:ascii="Cambria" w:hAnsi="Cambria"/>
          <w:b/>
          <w:bCs/>
          <w:sz w:val="24"/>
          <w:szCs w:val="24"/>
        </w:rPr>
        <w:t xml:space="preserve"> почек, необходимого для активации витамина, стимулируется паратгормоном и подавляется белком FGF23, секретируемым остеоцитами. Кроме того, FGF23 подавляет реабсорбцию фосфат-ионов в канальцах </w:t>
      </w:r>
      <w:r w:rsidRPr="00210AC5">
        <w:rPr>
          <w:rFonts w:ascii="Cambria" w:hAnsi="Cambria"/>
          <w:b/>
          <w:bCs/>
          <w:sz w:val="24"/>
          <w:szCs w:val="24"/>
        </w:rPr>
        <w:lastRenderedPageBreak/>
        <w:t xml:space="preserve">почек. Инактивация этого белка осуществляется специальной </w:t>
      </w:r>
      <w:proofErr w:type="spellStart"/>
      <w:r w:rsidRPr="00210AC5">
        <w:rPr>
          <w:rFonts w:ascii="Cambria" w:hAnsi="Cambria"/>
          <w:b/>
          <w:bCs/>
          <w:sz w:val="24"/>
          <w:szCs w:val="24"/>
        </w:rPr>
        <w:t>эндопептидазой</w:t>
      </w:r>
      <w:proofErr w:type="spellEnd"/>
      <w:r w:rsidRPr="00210AC5">
        <w:rPr>
          <w:rFonts w:ascii="Cambria" w:hAnsi="Cambria"/>
          <w:b/>
          <w:bCs/>
          <w:sz w:val="24"/>
          <w:szCs w:val="24"/>
        </w:rPr>
        <w:t xml:space="preserve">, </w:t>
      </w:r>
      <w:proofErr w:type="spellStart"/>
      <w:r w:rsidRPr="00210AC5">
        <w:rPr>
          <w:rFonts w:ascii="Cambria" w:hAnsi="Cambria"/>
          <w:b/>
          <w:bCs/>
          <w:sz w:val="24"/>
          <w:szCs w:val="24"/>
        </w:rPr>
        <w:t>кодируемоей</w:t>
      </w:r>
      <w:proofErr w:type="spellEnd"/>
      <w:r w:rsidRPr="00210AC5">
        <w:rPr>
          <w:rFonts w:ascii="Cambria" w:hAnsi="Cambria"/>
          <w:b/>
          <w:bCs/>
          <w:sz w:val="24"/>
          <w:szCs w:val="24"/>
        </w:rPr>
        <w:t xml:space="preserve"> геном </w:t>
      </w:r>
      <w:r w:rsidRPr="00210AC5">
        <w:rPr>
          <w:rFonts w:ascii="Cambria" w:hAnsi="Cambria"/>
          <w:b/>
          <w:bCs/>
          <w:i/>
          <w:iCs/>
          <w:sz w:val="24"/>
          <w:szCs w:val="24"/>
        </w:rPr>
        <w:t>PHEX</w:t>
      </w:r>
      <w:r w:rsidRPr="00210AC5">
        <w:rPr>
          <w:rFonts w:ascii="Cambria" w:hAnsi="Cambria"/>
          <w:b/>
          <w:bCs/>
          <w:sz w:val="24"/>
          <w:szCs w:val="24"/>
        </w:rPr>
        <w:t>. Для каждого из следующих утверждений укажите, является оно верным или неверным:</w:t>
      </w:r>
    </w:p>
    <w:p w14:paraId="119606AE" w14:textId="77777777" w:rsidR="00CB479E" w:rsidRPr="00210AC5" w:rsidRDefault="00CB479E" w:rsidP="00340CA4">
      <w:pPr>
        <w:numPr>
          <w:ilvl w:val="1"/>
          <w:numId w:val="65"/>
        </w:numPr>
        <w:tabs>
          <w:tab w:val="clear" w:pos="720"/>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При выраженном дефиците витамина </w:t>
      </w:r>
      <w:r w:rsidRPr="00210AC5">
        <w:rPr>
          <w:rFonts w:ascii="Cambria" w:hAnsi="Cambria"/>
          <w:bCs/>
          <w:sz w:val="24"/>
          <w:szCs w:val="24"/>
          <w:lang w:val="en-US"/>
        </w:rPr>
        <w:t>D</w:t>
      </w:r>
      <w:r w:rsidRPr="00210AC5">
        <w:rPr>
          <w:rFonts w:ascii="Cambria" w:hAnsi="Cambria"/>
          <w:bCs/>
          <w:sz w:val="24"/>
          <w:szCs w:val="24"/>
        </w:rPr>
        <w:t xml:space="preserve"> уровень паратгормона снижается;</w:t>
      </w:r>
    </w:p>
    <w:p w14:paraId="1A68F12E" w14:textId="77777777" w:rsidR="00CB479E" w:rsidRPr="00210AC5" w:rsidRDefault="00CB479E" w:rsidP="00340CA4">
      <w:pPr>
        <w:numPr>
          <w:ilvl w:val="1"/>
          <w:numId w:val="65"/>
        </w:numPr>
        <w:tabs>
          <w:tab w:val="clear" w:pos="720"/>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После удаления паращитовидных желез следует рекомендовать регулярный прием препаратов кальция и </w:t>
      </w:r>
      <w:proofErr w:type="spellStart"/>
      <w:r w:rsidRPr="00210AC5">
        <w:rPr>
          <w:rFonts w:ascii="Cambria" w:hAnsi="Cambria"/>
          <w:bCs/>
          <w:sz w:val="24"/>
          <w:szCs w:val="24"/>
        </w:rPr>
        <w:t>холекальциферола</w:t>
      </w:r>
      <w:proofErr w:type="spellEnd"/>
      <w:r w:rsidRPr="00210AC5">
        <w:rPr>
          <w:rFonts w:ascii="Cambria" w:hAnsi="Cambria"/>
          <w:bCs/>
          <w:sz w:val="24"/>
          <w:szCs w:val="24"/>
        </w:rPr>
        <w:t>;</w:t>
      </w:r>
    </w:p>
    <w:p w14:paraId="1693B99D" w14:textId="77777777" w:rsidR="00CB479E" w:rsidRPr="00210AC5" w:rsidRDefault="00CB479E" w:rsidP="00340CA4">
      <w:pPr>
        <w:numPr>
          <w:ilvl w:val="1"/>
          <w:numId w:val="65"/>
        </w:numPr>
        <w:tabs>
          <w:tab w:val="clear" w:pos="720"/>
          <w:tab w:val="left"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При опухолях, неконтролируемо секретирующих большое количество FGF23, уровень фосфат-ионов в плазме крови снижается;</w:t>
      </w:r>
    </w:p>
    <w:p w14:paraId="042690AA" w14:textId="77777777" w:rsidR="00CB479E" w:rsidRPr="00210AC5" w:rsidRDefault="00CB479E" w:rsidP="00340CA4">
      <w:pPr>
        <w:numPr>
          <w:ilvl w:val="1"/>
          <w:numId w:val="65"/>
        </w:numPr>
        <w:tabs>
          <w:tab w:val="clear" w:pos="720"/>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При опухолях, неконтролируемо секретирующих большое количество FGF23, целесообразно назначить </w:t>
      </w:r>
      <w:proofErr w:type="spellStart"/>
      <w:r w:rsidRPr="00210AC5">
        <w:rPr>
          <w:rFonts w:ascii="Cambria" w:hAnsi="Cambria"/>
          <w:bCs/>
          <w:sz w:val="24"/>
          <w:szCs w:val="24"/>
        </w:rPr>
        <w:t>холекальциферол</w:t>
      </w:r>
      <w:proofErr w:type="spellEnd"/>
      <w:r w:rsidRPr="00210AC5">
        <w:rPr>
          <w:rFonts w:ascii="Cambria" w:hAnsi="Cambria"/>
          <w:bCs/>
          <w:sz w:val="24"/>
          <w:szCs w:val="24"/>
        </w:rPr>
        <w:t>;</w:t>
      </w:r>
    </w:p>
    <w:p w14:paraId="25B82EE1" w14:textId="742039B1" w:rsidR="00CB479E" w:rsidRPr="00210AC5" w:rsidRDefault="71877B60" w:rsidP="00340CA4">
      <w:pPr>
        <w:numPr>
          <w:ilvl w:val="1"/>
          <w:numId w:val="65"/>
        </w:numPr>
        <w:tabs>
          <w:tab w:val="clear" w:pos="720"/>
          <w:tab w:val="left" w:pos="426"/>
        </w:tabs>
        <w:spacing w:after="0" w:line="240" w:lineRule="auto"/>
        <w:ind w:left="0" w:firstLine="0"/>
        <w:jc w:val="both"/>
        <w:rPr>
          <w:rFonts w:ascii="Cambria" w:hAnsi="Cambria"/>
          <w:sz w:val="24"/>
          <w:szCs w:val="24"/>
        </w:rPr>
      </w:pPr>
      <w:r w:rsidRPr="00210AC5">
        <w:rPr>
          <w:rFonts w:ascii="Cambria" w:hAnsi="Cambria"/>
          <w:sz w:val="24"/>
          <w:szCs w:val="24"/>
        </w:rPr>
        <w:t xml:space="preserve">При инактивирующих мутациях гена </w:t>
      </w:r>
      <w:r w:rsidRPr="00210AC5">
        <w:rPr>
          <w:rFonts w:ascii="Cambria" w:hAnsi="Cambria"/>
          <w:i/>
          <w:iCs/>
          <w:sz w:val="24"/>
          <w:szCs w:val="24"/>
        </w:rPr>
        <w:t>PHEX</w:t>
      </w:r>
      <w:r w:rsidRPr="00210AC5">
        <w:rPr>
          <w:rFonts w:ascii="Cambria" w:hAnsi="Cambria"/>
          <w:sz w:val="24"/>
          <w:szCs w:val="24"/>
        </w:rPr>
        <w:t xml:space="preserve"> пациентам для профилактики и</w:t>
      </w:r>
      <w:r w:rsidR="003B7662">
        <w:rPr>
          <w:rFonts w:ascii="Cambria" w:hAnsi="Cambria"/>
          <w:sz w:val="24"/>
          <w:szCs w:val="24"/>
        </w:rPr>
        <w:t>л</w:t>
      </w:r>
      <w:r w:rsidRPr="00210AC5">
        <w:rPr>
          <w:rFonts w:ascii="Cambria" w:hAnsi="Cambria"/>
          <w:sz w:val="24"/>
          <w:szCs w:val="24"/>
        </w:rPr>
        <w:t xml:space="preserve">и лечения рахита следует рекомендовать прием большого количества рыбьего жира, богатого </w:t>
      </w:r>
      <w:proofErr w:type="spellStart"/>
      <w:r w:rsidRPr="00210AC5">
        <w:rPr>
          <w:rFonts w:ascii="Cambria" w:hAnsi="Cambria"/>
          <w:sz w:val="24"/>
          <w:szCs w:val="24"/>
        </w:rPr>
        <w:t>холекальциферолом</w:t>
      </w:r>
      <w:proofErr w:type="spellEnd"/>
      <w:r w:rsidRPr="00210AC5">
        <w:rPr>
          <w:rFonts w:ascii="Cambria" w:hAnsi="Cambria"/>
          <w:sz w:val="24"/>
          <w:szCs w:val="24"/>
        </w:rPr>
        <w:t>;</w:t>
      </w:r>
    </w:p>
    <w:p w14:paraId="49DB0982" w14:textId="1DEA79EB" w:rsidR="00CB479E" w:rsidRPr="00210AC5" w:rsidRDefault="71877B60" w:rsidP="00340CA4">
      <w:pPr>
        <w:numPr>
          <w:ilvl w:val="1"/>
          <w:numId w:val="65"/>
        </w:numPr>
        <w:tabs>
          <w:tab w:val="clear" w:pos="720"/>
          <w:tab w:val="left" w:pos="426"/>
        </w:tabs>
        <w:spacing w:after="0" w:line="240" w:lineRule="auto"/>
        <w:ind w:left="0" w:firstLine="0"/>
        <w:jc w:val="both"/>
        <w:rPr>
          <w:rFonts w:ascii="Cambria" w:hAnsi="Cambria"/>
          <w:sz w:val="24"/>
          <w:szCs w:val="24"/>
        </w:rPr>
      </w:pPr>
      <w:r w:rsidRPr="00210AC5">
        <w:rPr>
          <w:rFonts w:ascii="Cambria" w:hAnsi="Cambria"/>
          <w:sz w:val="24"/>
          <w:szCs w:val="24"/>
        </w:rPr>
        <w:t>При тяжелой (терминальной) почечной недостаточности уровень паратгормона снижается.</w:t>
      </w:r>
    </w:p>
    <w:p w14:paraId="66518E39" w14:textId="0FFF5F7E" w:rsidR="00CB479E" w:rsidRPr="00210AC5" w:rsidRDefault="00CB479E" w:rsidP="00210AC5">
      <w:pPr>
        <w:spacing w:after="0" w:line="240" w:lineRule="auto"/>
        <w:jc w:val="both"/>
        <w:rPr>
          <w:rFonts w:ascii="Cambria" w:hAnsi="Cambria"/>
          <w:bCs/>
          <w:sz w:val="24"/>
          <w:szCs w:val="24"/>
        </w:rPr>
      </w:pPr>
    </w:p>
    <w:p w14:paraId="4E6F24B1" w14:textId="6F30793C"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46</w:t>
      </w:r>
      <w:r w:rsidRPr="00210AC5">
        <w:rPr>
          <w:rFonts w:ascii="Cambria" w:hAnsi="Cambria"/>
          <w:b/>
          <w:bCs/>
          <w:color w:val="FF0000"/>
          <w:sz w:val="24"/>
          <w:szCs w:val="24"/>
        </w:rPr>
        <w:t xml:space="preserve"> – 3 балла</w:t>
      </w:r>
    </w:p>
    <w:p w14:paraId="20DA1FE9" w14:textId="77777777" w:rsidR="003B7662" w:rsidRDefault="00CB479E" w:rsidP="00210AC5">
      <w:pPr>
        <w:spacing w:after="0" w:line="240" w:lineRule="auto"/>
        <w:jc w:val="both"/>
        <w:rPr>
          <w:rFonts w:ascii="Cambria" w:hAnsi="Cambria"/>
          <w:b/>
          <w:bCs/>
          <w:sz w:val="24"/>
          <w:szCs w:val="24"/>
        </w:rPr>
      </w:pPr>
      <w:r w:rsidRPr="00210AC5">
        <w:rPr>
          <w:rFonts w:ascii="Cambria" w:hAnsi="Cambria"/>
          <w:b/>
          <w:bCs/>
          <w:sz w:val="24"/>
          <w:szCs w:val="24"/>
        </w:rPr>
        <w:t>Поступление пищевых углеводов в кровь происходит через слой эпителиальных клеток (</w:t>
      </w:r>
      <w:proofErr w:type="spellStart"/>
      <w:r w:rsidRPr="00210AC5">
        <w:rPr>
          <w:rFonts w:ascii="Cambria" w:hAnsi="Cambria"/>
          <w:b/>
          <w:bCs/>
          <w:sz w:val="24"/>
          <w:szCs w:val="24"/>
        </w:rPr>
        <w:t>энтероцитов</w:t>
      </w:r>
      <w:proofErr w:type="spellEnd"/>
      <w:r w:rsidRPr="00210AC5">
        <w:rPr>
          <w:rFonts w:ascii="Cambria" w:hAnsi="Cambria"/>
          <w:b/>
          <w:bCs/>
          <w:sz w:val="24"/>
          <w:szCs w:val="24"/>
        </w:rPr>
        <w:t xml:space="preserve">) на поверхности кишечника. Транспорт глюкозы сопряжен с работой системы трансмембранных переносчиков (на рисунке: транспортер глюкозы </w:t>
      </w:r>
      <w:r w:rsidRPr="00210AC5">
        <w:rPr>
          <w:rFonts w:ascii="Cambria" w:hAnsi="Cambria"/>
          <w:b/>
          <w:bCs/>
          <w:sz w:val="24"/>
          <w:szCs w:val="24"/>
          <w:lang w:val="en-US"/>
        </w:rPr>
        <w:t>X</w:t>
      </w:r>
      <w:r w:rsidRPr="00210AC5">
        <w:rPr>
          <w:rFonts w:ascii="Cambria" w:hAnsi="Cambria"/>
          <w:b/>
          <w:bCs/>
          <w:sz w:val="24"/>
          <w:szCs w:val="24"/>
        </w:rPr>
        <w:t xml:space="preserve"> и транспортер глюкозы </w:t>
      </w:r>
      <w:r w:rsidRPr="00210AC5">
        <w:rPr>
          <w:rFonts w:ascii="Cambria" w:hAnsi="Cambria"/>
          <w:b/>
          <w:bCs/>
          <w:sz w:val="24"/>
          <w:szCs w:val="24"/>
          <w:lang w:val="en-US"/>
        </w:rPr>
        <w:t>Y</w:t>
      </w:r>
      <w:r w:rsidRPr="00210AC5">
        <w:rPr>
          <w:rFonts w:ascii="Cambria" w:hAnsi="Cambria"/>
          <w:b/>
          <w:bCs/>
          <w:sz w:val="24"/>
          <w:szCs w:val="24"/>
        </w:rPr>
        <w:t xml:space="preserve">). На рисунке изображена упрощенная схема транспорта глюкозы. При анализе схемы считайте, что концентрация глюкозы в полости кишечника и в крови меньше, чем концентрация глюкозы внутри </w:t>
      </w:r>
      <w:proofErr w:type="spellStart"/>
      <w:r w:rsidRPr="00210AC5">
        <w:rPr>
          <w:rFonts w:ascii="Cambria" w:hAnsi="Cambria"/>
          <w:b/>
          <w:bCs/>
          <w:sz w:val="24"/>
          <w:szCs w:val="24"/>
        </w:rPr>
        <w:t>энтероцита</w:t>
      </w:r>
      <w:proofErr w:type="spellEnd"/>
      <w:r w:rsidRPr="00210AC5">
        <w:rPr>
          <w:rFonts w:ascii="Cambria" w:hAnsi="Cambria"/>
          <w:b/>
          <w:bCs/>
          <w:sz w:val="24"/>
          <w:szCs w:val="24"/>
        </w:rPr>
        <w:t>.</w:t>
      </w:r>
    </w:p>
    <w:p w14:paraId="6DB8C8A6" w14:textId="7B26F6E1" w:rsidR="00CB479E" w:rsidRPr="00210AC5" w:rsidRDefault="00CB479E" w:rsidP="003B7662">
      <w:pPr>
        <w:spacing w:after="0" w:line="240" w:lineRule="auto"/>
        <w:jc w:val="center"/>
        <w:rPr>
          <w:rFonts w:ascii="Cambria" w:hAnsi="Cambria"/>
          <w:b/>
          <w:bCs/>
          <w:sz w:val="24"/>
          <w:szCs w:val="24"/>
        </w:rPr>
      </w:pPr>
      <w:r w:rsidRPr="00210AC5">
        <w:rPr>
          <w:rFonts w:ascii="Cambria" w:hAnsi="Cambria"/>
          <w:b/>
          <w:bCs/>
          <w:noProof/>
          <w:sz w:val="24"/>
          <w:szCs w:val="24"/>
          <w:lang w:eastAsia="ru-RU"/>
        </w:rPr>
        <w:drawing>
          <wp:inline distT="0" distB="0" distL="0" distR="0" wp14:anchorId="56AC8ADE" wp14:editId="0E2347C0">
            <wp:extent cx="6124804" cy="3436620"/>
            <wp:effectExtent l="0" t="0" r="9525" b="0"/>
            <wp:docPr id="32" name="Рисунок 32"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1"/>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6164762" cy="3459041"/>
                    </a:xfrm>
                    <a:prstGeom prst="rect">
                      <a:avLst/>
                    </a:prstGeom>
                    <a:noFill/>
                    <a:ln>
                      <a:noFill/>
                    </a:ln>
                  </pic:spPr>
                </pic:pic>
              </a:graphicData>
            </a:graphic>
          </wp:inline>
        </w:drawing>
      </w:r>
    </w:p>
    <w:p w14:paraId="73560658" w14:textId="619CDB6D"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Проанализируйте представленную схему и для каждого из следующих утверждений укажите, является оно верным или неверным:</w:t>
      </w:r>
    </w:p>
    <w:p w14:paraId="4571F292" w14:textId="77777777" w:rsidR="00CB479E" w:rsidRPr="00210AC5" w:rsidRDefault="00CB479E" w:rsidP="00340CA4">
      <w:pPr>
        <w:numPr>
          <w:ilvl w:val="1"/>
          <w:numId w:val="84"/>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Транспортер глюкозы </w:t>
      </w:r>
      <w:r w:rsidRPr="00210AC5">
        <w:rPr>
          <w:rFonts w:ascii="Cambria" w:hAnsi="Cambria"/>
          <w:bCs/>
          <w:sz w:val="24"/>
          <w:szCs w:val="24"/>
          <w:u w:val="single"/>
          <w:lang w:val="en-US"/>
        </w:rPr>
        <w:t>X</w:t>
      </w:r>
      <w:r w:rsidRPr="00210AC5">
        <w:rPr>
          <w:rFonts w:ascii="Cambria" w:hAnsi="Cambria"/>
          <w:bCs/>
          <w:sz w:val="24"/>
          <w:szCs w:val="24"/>
          <w:u w:val="single"/>
        </w:rPr>
        <w:t xml:space="preserve"> работает по принципу </w:t>
      </w:r>
      <w:proofErr w:type="spellStart"/>
      <w:r w:rsidRPr="00210AC5">
        <w:rPr>
          <w:rFonts w:ascii="Cambria" w:hAnsi="Cambria"/>
          <w:bCs/>
          <w:sz w:val="24"/>
          <w:szCs w:val="24"/>
          <w:u w:val="single"/>
        </w:rPr>
        <w:t>симпорта</w:t>
      </w:r>
      <w:proofErr w:type="spellEnd"/>
      <w:r w:rsidRPr="00210AC5">
        <w:rPr>
          <w:rFonts w:ascii="Cambria" w:hAnsi="Cambria"/>
          <w:bCs/>
          <w:sz w:val="24"/>
          <w:szCs w:val="24"/>
          <w:u w:val="single"/>
        </w:rPr>
        <w:t>;</w:t>
      </w:r>
    </w:p>
    <w:p w14:paraId="7B532540" w14:textId="77777777" w:rsidR="00CB479E" w:rsidRPr="00210AC5" w:rsidRDefault="00CB479E" w:rsidP="00340CA4">
      <w:pPr>
        <w:numPr>
          <w:ilvl w:val="1"/>
          <w:numId w:val="84"/>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Транспортер глюкозы </w:t>
      </w:r>
      <w:r w:rsidRPr="00210AC5">
        <w:rPr>
          <w:rFonts w:ascii="Cambria" w:hAnsi="Cambria"/>
          <w:bCs/>
          <w:sz w:val="24"/>
          <w:szCs w:val="24"/>
          <w:lang w:val="en-US"/>
        </w:rPr>
        <w:t>Y</w:t>
      </w:r>
      <w:r w:rsidRPr="00210AC5">
        <w:rPr>
          <w:rFonts w:ascii="Cambria" w:hAnsi="Cambria"/>
          <w:bCs/>
          <w:sz w:val="24"/>
          <w:szCs w:val="24"/>
        </w:rPr>
        <w:t xml:space="preserve"> работает по принципу антипорта;</w:t>
      </w:r>
    </w:p>
    <w:p w14:paraId="29F98EA1" w14:textId="24AA6D0C" w:rsidR="00CB479E" w:rsidRPr="00210AC5" w:rsidRDefault="71877B60" w:rsidP="00340CA4">
      <w:pPr>
        <w:numPr>
          <w:ilvl w:val="1"/>
          <w:numId w:val="84"/>
        </w:numPr>
        <w:tabs>
          <w:tab w:val="clear" w:pos="720"/>
          <w:tab w:val="num" w:pos="426"/>
        </w:tabs>
        <w:spacing w:after="0" w:line="240" w:lineRule="auto"/>
        <w:ind w:left="0" w:firstLine="0"/>
        <w:jc w:val="both"/>
        <w:rPr>
          <w:rFonts w:ascii="Cambria" w:hAnsi="Cambria"/>
          <w:sz w:val="24"/>
          <w:szCs w:val="24"/>
          <w:u w:val="single"/>
        </w:rPr>
      </w:pPr>
      <w:r w:rsidRPr="00210AC5">
        <w:rPr>
          <w:rFonts w:ascii="Cambria" w:hAnsi="Cambria"/>
          <w:sz w:val="24"/>
          <w:szCs w:val="24"/>
          <w:u w:val="single"/>
        </w:rPr>
        <w:t xml:space="preserve">Перенос глюкозы в клетку из полости кишечника </w:t>
      </w:r>
      <w:proofErr w:type="gramStart"/>
      <w:r w:rsidRPr="00210AC5">
        <w:rPr>
          <w:rFonts w:ascii="Cambria" w:hAnsi="Cambria"/>
          <w:sz w:val="24"/>
          <w:szCs w:val="24"/>
          <w:u w:val="single"/>
        </w:rPr>
        <w:t>- это</w:t>
      </w:r>
      <w:proofErr w:type="gramEnd"/>
      <w:r w:rsidRPr="00210AC5">
        <w:rPr>
          <w:rFonts w:ascii="Cambria" w:hAnsi="Cambria"/>
          <w:sz w:val="24"/>
          <w:szCs w:val="24"/>
          <w:u w:val="single"/>
        </w:rPr>
        <w:t xml:space="preserve"> пример вторичного активного транспорта</w:t>
      </w:r>
      <w:r w:rsidR="00CF220E">
        <w:rPr>
          <w:rFonts w:ascii="Cambria" w:hAnsi="Cambria"/>
          <w:sz w:val="24"/>
          <w:szCs w:val="24"/>
          <w:u w:val="single"/>
        </w:rPr>
        <w:t>;</w:t>
      </w:r>
    </w:p>
    <w:p w14:paraId="581763DE" w14:textId="45944778" w:rsidR="00CB479E" w:rsidRPr="00210AC5" w:rsidRDefault="71877B60" w:rsidP="00340CA4">
      <w:pPr>
        <w:numPr>
          <w:ilvl w:val="1"/>
          <w:numId w:val="84"/>
        </w:numPr>
        <w:tabs>
          <w:tab w:val="clear" w:pos="720"/>
          <w:tab w:val="num" w:pos="426"/>
        </w:tabs>
        <w:spacing w:after="0" w:line="240" w:lineRule="auto"/>
        <w:ind w:left="0" w:firstLine="0"/>
        <w:jc w:val="both"/>
        <w:rPr>
          <w:rFonts w:ascii="Cambria" w:hAnsi="Cambria"/>
          <w:sz w:val="24"/>
          <w:szCs w:val="24"/>
        </w:rPr>
      </w:pPr>
      <w:r w:rsidRPr="00210AC5">
        <w:rPr>
          <w:rFonts w:ascii="Cambria" w:hAnsi="Cambria"/>
          <w:sz w:val="24"/>
          <w:szCs w:val="24"/>
        </w:rPr>
        <w:t xml:space="preserve">Градиент ионов на мембране клетки создается благодаря функционированию канала, пропускающего </w:t>
      </w:r>
      <w:proofErr w:type="spellStart"/>
      <w:r w:rsidRPr="00210AC5">
        <w:rPr>
          <w:rFonts w:ascii="Cambria" w:hAnsi="Cambria"/>
          <w:sz w:val="24"/>
          <w:szCs w:val="24"/>
        </w:rPr>
        <w:t>сонаправлено</w:t>
      </w:r>
      <w:proofErr w:type="spellEnd"/>
      <w:r w:rsidRPr="00210AC5">
        <w:rPr>
          <w:rFonts w:ascii="Cambria" w:hAnsi="Cambria"/>
          <w:sz w:val="24"/>
          <w:szCs w:val="24"/>
        </w:rPr>
        <w:t xml:space="preserve"> ионы </w:t>
      </w:r>
      <w:r w:rsidRPr="00210AC5">
        <w:rPr>
          <w:rFonts w:ascii="Cambria" w:hAnsi="Cambria"/>
          <w:sz w:val="24"/>
          <w:szCs w:val="24"/>
          <w:lang w:val="en-US"/>
        </w:rPr>
        <w:t>Na</w:t>
      </w:r>
      <w:r w:rsidRPr="00210AC5">
        <w:rPr>
          <w:rFonts w:ascii="Cambria" w:hAnsi="Cambria"/>
          <w:sz w:val="24"/>
          <w:szCs w:val="24"/>
          <w:vertAlign w:val="superscript"/>
        </w:rPr>
        <w:t>+</w:t>
      </w:r>
      <w:r w:rsidRPr="00210AC5">
        <w:rPr>
          <w:rFonts w:ascii="Cambria" w:hAnsi="Cambria"/>
          <w:sz w:val="24"/>
          <w:szCs w:val="24"/>
        </w:rPr>
        <w:t xml:space="preserve"> и </w:t>
      </w:r>
      <w:r w:rsidRPr="00210AC5">
        <w:rPr>
          <w:rFonts w:ascii="Cambria" w:hAnsi="Cambria"/>
          <w:sz w:val="24"/>
          <w:szCs w:val="24"/>
          <w:lang w:val="en-US"/>
        </w:rPr>
        <w:t>K</w:t>
      </w:r>
      <w:r w:rsidRPr="00210AC5">
        <w:rPr>
          <w:rFonts w:ascii="Cambria" w:hAnsi="Cambria"/>
          <w:sz w:val="24"/>
          <w:szCs w:val="24"/>
          <w:vertAlign w:val="superscript"/>
        </w:rPr>
        <w:t>+</w:t>
      </w:r>
      <w:r w:rsidRPr="00210AC5">
        <w:rPr>
          <w:rFonts w:ascii="Cambria" w:hAnsi="Cambria"/>
          <w:sz w:val="24"/>
          <w:szCs w:val="24"/>
        </w:rPr>
        <w:t>;</w:t>
      </w:r>
    </w:p>
    <w:p w14:paraId="76BD84DA" w14:textId="77777777" w:rsidR="00CB479E" w:rsidRPr="00210AC5" w:rsidRDefault="00CB479E" w:rsidP="00340CA4">
      <w:pPr>
        <w:numPr>
          <w:ilvl w:val="1"/>
          <w:numId w:val="84"/>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Перенос глюкозы из </w:t>
      </w:r>
      <w:proofErr w:type="spellStart"/>
      <w:r w:rsidRPr="00210AC5">
        <w:rPr>
          <w:rFonts w:ascii="Cambria" w:hAnsi="Cambria"/>
          <w:bCs/>
          <w:sz w:val="24"/>
          <w:szCs w:val="24"/>
        </w:rPr>
        <w:t>энтероцита</w:t>
      </w:r>
      <w:proofErr w:type="spellEnd"/>
      <w:r w:rsidRPr="00210AC5">
        <w:rPr>
          <w:rFonts w:ascii="Cambria" w:hAnsi="Cambria"/>
          <w:bCs/>
          <w:sz w:val="24"/>
          <w:szCs w:val="24"/>
        </w:rPr>
        <w:t xml:space="preserve"> в кровь происходит за счет энергии гидролиза АТФ;</w:t>
      </w:r>
    </w:p>
    <w:p w14:paraId="5AB7C0C5" w14:textId="24719E7B" w:rsidR="00CB479E" w:rsidRPr="00210AC5" w:rsidRDefault="71877B60" w:rsidP="00340CA4">
      <w:pPr>
        <w:numPr>
          <w:ilvl w:val="1"/>
          <w:numId w:val="84"/>
        </w:numPr>
        <w:tabs>
          <w:tab w:val="clear" w:pos="720"/>
          <w:tab w:val="num" w:pos="426"/>
        </w:tabs>
        <w:spacing w:after="0" w:line="240" w:lineRule="auto"/>
        <w:ind w:left="0" w:firstLine="0"/>
        <w:jc w:val="both"/>
        <w:rPr>
          <w:rFonts w:ascii="Cambria" w:hAnsi="Cambria"/>
          <w:sz w:val="24"/>
          <w:szCs w:val="24"/>
          <w:u w:val="single"/>
        </w:rPr>
      </w:pPr>
      <w:r w:rsidRPr="00210AC5">
        <w:rPr>
          <w:rFonts w:ascii="Cambria" w:hAnsi="Cambria"/>
          <w:sz w:val="24"/>
          <w:szCs w:val="24"/>
          <w:u w:val="single"/>
        </w:rPr>
        <w:t xml:space="preserve">Транспорт глюкозы из полости кишечника в </w:t>
      </w:r>
      <w:proofErr w:type="spellStart"/>
      <w:r w:rsidRPr="00210AC5">
        <w:rPr>
          <w:rFonts w:ascii="Cambria" w:hAnsi="Cambria"/>
          <w:sz w:val="24"/>
          <w:szCs w:val="24"/>
          <w:u w:val="single"/>
        </w:rPr>
        <w:t>энтероцит</w:t>
      </w:r>
      <w:proofErr w:type="spellEnd"/>
      <w:r w:rsidRPr="00210AC5">
        <w:rPr>
          <w:rFonts w:ascii="Cambria" w:hAnsi="Cambria"/>
          <w:sz w:val="24"/>
          <w:szCs w:val="24"/>
          <w:u w:val="single"/>
        </w:rPr>
        <w:t xml:space="preserve"> происходит против градиента концентрации.</w:t>
      </w:r>
    </w:p>
    <w:p w14:paraId="4455F193" w14:textId="25E5CF85" w:rsidR="00CB479E" w:rsidRPr="00210AC5" w:rsidRDefault="00CB479E" w:rsidP="00210AC5">
      <w:pPr>
        <w:spacing w:after="0" w:line="240" w:lineRule="auto"/>
        <w:jc w:val="both"/>
        <w:rPr>
          <w:rFonts w:ascii="Cambria" w:hAnsi="Cambria"/>
          <w:sz w:val="24"/>
          <w:szCs w:val="24"/>
        </w:rPr>
      </w:pPr>
    </w:p>
    <w:p w14:paraId="01DE708D" w14:textId="3FD42AEF"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48</w:t>
      </w:r>
      <w:r w:rsidRPr="00210AC5">
        <w:rPr>
          <w:rFonts w:ascii="Cambria" w:hAnsi="Cambria"/>
          <w:b/>
          <w:bCs/>
          <w:color w:val="FF0000"/>
          <w:sz w:val="24"/>
          <w:szCs w:val="24"/>
        </w:rPr>
        <w:t xml:space="preserve"> – 3 балла</w:t>
      </w:r>
    </w:p>
    <w:p w14:paraId="586BD901" w14:textId="40F4344D"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 xml:space="preserve">Под молекулярным клонированием биологи понимают вставку фрагмента ДНК в какой-либо вектор. Для этого может использоваться метод бело-голубой селекции, основанный на принципе работы </w:t>
      </w:r>
      <w:r w:rsidRPr="003B7662">
        <w:rPr>
          <w:rFonts w:ascii="Cambria" w:hAnsi="Cambria"/>
          <w:b/>
          <w:bCs/>
          <w:i/>
          <w:iCs/>
          <w:sz w:val="24"/>
          <w:szCs w:val="24"/>
          <w:lang w:val="en-US"/>
        </w:rPr>
        <w:t>lac</w:t>
      </w:r>
      <w:r w:rsidRPr="00210AC5">
        <w:rPr>
          <w:rFonts w:ascii="Cambria" w:hAnsi="Cambria"/>
          <w:b/>
          <w:bCs/>
          <w:sz w:val="24"/>
          <w:szCs w:val="24"/>
        </w:rPr>
        <w:t xml:space="preserve">-оперона. При добавлении </w:t>
      </w:r>
      <w:r w:rsidRPr="00210AC5">
        <w:rPr>
          <w:rFonts w:ascii="Cambria" w:hAnsi="Cambria"/>
          <w:b/>
          <w:bCs/>
          <w:sz w:val="24"/>
          <w:szCs w:val="24"/>
          <w:lang w:val="en-US"/>
        </w:rPr>
        <w:t>IPTG</w:t>
      </w:r>
      <w:r w:rsidRPr="00210AC5">
        <w:rPr>
          <w:rFonts w:ascii="Cambria" w:hAnsi="Cambria"/>
          <w:b/>
          <w:bCs/>
          <w:sz w:val="24"/>
          <w:szCs w:val="24"/>
        </w:rPr>
        <w:t xml:space="preserve"> (изопропил-бета-</w:t>
      </w:r>
      <w:r w:rsidRPr="00210AC5">
        <w:rPr>
          <w:rFonts w:ascii="Cambria" w:hAnsi="Cambria"/>
          <w:b/>
          <w:bCs/>
          <w:sz w:val="24"/>
          <w:szCs w:val="24"/>
          <w:lang w:val="en-US"/>
        </w:rPr>
        <w:t>D</w:t>
      </w:r>
      <w:r w:rsidRPr="00210AC5">
        <w:rPr>
          <w:rFonts w:ascii="Cambria" w:hAnsi="Cambria"/>
          <w:b/>
          <w:bCs/>
          <w:sz w:val="24"/>
          <w:szCs w:val="24"/>
        </w:rPr>
        <w:t xml:space="preserve">-1-тиогалактопиранозида) – несъедобного индуктора гена </w:t>
      </w:r>
      <w:r w:rsidRPr="00210AC5">
        <w:rPr>
          <w:rFonts w:ascii="Cambria" w:hAnsi="Cambria"/>
          <w:b/>
          <w:bCs/>
          <w:i/>
          <w:iCs/>
          <w:sz w:val="24"/>
          <w:szCs w:val="24"/>
          <w:lang w:val="en-US"/>
        </w:rPr>
        <w:t>lacZ</w:t>
      </w:r>
      <w:r w:rsidRPr="00210AC5">
        <w:rPr>
          <w:rFonts w:ascii="Cambria" w:hAnsi="Cambria"/>
          <w:b/>
          <w:bCs/>
          <w:sz w:val="24"/>
          <w:szCs w:val="24"/>
        </w:rPr>
        <w:t xml:space="preserve"> – в питательную среду особого состава клоны, не содержащие вставки, окрашиваются в голубой цвет, тогда как клоны, содержащие вставку, остаются белыми. Структура плазмиды, которая используется для данного варианта селекции клонов со вставкой, представлена на данной схеме. </w:t>
      </w:r>
    </w:p>
    <w:p w14:paraId="41F9AE5E" w14:textId="77777777" w:rsidR="00CB479E" w:rsidRPr="00210AC5" w:rsidRDefault="00CB479E" w:rsidP="003B7662">
      <w:pPr>
        <w:spacing w:after="0" w:line="240" w:lineRule="auto"/>
        <w:jc w:val="center"/>
        <w:rPr>
          <w:rFonts w:ascii="Cambria" w:hAnsi="Cambria"/>
          <w:b/>
          <w:bCs/>
          <w:sz w:val="24"/>
          <w:szCs w:val="24"/>
          <w:lang w:val="en-US"/>
        </w:rPr>
      </w:pPr>
      <w:r w:rsidRPr="00210AC5">
        <w:rPr>
          <w:rFonts w:ascii="Cambria" w:hAnsi="Cambria"/>
          <w:b/>
          <w:bCs/>
          <w:noProof/>
          <w:sz w:val="24"/>
          <w:szCs w:val="24"/>
          <w:lang w:eastAsia="ru-RU"/>
        </w:rPr>
        <w:drawing>
          <wp:inline distT="0" distB="0" distL="0" distR="0" wp14:anchorId="3CB6BEA8" wp14:editId="54A35BE3">
            <wp:extent cx="4747260" cy="2093260"/>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780002" cy="2107697"/>
                    </a:xfrm>
                    <a:prstGeom prst="rect">
                      <a:avLst/>
                    </a:prstGeom>
                  </pic:spPr>
                </pic:pic>
              </a:graphicData>
            </a:graphic>
          </wp:inline>
        </w:drawing>
      </w:r>
    </w:p>
    <w:p w14:paraId="3D959CD0" w14:textId="242C55E4"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Что нужно учитывать, чтобы клонирование прошло успешно? Утверждения, способствующие успешному клонированию, нужно отметить, как верные. Остальные - как неверные.</w:t>
      </w:r>
    </w:p>
    <w:p w14:paraId="1D14B395" w14:textId="77777777" w:rsidR="00CB479E" w:rsidRPr="00210AC5" w:rsidRDefault="00CB479E" w:rsidP="00340CA4">
      <w:pPr>
        <w:numPr>
          <w:ilvl w:val="1"/>
          <w:numId w:val="67"/>
        </w:numPr>
        <w:tabs>
          <w:tab w:val="clear" w:pos="720"/>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Клонирование фрагмента ДНК необходимо проводить в ген устойчивости к ампициллину;</w:t>
      </w:r>
    </w:p>
    <w:p w14:paraId="1AB42506" w14:textId="77777777" w:rsidR="00CB479E" w:rsidRPr="00210AC5" w:rsidRDefault="00CB479E" w:rsidP="00340CA4">
      <w:pPr>
        <w:numPr>
          <w:ilvl w:val="1"/>
          <w:numId w:val="67"/>
        </w:numPr>
        <w:tabs>
          <w:tab w:val="clear" w:pos="720"/>
          <w:tab w:val="left"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Клонирование фрагмента ДНК необходимо проводить в ген </w:t>
      </w:r>
      <w:r w:rsidRPr="00210AC5">
        <w:rPr>
          <w:rFonts w:ascii="Cambria" w:hAnsi="Cambria"/>
          <w:bCs/>
          <w:i/>
          <w:iCs/>
          <w:sz w:val="24"/>
          <w:szCs w:val="24"/>
          <w:u w:val="single"/>
          <w:lang w:val="en-US"/>
        </w:rPr>
        <w:t>lacZ</w:t>
      </w:r>
      <w:r w:rsidRPr="00210AC5">
        <w:rPr>
          <w:rFonts w:ascii="Cambria" w:hAnsi="Cambria"/>
          <w:bCs/>
          <w:i/>
          <w:iCs/>
          <w:sz w:val="24"/>
          <w:szCs w:val="24"/>
          <w:u w:val="single"/>
        </w:rPr>
        <w:t>;</w:t>
      </w:r>
    </w:p>
    <w:p w14:paraId="1B1F37EE" w14:textId="77777777" w:rsidR="00CB479E" w:rsidRPr="00210AC5" w:rsidRDefault="00CB479E" w:rsidP="00340CA4">
      <w:pPr>
        <w:numPr>
          <w:ilvl w:val="1"/>
          <w:numId w:val="67"/>
        </w:numPr>
        <w:tabs>
          <w:tab w:val="clear" w:pos="720"/>
          <w:tab w:val="left"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Положительные клоны окрашены в белый цвет, поскольку нарушена последовательность </w:t>
      </w:r>
      <w:r w:rsidRPr="00210AC5">
        <w:rPr>
          <w:rFonts w:ascii="Cambria" w:hAnsi="Cambria"/>
          <w:bCs/>
          <w:i/>
          <w:iCs/>
          <w:sz w:val="24"/>
          <w:szCs w:val="24"/>
          <w:u w:val="single"/>
          <w:lang w:val="en-US"/>
        </w:rPr>
        <w:t>lacZ</w:t>
      </w:r>
      <w:r w:rsidRPr="00210AC5">
        <w:rPr>
          <w:rFonts w:ascii="Cambria" w:hAnsi="Cambria"/>
          <w:bCs/>
          <w:sz w:val="24"/>
          <w:szCs w:val="24"/>
          <w:u w:val="single"/>
        </w:rPr>
        <w:t>;</w:t>
      </w:r>
    </w:p>
    <w:p w14:paraId="2FEE5B33" w14:textId="3383EF3B" w:rsidR="00CB479E" w:rsidRPr="00210AC5" w:rsidRDefault="71877B60" w:rsidP="00340CA4">
      <w:pPr>
        <w:numPr>
          <w:ilvl w:val="1"/>
          <w:numId w:val="67"/>
        </w:numPr>
        <w:tabs>
          <w:tab w:val="clear" w:pos="720"/>
          <w:tab w:val="left" w:pos="426"/>
        </w:tabs>
        <w:spacing w:after="0" w:line="240" w:lineRule="auto"/>
        <w:ind w:left="0" w:firstLine="0"/>
        <w:jc w:val="both"/>
        <w:rPr>
          <w:rFonts w:ascii="Cambria" w:hAnsi="Cambria"/>
          <w:sz w:val="24"/>
          <w:szCs w:val="24"/>
          <w:u w:val="single"/>
        </w:rPr>
      </w:pPr>
      <w:r w:rsidRPr="00210AC5">
        <w:rPr>
          <w:rFonts w:ascii="Cambria" w:hAnsi="Cambria"/>
          <w:sz w:val="24"/>
          <w:szCs w:val="24"/>
          <w:u w:val="single"/>
        </w:rPr>
        <w:t>Для селекции клеток с плазмидами необходимо добавлять в среду ампициллин;</w:t>
      </w:r>
    </w:p>
    <w:p w14:paraId="4B604E20" w14:textId="1C4F3218" w:rsidR="00CB479E" w:rsidRPr="00210AC5" w:rsidRDefault="71877B60" w:rsidP="00340CA4">
      <w:pPr>
        <w:numPr>
          <w:ilvl w:val="1"/>
          <w:numId w:val="67"/>
        </w:numPr>
        <w:tabs>
          <w:tab w:val="clear" w:pos="720"/>
          <w:tab w:val="left" w:pos="426"/>
        </w:tabs>
        <w:spacing w:after="0" w:line="240" w:lineRule="auto"/>
        <w:ind w:left="0" w:firstLine="0"/>
        <w:jc w:val="both"/>
        <w:rPr>
          <w:rFonts w:ascii="Cambria" w:hAnsi="Cambria"/>
          <w:sz w:val="24"/>
          <w:szCs w:val="24"/>
          <w:u w:val="single"/>
        </w:rPr>
      </w:pPr>
      <w:r w:rsidRPr="00210AC5">
        <w:rPr>
          <w:rFonts w:ascii="Cambria" w:hAnsi="Cambria"/>
          <w:sz w:val="24"/>
          <w:szCs w:val="24"/>
          <w:u w:val="single"/>
        </w:rPr>
        <w:t xml:space="preserve">Для селекции колоний необходимо добавление индуктора </w:t>
      </w:r>
      <w:r w:rsidRPr="003B7662">
        <w:rPr>
          <w:rFonts w:ascii="Cambria" w:hAnsi="Cambria"/>
          <w:i/>
          <w:iCs/>
          <w:sz w:val="24"/>
          <w:szCs w:val="24"/>
          <w:u w:val="single"/>
          <w:lang w:val="en-US"/>
        </w:rPr>
        <w:t>lac</w:t>
      </w:r>
      <w:r w:rsidRPr="00210AC5">
        <w:rPr>
          <w:rFonts w:ascii="Cambria" w:hAnsi="Cambria"/>
          <w:sz w:val="24"/>
          <w:szCs w:val="24"/>
          <w:u w:val="single"/>
        </w:rPr>
        <w:t xml:space="preserve">-оперона, поскольку необходимо снятие репрессии гена </w:t>
      </w:r>
      <w:r w:rsidRPr="00210AC5">
        <w:rPr>
          <w:rFonts w:ascii="Cambria" w:hAnsi="Cambria"/>
          <w:i/>
          <w:iCs/>
          <w:sz w:val="24"/>
          <w:szCs w:val="24"/>
          <w:u w:val="single"/>
          <w:lang w:val="en-US"/>
        </w:rPr>
        <w:t>lacZ</w:t>
      </w:r>
      <w:r w:rsidRPr="00210AC5">
        <w:rPr>
          <w:rFonts w:ascii="Cambria" w:hAnsi="Cambria"/>
          <w:sz w:val="24"/>
          <w:szCs w:val="24"/>
          <w:u w:val="single"/>
        </w:rPr>
        <w:t>;</w:t>
      </w:r>
    </w:p>
    <w:p w14:paraId="6B5DA4C0" w14:textId="7C2C0B77" w:rsidR="00CB479E" w:rsidRPr="00210AC5" w:rsidRDefault="00CB479E" w:rsidP="00340CA4">
      <w:pPr>
        <w:numPr>
          <w:ilvl w:val="1"/>
          <w:numId w:val="67"/>
        </w:numPr>
        <w:tabs>
          <w:tab w:val="clear" w:pos="720"/>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Для проведения клонирования необходимо добавление репрессора </w:t>
      </w:r>
      <w:r w:rsidRPr="003B7662">
        <w:rPr>
          <w:rFonts w:ascii="Cambria" w:hAnsi="Cambria"/>
          <w:bCs/>
          <w:i/>
          <w:iCs/>
          <w:sz w:val="24"/>
          <w:szCs w:val="24"/>
          <w:lang w:val="en-US"/>
        </w:rPr>
        <w:t>lac</w:t>
      </w:r>
      <w:r w:rsidRPr="00210AC5">
        <w:rPr>
          <w:rFonts w:ascii="Cambria" w:hAnsi="Cambria"/>
          <w:bCs/>
          <w:sz w:val="24"/>
          <w:szCs w:val="24"/>
        </w:rPr>
        <w:t xml:space="preserve">-оперона, поскольку необходима активация экспрессии </w:t>
      </w:r>
      <w:r w:rsidRPr="00210AC5">
        <w:rPr>
          <w:rFonts w:ascii="Cambria" w:hAnsi="Cambria"/>
          <w:bCs/>
          <w:sz w:val="24"/>
          <w:szCs w:val="24"/>
          <w:lang w:val="en-US"/>
        </w:rPr>
        <w:t>lacZ</w:t>
      </w:r>
      <w:r w:rsidR="00CF220E">
        <w:rPr>
          <w:rFonts w:ascii="Cambria" w:hAnsi="Cambria"/>
          <w:bCs/>
          <w:sz w:val="24"/>
          <w:szCs w:val="24"/>
        </w:rPr>
        <w:t>.</w:t>
      </w:r>
    </w:p>
    <w:p w14:paraId="00F03A6D" w14:textId="1A08F8B2" w:rsidR="00CB479E" w:rsidRPr="00210AC5" w:rsidRDefault="00CB479E" w:rsidP="00210AC5">
      <w:pPr>
        <w:spacing w:after="0" w:line="240" w:lineRule="auto"/>
        <w:jc w:val="both"/>
        <w:rPr>
          <w:rFonts w:ascii="Cambria" w:hAnsi="Cambria"/>
          <w:sz w:val="24"/>
          <w:szCs w:val="24"/>
        </w:rPr>
      </w:pPr>
    </w:p>
    <w:p w14:paraId="2ED9FB2C" w14:textId="7AFFE7F9"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50</w:t>
      </w:r>
      <w:r w:rsidRPr="00210AC5">
        <w:rPr>
          <w:rFonts w:ascii="Cambria" w:hAnsi="Cambria"/>
          <w:b/>
          <w:bCs/>
          <w:color w:val="FF0000"/>
          <w:sz w:val="24"/>
          <w:szCs w:val="24"/>
        </w:rPr>
        <w:t xml:space="preserve"> – 3 балла</w:t>
      </w:r>
    </w:p>
    <w:p w14:paraId="059E9E17" w14:textId="35EA5AD3" w:rsidR="00CB479E" w:rsidRDefault="00CB479E" w:rsidP="00210AC5">
      <w:pPr>
        <w:spacing w:after="0" w:line="240" w:lineRule="auto"/>
        <w:jc w:val="both"/>
        <w:rPr>
          <w:rFonts w:ascii="Cambria" w:hAnsi="Cambria"/>
          <w:b/>
          <w:bCs/>
          <w:sz w:val="24"/>
          <w:szCs w:val="24"/>
        </w:rPr>
      </w:pPr>
      <w:r w:rsidRPr="00210AC5">
        <w:rPr>
          <w:rFonts w:ascii="Cambria" w:hAnsi="Cambria"/>
          <w:b/>
          <w:bCs/>
          <w:sz w:val="24"/>
          <w:szCs w:val="24"/>
        </w:rPr>
        <w:t>Рассмотрите электронную микрофотографию фрагмента клетки.</w:t>
      </w:r>
    </w:p>
    <w:p w14:paraId="7AAB1B5A" w14:textId="77777777" w:rsidR="00C77EB4" w:rsidRPr="00C77EB4" w:rsidRDefault="00C77EB4" w:rsidP="00210AC5">
      <w:pPr>
        <w:spacing w:after="0" w:line="240" w:lineRule="auto"/>
        <w:jc w:val="both"/>
        <w:rPr>
          <w:rFonts w:ascii="Cambria" w:hAnsi="Cambria"/>
          <w:b/>
          <w:bCs/>
          <w:sz w:val="18"/>
          <w:szCs w:val="18"/>
        </w:rPr>
      </w:pPr>
    </w:p>
    <w:p w14:paraId="32D85219" w14:textId="77777777" w:rsidR="00CB479E" w:rsidRPr="00210AC5" w:rsidRDefault="00CB479E" w:rsidP="00C77EB4">
      <w:pPr>
        <w:spacing w:after="0" w:line="240" w:lineRule="auto"/>
        <w:ind w:left="1418"/>
        <w:rPr>
          <w:rFonts w:ascii="Cambria" w:hAnsi="Cambria"/>
          <w:b/>
          <w:bCs/>
          <w:sz w:val="24"/>
          <w:szCs w:val="24"/>
          <w:lang w:val="en-US"/>
        </w:rPr>
      </w:pPr>
      <w:r w:rsidRPr="00210AC5">
        <w:rPr>
          <w:rFonts w:ascii="Cambria" w:hAnsi="Cambria"/>
          <w:b/>
          <w:bCs/>
          <w:noProof/>
          <w:sz w:val="24"/>
          <w:szCs w:val="24"/>
          <w:lang w:eastAsia="ru-RU"/>
        </w:rPr>
        <w:drawing>
          <wp:inline distT="0" distB="0" distL="0" distR="0" wp14:anchorId="3BC9484A" wp14:editId="708E8B3D">
            <wp:extent cx="4000500" cy="2537997"/>
            <wp:effectExtent l="0" t="0" r="0" b="0"/>
            <wp:docPr id="17" name="Picture 9" descr="A picture containing stone&#10;&#10;Description automatically generated">
              <a:extLst xmlns:a="http://schemas.openxmlformats.org/drawingml/2006/main">
                <a:ext uri="{FF2B5EF4-FFF2-40B4-BE49-F238E27FC236}">
                  <a16:creationId xmlns:a16="http://schemas.microsoft.com/office/drawing/2014/main" id="{C8B69176-98D1-4590-BEE8-B5B7570116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stone&#10;&#10;Description automatically generated">
                      <a:extLst>
                        <a:ext uri="{FF2B5EF4-FFF2-40B4-BE49-F238E27FC236}">
                          <a16:creationId xmlns:a16="http://schemas.microsoft.com/office/drawing/2014/main" id="{C8B69176-98D1-4590-BEE8-B5B7570116DD}"/>
                        </a:ext>
                      </a:extLst>
                    </pic:cNvPr>
                    <pic:cNvPicPr>
                      <a:picLocks noChangeAspect="1"/>
                    </pic:cNvPicPr>
                  </pic:nvPicPr>
                  <pic:blipFill>
                    <a:blip r:embed="rId28"/>
                    <a:stretch>
                      <a:fillRect/>
                    </a:stretch>
                  </pic:blipFill>
                  <pic:spPr>
                    <a:xfrm>
                      <a:off x="0" y="0"/>
                      <a:ext cx="4022052" cy="2551670"/>
                    </a:xfrm>
                    <a:prstGeom prst="rect">
                      <a:avLst/>
                    </a:prstGeom>
                  </pic:spPr>
                </pic:pic>
              </a:graphicData>
            </a:graphic>
          </wp:inline>
        </w:drawing>
      </w:r>
    </w:p>
    <w:p w14:paraId="076DE515" w14:textId="218B082F"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lastRenderedPageBreak/>
        <w:t>Для каждого из следующих утверждений укажите, является оно верным или неверным:</w:t>
      </w:r>
    </w:p>
    <w:p w14:paraId="3BABB9F6" w14:textId="77777777" w:rsidR="00CB479E" w:rsidRPr="00210AC5"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Органелла </w:t>
      </w:r>
      <w:r w:rsidRPr="00210AC5">
        <w:rPr>
          <w:rFonts w:ascii="Cambria" w:hAnsi="Cambria"/>
          <w:bCs/>
          <w:sz w:val="24"/>
          <w:szCs w:val="24"/>
          <w:u w:val="single"/>
          <w:lang w:val="en-US"/>
        </w:rPr>
        <w:t>II</w:t>
      </w:r>
      <w:r w:rsidRPr="00210AC5">
        <w:rPr>
          <w:rFonts w:ascii="Cambria" w:hAnsi="Cambria"/>
          <w:bCs/>
          <w:sz w:val="24"/>
          <w:szCs w:val="24"/>
          <w:u w:val="single"/>
        </w:rPr>
        <w:t xml:space="preserve"> содержит ДНК;</w:t>
      </w:r>
    </w:p>
    <w:p w14:paraId="4E456CCF" w14:textId="77777777" w:rsidR="00CB479E" w:rsidRPr="00210AC5"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В органелле </w:t>
      </w:r>
      <w:r w:rsidRPr="00210AC5">
        <w:rPr>
          <w:rFonts w:ascii="Cambria" w:hAnsi="Cambria"/>
          <w:bCs/>
          <w:sz w:val="24"/>
          <w:szCs w:val="24"/>
          <w:lang w:val="en-US"/>
        </w:rPr>
        <w:t>I</w:t>
      </w:r>
      <w:r w:rsidRPr="00210AC5">
        <w:rPr>
          <w:rFonts w:ascii="Cambria" w:hAnsi="Cambria"/>
          <w:bCs/>
          <w:sz w:val="24"/>
          <w:szCs w:val="24"/>
        </w:rPr>
        <w:t xml:space="preserve"> активно протекает цикл Кребса;</w:t>
      </w:r>
    </w:p>
    <w:p w14:paraId="7FA15859" w14:textId="77777777" w:rsidR="00CB479E" w:rsidRPr="00210AC5"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Все белки, которые есть в органелле </w:t>
      </w:r>
      <w:r w:rsidRPr="00210AC5">
        <w:rPr>
          <w:rFonts w:ascii="Cambria" w:hAnsi="Cambria"/>
          <w:bCs/>
          <w:sz w:val="24"/>
          <w:szCs w:val="24"/>
          <w:lang w:val="en-US"/>
        </w:rPr>
        <w:t>II</w:t>
      </w:r>
      <w:r w:rsidRPr="00210AC5">
        <w:rPr>
          <w:rFonts w:ascii="Cambria" w:hAnsi="Cambria"/>
          <w:bCs/>
          <w:sz w:val="24"/>
          <w:szCs w:val="24"/>
        </w:rPr>
        <w:t xml:space="preserve">, попадают туда из органеллы </w:t>
      </w:r>
      <w:r w:rsidRPr="00210AC5">
        <w:rPr>
          <w:rFonts w:ascii="Cambria" w:hAnsi="Cambria"/>
          <w:bCs/>
          <w:sz w:val="24"/>
          <w:szCs w:val="24"/>
          <w:lang w:val="en-US"/>
        </w:rPr>
        <w:t>I</w:t>
      </w:r>
      <w:r w:rsidRPr="00210AC5">
        <w:rPr>
          <w:rFonts w:ascii="Cambria" w:hAnsi="Cambria"/>
          <w:bCs/>
          <w:sz w:val="24"/>
          <w:szCs w:val="24"/>
        </w:rPr>
        <w:t>;</w:t>
      </w:r>
    </w:p>
    <w:p w14:paraId="095A53C5" w14:textId="77777777" w:rsidR="00CB479E" w:rsidRPr="00210AC5"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Органелла </w:t>
      </w:r>
      <w:r w:rsidRPr="00210AC5">
        <w:rPr>
          <w:rFonts w:ascii="Cambria" w:hAnsi="Cambria"/>
          <w:bCs/>
          <w:sz w:val="24"/>
          <w:szCs w:val="24"/>
          <w:lang w:val="en-US"/>
        </w:rPr>
        <w:t>I</w:t>
      </w:r>
      <w:r w:rsidRPr="00210AC5">
        <w:rPr>
          <w:rFonts w:ascii="Cambria" w:hAnsi="Cambria"/>
          <w:bCs/>
          <w:sz w:val="24"/>
          <w:szCs w:val="24"/>
        </w:rPr>
        <w:t xml:space="preserve"> содержит РНК-полимеразу </w:t>
      </w:r>
      <w:r w:rsidRPr="00210AC5">
        <w:rPr>
          <w:rFonts w:ascii="Cambria" w:hAnsi="Cambria"/>
          <w:bCs/>
          <w:sz w:val="24"/>
          <w:szCs w:val="24"/>
          <w:lang w:val="en-US"/>
        </w:rPr>
        <w:t>I</w:t>
      </w:r>
      <w:r w:rsidRPr="00210AC5">
        <w:rPr>
          <w:rFonts w:ascii="Cambria" w:hAnsi="Cambria"/>
          <w:bCs/>
          <w:sz w:val="24"/>
          <w:szCs w:val="24"/>
        </w:rPr>
        <w:t xml:space="preserve">, а органелла </w:t>
      </w:r>
      <w:r w:rsidRPr="00210AC5">
        <w:rPr>
          <w:rFonts w:ascii="Cambria" w:hAnsi="Cambria"/>
          <w:bCs/>
          <w:sz w:val="24"/>
          <w:szCs w:val="24"/>
          <w:lang w:val="en-US"/>
        </w:rPr>
        <w:t>II</w:t>
      </w:r>
      <w:r w:rsidRPr="00210AC5">
        <w:rPr>
          <w:rFonts w:ascii="Cambria" w:hAnsi="Cambria"/>
          <w:bCs/>
          <w:sz w:val="24"/>
          <w:szCs w:val="24"/>
        </w:rPr>
        <w:t xml:space="preserve"> – РНК-полимеразу </w:t>
      </w:r>
      <w:r w:rsidRPr="00210AC5">
        <w:rPr>
          <w:rFonts w:ascii="Cambria" w:hAnsi="Cambria"/>
          <w:bCs/>
          <w:sz w:val="24"/>
          <w:szCs w:val="24"/>
          <w:lang w:val="en-US"/>
        </w:rPr>
        <w:t>II</w:t>
      </w:r>
      <w:r w:rsidRPr="00210AC5">
        <w:rPr>
          <w:rFonts w:ascii="Cambria" w:hAnsi="Cambria"/>
          <w:bCs/>
          <w:sz w:val="24"/>
          <w:szCs w:val="24"/>
        </w:rPr>
        <w:t>;</w:t>
      </w:r>
    </w:p>
    <w:p w14:paraId="547A1C44" w14:textId="77777777" w:rsidR="00CB479E" w:rsidRPr="00210AC5"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Органелла </w:t>
      </w:r>
      <w:r w:rsidRPr="00210AC5">
        <w:rPr>
          <w:rFonts w:ascii="Cambria" w:hAnsi="Cambria"/>
          <w:bCs/>
          <w:sz w:val="24"/>
          <w:szCs w:val="24"/>
          <w:lang w:val="en-US"/>
        </w:rPr>
        <w:t>I</w:t>
      </w:r>
      <w:r w:rsidRPr="00210AC5">
        <w:rPr>
          <w:rFonts w:ascii="Cambria" w:hAnsi="Cambria"/>
          <w:bCs/>
          <w:sz w:val="24"/>
          <w:szCs w:val="24"/>
        </w:rPr>
        <w:t xml:space="preserve"> есть в клетках всех живых организмов;</w:t>
      </w:r>
    </w:p>
    <w:p w14:paraId="6C51F0D3" w14:textId="77777777" w:rsidR="00CB479E" w:rsidRPr="00210AC5"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Органелла </w:t>
      </w:r>
      <w:r w:rsidRPr="00210AC5">
        <w:rPr>
          <w:rFonts w:ascii="Cambria" w:hAnsi="Cambria"/>
          <w:bCs/>
          <w:sz w:val="24"/>
          <w:szCs w:val="24"/>
          <w:u w:val="single"/>
          <w:lang w:val="en-US"/>
        </w:rPr>
        <w:t>I</w:t>
      </w:r>
      <w:r w:rsidRPr="00210AC5">
        <w:rPr>
          <w:rFonts w:ascii="Cambria" w:hAnsi="Cambria"/>
          <w:bCs/>
          <w:sz w:val="24"/>
          <w:szCs w:val="24"/>
          <w:u w:val="single"/>
        </w:rPr>
        <w:t xml:space="preserve"> имеет одну мембрану, а органелла </w:t>
      </w:r>
      <w:r w:rsidRPr="00210AC5">
        <w:rPr>
          <w:rFonts w:ascii="Cambria" w:hAnsi="Cambria"/>
          <w:bCs/>
          <w:sz w:val="24"/>
          <w:szCs w:val="24"/>
          <w:u w:val="single"/>
          <w:lang w:val="en-US"/>
        </w:rPr>
        <w:t>II</w:t>
      </w:r>
      <w:r w:rsidRPr="00210AC5">
        <w:rPr>
          <w:rFonts w:ascii="Cambria" w:hAnsi="Cambria"/>
          <w:bCs/>
          <w:sz w:val="24"/>
          <w:szCs w:val="24"/>
          <w:u w:val="single"/>
        </w:rPr>
        <w:t xml:space="preserve"> – две.</w:t>
      </w:r>
    </w:p>
    <w:p w14:paraId="0CE19BC3" w14:textId="77777777" w:rsidR="00CB479E" w:rsidRPr="00210AC5" w:rsidRDefault="00CB479E" w:rsidP="00210AC5">
      <w:pPr>
        <w:spacing w:after="0" w:line="240" w:lineRule="auto"/>
        <w:jc w:val="both"/>
        <w:rPr>
          <w:rFonts w:ascii="Cambria" w:hAnsi="Cambria"/>
          <w:bCs/>
          <w:sz w:val="24"/>
          <w:szCs w:val="24"/>
        </w:rPr>
      </w:pPr>
    </w:p>
    <w:p w14:paraId="791DD530" w14:textId="1994FD76"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52</w:t>
      </w:r>
      <w:r w:rsidRPr="00210AC5">
        <w:rPr>
          <w:rFonts w:ascii="Cambria" w:hAnsi="Cambria"/>
          <w:b/>
          <w:bCs/>
          <w:color w:val="FF0000"/>
          <w:sz w:val="24"/>
          <w:szCs w:val="24"/>
        </w:rPr>
        <w:t xml:space="preserve"> – 3 балла</w:t>
      </w:r>
    </w:p>
    <w:p w14:paraId="71D0509E" w14:textId="2CE9DA73"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У американской норки (</w:t>
      </w:r>
      <w:proofErr w:type="spellStart"/>
      <w:r w:rsidRPr="00210AC5">
        <w:rPr>
          <w:rFonts w:ascii="Cambria" w:hAnsi="Cambria"/>
          <w:b/>
          <w:bCs/>
          <w:i/>
          <w:iCs/>
          <w:sz w:val="24"/>
          <w:szCs w:val="24"/>
        </w:rPr>
        <w:t>Neogale</w:t>
      </w:r>
      <w:proofErr w:type="spellEnd"/>
      <w:r w:rsidRPr="00210AC5">
        <w:rPr>
          <w:rFonts w:ascii="Cambria" w:hAnsi="Cambria"/>
          <w:b/>
          <w:bCs/>
          <w:i/>
          <w:iCs/>
          <w:sz w:val="24"/>
          <w:szCs w:val="24"/>
        </w:rPr>
        <w:t xml:space="preserve"> </w:t>
      </w:r>
      <w:proofErr w:type="spellStart"/>
      <w:r w:rsidRPr="00210AC5">
        <w:rPr>
          <w:rFonts w:ascii="Cambria" w:hAnsi="Cambria"/>
          <w:b/>
          <w:bCs/>
          <w:i/>
          <w:iCs/>
          <w:sz w:val="24"/>
          <w:szCs w:val="24"/>
        </w:rPr>
        <w:t>vison</w:t>
      </w:r>
      <w:proofErr w:type="spellEnd"/>
      <w:r w:rsidRPr="00210AC5">
        <w:rPr>
          <w:rFonts w:ascii="Cambria" w:hAnsi="Cambria"/>
          <w:b/>
          <w:bCs/>
          <w:sz w:val="24"/>
          <w:szCs w:val="24"/>
        </w:rPr>
        <w:t xml:space="preserve">) </w:t>
      </w:r>
      <w:proofErr w:type="spellStart"/>
      <w:r w:rsidRPr="00210AC5">
        <w:rPr>
          <w:rFonts w:ascii="Cambria" w:hAnsi="Cambria"/>
          <w:b/>
          <w:bCs/>
          <w:sz w:val="24"/>
          <w:szCs w:val="24"/>
        </w:rPr>
        <w:t>гетерогаметный</w:t>
      </w:r>
      <w:proofErr w:type="spellEnd"/>
      <w:r w:rsidRPr="00210AC5">
        <w:rPr>
          <w:rFonts w:ascii="Cambria" w:hAnsi="Cambria"/>
          <w:b/>
          <w:bCs/>
          <w:sz w:val="24"/>
          <w:szCs w:val="24"/>
        </w:rPr>
        <w:t xml:space="preserve"> пол мужской и выражен половой диморфизм. Самцы крупнее самок, имеют более длинный и густой мех. По этой причине зверофермам выгоднее выращивать больше самцов. Анализ племенных книг одной из звероферм показал, что в приплодах отдельных самцов, вне зависимости от того, с какой самкой они скрещены, сыновей рождается достоверно больше, чем дочерей. Такие самцы были названы «выдающимися». Дальнейшее исследование выявило, что все «выдающиеся» самцы, когда-либо жившие на звероферме, являются между собой родственниками по мужской линии. Дочери «выдающихся» самцов такую способность никогда не наследуют. Однако свойство приносить больше сыновей, чем дочерей передается от отца к сыну не со 100%-ной вероятностью. Какие предварительные выводы могли сделать исследователи из данного анализа? Для каждого из следующих утверждений укажите, является оно верным или неверным:</w:t>
      </w:r>
    </w:p>
    <w:p w14:paraId="232474E0" w14:textId="77777777" w:rsidR="00CB479E" w:rsidRPr="00210AC5" w:rsidRDefault="00CB479E" w:rsidP="00340CA4">
      <w:pPr>
        <w:numPr>
          <w:ilvl w:val="1"/>
          <w:numId w:val="72"/>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Пол потомства, полученного от «выдающихся» самцов, не всегда определяется половыми хромосомами;</w:t>
      </w:r>
    </w:p>
    <w:p w14:paraId="0CA50D06" w14:textId="77777777" w:rsidR="00CB479E" w:rsidRPr="00210AC5" w:rsidRDefault="00CB479E" w:rsidP="00340CA4">
      <w:pPr>
        <w:numPr>
          <w:ilvl w:val="1"/>
          <w:numId w:val="72"/>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Способность «выдающихся» самцов приносить больше сыновей, чем дочерей наследуется сцеплено с </w:t>
      </w:r>
      <w:r w:rsidRPr="00210AC5">
        <w:rPr>
          <w:rFonts w:ascii="Cambria" w:hAnsi="Cambria"/>
          <w:bCs/>
          <w:sz w:val="24"/>
          <w:szCs w:val="24"/>
          <w:lang w:val="en-US"/>
        </w:rPr>
        <w:t>X</w:t>
      </w:r>
      <w:r w:rsidRPr="00210AC5">
        <w:rPr>
          <w:rFonts w:ascii="Cambria" w:hAnsi="Cambria"/>
          <w:bCs/>
          <w:sz w:val="24"/>
          <w:szCs w:val="24"/>
        </w:rPr>
        <w:t>-хромосомой;</w:t>
      </w:r>
    </w:p>
    <w:p w14:paraId="7A598765" w14:textId="77777777" w:rsidR="00CB479E" w:rsidRPr="00210AC5" w:rsidRDefault="00CB479E" w:rsidP="00340CA4">
      <w:pPr>
        <w:numPr>
          <w:ilvl w:val="1"/>
          <w:numId w:val="72"/>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Гены, определяющие способность «выдающихся» самцов приносить больше сыновей вероятно локализованы в </w:t>
      </w:r>
      <w:r w:rsidRPr="00210AC5">
        <w:rPr>
          <w:rFonts w:ascii="Cambria" w:hAnsi="Cambria"/>
          <w:bCs/>
          <w:sz w:val="24"/>
          <w:szCs w:val="24"/>
          <w:u w:val="single"/>
          <w:lang w:val="en-US"/>
        </w:rPr>
        <w:t>Y</w:t>
      </w:r>
      <w:r w:rsidRPr="00210AC5">
        <w:rPr>
          <w:rFonts w:ascii="Cambria" w:hAnsi="Cambria"/>
          <w:bCs/>
          <w:sz w:val="24"/>
          <w:szCs w:val="24"/>
          <w:u w:val="single"/>
        </w:rPr>
        <w:t>-хромосоме;</w:t>
      </w:r>
    </w:p>
    <w:p w14:paraId="5E1353B1" w14:textId="77777777" w:rsidR="00CB479E" w:rsidRPr="00210AC5" w:rsidRDefault="00CB479E" w:rsidP="00340CA4">
      <w:pPr>
        <w:numPr>
          <w:ilvl w:val="1"/>
          <w:numId w:val="72"/>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При наследовании способности «выдающихся» самцов приносить больше сыновей наблюдается неполная пенетрантность;</w:t>
      </w:r>
    </w:p>
    <w:p w14:paraId="2FE47759" w14:textId="77777777" w:rsidR="00CB479E" w:rsidRPr="00210AC5" w:rsidRDefault="00CB479E" w:rsidP="00340CA4">
      <w:pPr>
        <w:numPr>
          <w:ilvl w:val="1"/>
          <w:numId w:val="72"/>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Используя искусственный отбор можно повысить вероятность рождения самцов;</w:t>
      </w:r>
    </w:p>
    <w:p w14:paraId="40309356" w14:textId="31C387FE" w:rsidR="00CB479E" w:rsidRPr="00210AC5" w:rsidRDefault="71877B60" w:rsidP="00340CA4">
      <w:pPr>
        <w:numPr>
          <w:ilvl w:val="1"/>
          <w:numId w:val="72"/>
        </w:numPr>
        <w:tabs>
          <w:tab w:val="clear" w:pos="720"/>
          <w:tab w:val="num" w:pos="426"/>
        </w:tabs>
        <w:spacing w:after="0" w:line="240" w:lineRule="auto"/>
        <w:ind w:left="0" w:firstLine="0"/>
        <w:jc w:val="both"/>
        <w:rPr>
          <w:rFonts w:ascii="Cambria" w:hAnsi="Cambria"/>
          <w:sz w:val="24"/>
          <w:szCs w:val="24"/>
        </w:rPr>
      </w:pPr>
      <w:r w:rsidRPr="00210AC5">
        <w:rPr>
          <w:rFonts w:ascii="Cambria" w:hAnsi="Cambria"/>
          <w:sz w:val="24"/>
          <w:szCs w:val="24"/>
        </w:rPr>
        <w:t>Способность «выдающихся» самцов приносить больше сыновей, чем дочерей, обусловлена содержанием животных в условиях зверофермы, при возвращении в дикую природу она исчезнет.</w:t>
      </w:r>
    </w:p>
    <w:p w14:paraId="0EF46479" w14:textId="77777777" w:rsidR="00CB479E" w:rsidRPr="00210AC5" w:rsidRDefault="00CB479E" w:rsidP="00210AC5">
      <w:pPr>
        <w:spacing w:after="0" w:line="240" w:lineRule="auto"/>
        <w:jc w:val="both"/>
        <w:rPr>
          <w:rFonts w:ascii="Cambria" w:hAnsi="Cambria"/>
          <w:bCs/>
          <w:sz w:val="24"/>
          <w:szCs w:val="24"/>
        </w:rPr>
      </w:pPr>
    </w:p>
    <w:p w14:paraId="5BF82CBA" w14:textId="60937957"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54</w:t>
      </w:r>
      <w:r w:rsidRPr="00210AC5">
        <w:rPr>
          <w:rFonts w:ascii="Cambria" w:hAnsi="Cambria"/>
          <w:b/>
          <w:bCs/>
          <w:color w:val="FF0000"/>
          <w:sz w:val="24"/>
          <w:szCs w:val="24"/>
        </w:rPr>
        <w:t xml:space="preserve"> – 3 балла</w:t>
      </w:r>
    </w:p>
    <w:p w14:paraId="1D36E786" w14:textId="77777777"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i/>
          <w:iCs/>
          <w:sz w:val="24"/>
          <w:szCs w:val="24"/>
          <w:lang w:val="en-US"/>
        </w:rPr>
        <w:t>Hox</w:t>
      </w:r>
      <w:r w:rsidRPr="00210AC5">
        <w:rPr>
          <w:rFonts w:ascii="Cambria" w:hAnsi="Cambria"/>
          <w:b/>
          <w:bCs/>
          <w:sz w:val="24"/>
          <w:szCs w:val="24"/>
        </w:rPr>
        <w:t xml:space="preserve"> гены играют важную роль в установлении общего плана строения животного, отвечая за разметку сегментов вдоль </w:t>
      </w:r>
      <w:proofErr w:type="spellStart"/>
      <w:r w:rsidRPr="00210AC5">
        <w:rPr>
          <w:rFonts w:ascii="Cambria" w:hAnsi="Cambria"/>
          <w:b/>
          <w:bCs/>
          <w:sz w:val="24"/>
          <w:szCs w:val="24"/>
        </w:rPr>
        <w:t>передне</w:t>
      </w:r>
      <w:proofErr w:type="spellEnd"/>
      <w:r w:rsidRPr="00210AC5">
        <w:rPr>
          <w:rFonts w:ascii="Cambria" w:hAnsi="Cambria"/>
          <w:b/>
          <w:bCs/>
          <w:sz w:val="24"/>
          <w:szCs w:val="24"/>
        </w:rPr>
        <w:t xml:space="preserve">-задней оси. Приобретение в процессе эволюции змеиных признаков, по-видимому, было связано с </w:t>
      </w:r>
      <w:r w:rsidRPr="00210AC5">
        <w:rPr>
          <w:rFonts w:ascii="Cambria" w:hAnsi="Cambria"/>
          <w:b/>
          <w:bCs/>
          <w:i/>
          <w:iCs/>
          <w:sz w:val="24"/>
          <w:szCs w:val="24"/>
          <w:lang w:val="en-US"/>
        </w:rPr>
        <w:t>Hox</w:t>
      </w:r>
      <w:r w:rsidRPr="00210AC5">
        <w:rPr>
          <w:rFonts w:ascii="Cambria" w:hAnsi="Cambria"/>
          <w:b/>
          <w:bCs/>
          <w:sz w:val="24"/>
          <w:szCs w:val="24"/>
        </w:rPr>
        <w:t xml:space="preserve"> генами. Предки змей были похожи на ящериц, однако, в процессе эволюции утратили сначала передние конечности, а затем и задние. У ящериц зачатки передних конечностей формируются у передней границы области экспрессии гена </w:t>
      </w:r>
      <w:proofErr w:type="spellStart"/>
      <w:r w:rsidRPr="00210AC5">
        <w:rPr>
          <w:rFonts w:ascii="Cambria" w:hAnsi="Cambria"/>
          <w:b/>
          <w:bCs/>
          <w:i/>
          <w:iCs/>
          <w:sz w:val="24"/>
          <w:szCs w:val="24"/>
          <w:lang w:val="en-US"/>
        </w:rPr>
        <w:t>HoxC</w:t>
      </w:r>
      <w:proofErr w:type="spellEnd"/>
      <w:r w:rsidRPr="00210AC5">
        <w:rPr>
          <w:rFonts w:ascii="Cambria" w:hAnsi="Cambria"/>
          <w:b/>
          <w:bCs/>
          <w:i/>
          <w:iCs/>
          <w:sz w:val="24"/>
          <w:szCs w:val="24"/>
        </w:rPr>
        <w:t>6</w:t>
      </w:r>
      <w:r w:rsidRPr="00210AC5">
        <w:rPr>
          <w:rFonts w:ascii="Cambria" w:hAnsi="Cambria"/>
          <w:b/>
          <w:bCs/>
          <w:sz w:val="24"/>
          <w:szCs w:val="24"/>
        </w:rPr>
        <w:t xml:space="preserve">, а совместная экспрессия </w:t>
      </w:r>
      <w:proofErr w:type="spellStart"/>
      <w:r w:rsidRPr="00210AC5">
        <w:rPr>
          <w:rFonts w:ascii="Cambria" w:hAnsi="Cambria"/>
          <w:b/>
          <w:bCs/>
          <w:i/>
          <w:iCs/>
          <w:sz w:val="24"/>
          <w:szCs w:val="24"/>
          <w:lang w:val="en-US"/>
        </w:rPr>
        <w:t>HoxC</w:t>
      </w:r>
      <w:proofErr w:type="spellEnd"/>
      <w:r w:rsidRPr="00210AC5">
        <w:rPr>
          <w:rFonts w:ascii="Cambria" w:hAnsi="Cambria"/>
          <w:b/>
          <w:bCs/>
          <w:i/>
          <w:iCs/>
          <w:sz w:val="24"/>
          <w:szCs w:val="24"/>
        </w:rPr>
        <w:t>6</w:t>
      </w:r>
      <w:r w:rsidRPr="00210AC5">
        <w:rPr>
          <w:rFonts w:ascii="Cambria" w:hAnsi="Cambria"/>
          <w:b/>
          <w:bCs/>
          <w:sz w:val="24"/>
          <w:szCs w:val="24"/>
        </w:rPr>
        <w:t xml:space="preserve"> и </w:t>
      </w:r>
      <w:proofErr w:type="spellStart"/>
      <w:r w:rsidRPr="00210AC5">
        <w:rPr>
          <w:rFonts w:ascii="Cambria" w:hAnsi="Cambria"/>
          <w:b/>
          <w:bCs/>
          <w:i/>
          <w:iCs/>
          <w:sz w:val="24"/>
          <w:szCs w:val="24"/>
          <w:lang w:val="en-US"/>
        </w:rPr>
        <w:t>HoxC</w:t>
      </w:r>
      <w:proofErr w:type="spellEnd"/>
      <w:r w:rsidRPr="00210AC5">
        <w:rPr>
          <w:rFonts w:ascii="Cambria" w:hAnsi="Cambria"/>
          <w:b/>
          <w:bCs/>
          <w:i/>
          <w:iCs/>
          <w:sz w:val="24"/>
          <w:szCs w:val="24"/>
        </w:rPr>
        <w:t>8</w:t>
      </w:r>
      <w:r w:rsidRPr="00210AC5">
        <w:rPr>
          <w:rFonts w:ascii="Cambria" w:hAnsi="Cambria"/>
          <w:b/>
          <w:bCs/>
          <w:sz w:val="24"/>
          <w:szCs w:val="24"/>
        </w:rPr>
        <w:t xml:space="preserve"> приводит к формированию позвонков грудного отдела, несущих ребра. На рисунке изображены области активности этих генов у ящериц и змей.</w:t>
      </w:r>
    </w:p>
    <w:p w14:paraId="50C86B8C" w14:textId="77777777" w:rsidR="00CB479E" w:rsidRPr="00210AC5" w:rsidRDefault="00CB479E" w:rsidP="00C77EB4">
      <w:pPr>
        <w:spacing w:after="0" w:line="240" w:lineRule="auto"/>
        <w:jc w:val="center"/>
        <w:rPr>
          <w:rFonts w:ascii="Cambria" w:hAnsi="Cambria"/>
          <w:b/>
          <w:bCs/>
          <w:sz w:val="24"/>
          <w:szCs w:val="24"/>
        </w:rPr>
      </w:pPr>
      <w:r w:rsidRPr="00210AC5">
        <w:rPr>
          <w:rFonts w:ascii="Cambria" w:hAnsi="Cambria"/>
          <w:noProof/>
          <w:sz w:val="24"/>
          <w:szCs w:val="24"/>
          <w:lang w:eastAsia="ru-RU"/>
        </w:rPr>
        <w:lastRenderedPageBreak/>
        <w:drawing>
          <wp:inline distT="0" distB="0" distL="0" distR="0" wp14:anchorId="721C771E" wp14:editId="7D83E6E5">
            <wp:extent cx="4233475" cy="321564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6554"/>
                    <a:stretch/>
                  </pic:blipFill>
                  <pic:spPr bwMode="auto">
                    <a:xfrm>
                      <a:off x="0" y="0"/>
                      <a:ext cx="4233475" cy="3215640"/>
                    </a:xfrm>
                    <a:prstGeom prst="rect">
                      <a:avLst/>
                    </a:prstGeom>
                    <a:ln>
                      <a:noFill/>
                    </a:ln>
                    <a:extLst>
                      <a:ext uri="{53640926-AAD7-44D8-BBD7-CCE9431645EC}">
                        <a14:shadowObscured xmlns:a14="http://schemas.microsoft.com/office/drawing/2010/main"/>
                      </a:ext>
                    </a:extLst>
                  </pic:spPr>
                </pic:pic>
              </a:graphicData>
            </a:graphic>
          </wp:inline>
        </w:drawing>
      </w:r>
    </w:p>
    <w:p w14:paraId="71DA647F" w14:textId="0D7663EC"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Для каждого из следующих утверждений укажите, является оно верным или неверным:</w:t>
      </w:r>
    </w:p>
    <w:p w14:paraId="7274C217" w14:textId="208FDEF5" w:rsidR="00CB479E" w:rsidRPr="00210AC5" w:rsidRDefault="71877B60" w:rsidP="00340CA4">
      <w:pPr>
        <w:pStyle w:val="a4"/>
        <w:numPr>
          <w:ilvl w:val="1"/>
          <w:numId w:val="1"/>
        </w:numPr>
        <w:tabs>
          <w:tab w:val="left" w:pos="426"/>
        </w:tabs>
        <w:spacing w:after="0" w:line="240" w:lineRule="auto"/>
        <w:ind w:left="0" w:firstLine="0"/>
        <w:jc w:val="both"/>
        <w:rPr>
          <w:rFonts w:ascii="Cambria" w:eastAsiaTheme="minorEastAsia" w:hAnsi="Cambria" w:cstheme="minorBidi"/>
          <w:sz w:val="24"/>
          <w:szCs w:val="24"/>
          <w:u w:val="single"/>
        </w:rPr>
      </w:pPr>
      <w:r w:rsidRPr="00210AC5">
        <w:rPr>
          <w:rFonts w:ascii="Cambria" w:hAnsi="Cambria"/>
          <w:sz w:val="24"/>
          <w:szCs w:val="24"/>
          <w:u w:val="single"/>
        </w:rPr>
        <w:t xml:space="preserve">Передняя конечность может сформироваться только в отделе экспрессирующем </w:t>
      </w:r>
      <w:r w:rsidRPr="00210AC5">
        <w:rPr>
          <w:rFonts w:ascii="Cambria" w:hAnsi="Cambria"/>
          <w:i/>
          <w:iCs/>
          <w:sz w:val="24"/>
          <w:szCs w:val="24"/>
          <w:u w:val="single"/>
        </w:rPr>
        <w:t>HoxC6</w:t>
      </w:r>
      <w:r w:rsidRPr="00210AC5">
        <w:rPr>
          <w:rFonts w:ascii="Cambria" w:hAnsi="Cambria"/>
          <w:sz w:val="24"/>
          <w:szCs w:val="24"/>
          <w:u w:val="single"/>
        </w:rPr>
        <w:t xml:space="preserve"> и не экспрессирующем </w:t>
      </w:r>
      <w:r w:rsidRPr="00210AC5">
        <w:rPr>
          <w:rFonts w:ascii="Cambria" w:hAnsi="Cambria"/>
          <w:i/>
          <w:iCs/>
          <w:sz w:val="24"/>
          <w:szCs w:val="24"/>
          <w:u w:val="single"/>
        </w:rPr>
        <w:t>HoxC8</w:t>
      </w:r>
      <w:r w:rsidRPr="00210AC5">
        <w:rPr>
          <w:rFonts w:ascii="Cambria" w:hAnsi="Cambria"/>
          <w:sz w:val="24"/>
          <w:szCs w:val="24"/>
          <w:u w:val="single"/>
        </w:rPr>
        <w:t>;</w:t>
      </w:r>
    </w:p>
    <w:p w14:paraId="71A99E6A" w14:textId="77777777" w:rsidR="00CB479E" w:rsidRPr="00210AC5" w:rsidRDefault="71877B60" w:rsidP="00340CA4">
      <w:pPr>
        <w:numPr>
          <w:ilvl w:val="1"/>
          <w:numId w:val="1"/>
        </w:numPr>
        <w:tabs>
          <w:tab w:val="left" w:pos="426"/>
        </w:tabs>
        <w:spacing w:after="0" w:line="240" w:lineRule="auto"/>
        <w:ind w:left="0" w:firstLine="0"/>
        <w:jc w:val="both"/>
        <w:rPr>
          <w:rFonts w:ascii="Cambria" w:hAnsi="Cambria"/>
          <w:sz w:val="24"/>
          <w:szCs w:val="24"/>
        </w:rPr>
      </w:pPr>
      <w:r w:rsidRPr="00210AC5">
        <w:rPr>
          <w:rFonts w:ascii="Cambria" w:hAnsi="Cambria"/>
          <w:sz w:val="24"/>
          <w:szCs w:val="24"/>
        </w:rPr>
        <w:t xml:space="preserve">У змей не экспрессируются ген </w:t>
      </w:r>
      <w:r w:rsidRPr="00210AC5">
        <w:rPr>
          <w:rFonts w:ascii="Cambria" w:hAnsi="Cambria"/>
          <w:i/>
          <w:iCs/>
          <w:sz w:val="24"/>
          <w:szCs w:val="24"/>
        </w:rPr>
        <w:t>HoxC6</w:t>
      </w:r>
      <w:r w:rsidRPr="00210AC5">
        <w:rPr>
          <w:rFonts w:ascii="Cambria" w:hAnsi="Cambria"/>
          <w:sz w:val="24"/>
          <w:szCs w:val="24"/>
        </w:rPr>
        <w:t>, поэтому конечности не формируются;</w:t>
      </w:r>
    </w:p>
    <w:p w14:paraId="0B219EEC" w14:textId="77777777" w:rsidR="00CB479E" w:rsidRPr="00210AC5" w:rsidRDefault="71877B60" w:rsidP="00340CA4">
      <w:pPr>
        <w:numPr>
          <w:ilvl w:val="1"/>
          <w:numId w:val="1"/>
        </w:numPr>
        <w:tabs>
          <w:tab w:val="left" w:pos="426"/>
        </w:tabs>
        <w:spacing w:after="0" w:line="240" w:lineRule="auto"/>
        <w:ind w:left="0" w:firstLine="0"/>
        <w:jc w:val="both"/>
        <w:rPr>
          <w:rFonts w:ascii="Cambria" w:hAnsi="Cambria"/>
          <w:sz w:val="24"/>
          <w:szCs w:val="24"/>
          <w:u w:val="single"/>
        </w:rPr>
      </w:pPr>
      <w:r w:rsidRPr="00210AC5">
        <w:rPr>
          <w:rFonts w:ascii="Cambria" w:hAnsi="Cambria"/>
          <w:sz w:val="24"/>
          <w:szCs w:val="24"/>
          <w:u w:val="single"/>
        </w:rPr>
        <w:t xml:space="preserve">У змей зачаток передних конечностей не формируется, поскольку нет отдела, в котором был бы активен только </w:t>
      </w:r>
      <w:r w:rsidRPr="00210AC5">
        <w:rPr>
          <w:rFonts w:ascii="Cambria" w:hAnsi="Cambria"/>
          <w:i/>
          <w:iCs/>
          <w:sz w:val="24"/>
          <w:szCs w:val="24"/>
          <w:u w:val="single"/>
        </w:rPr>
        <w:t>HoxC6</w:t>
      </w:r>
      <w:r w:rsidRPr="00210AC5">
        <w:rPr>
          <w:rFonts w:ascii="Cambria" w:hAnsi="Cambria"/>
          <w:sz w:val="24"/>
          <w:szCs w:val="24"/>
          <w:u w:val="single"/>
        </w:rPr>
        <w:t>;</w:t>
      </w:r>
    </w:p>
    <w:p w14:paraId="79BFE7EE" w14:textId="77777777" w:rsidR="00CB479E" w:rsidRPr="00210AC5" w:rsidRDefault="71877B60" w:rsidP="00340CA4">
      <w:pPr>
        <w:numPr>
          <w:ilvl w:val="1"/>
          <w:numId w:val="1"/>
        </w:numPr>
        <w:tabs>
          <w:tab w:val="left" w:pos="426"/>
        </w:tabs>
        <w:spacing w:after="0" w:line="240" w:lineRule="auto"/>
        <w:ind w:left="0" w:firstLine="0"/>
        <w:jc w:val="both"/>
        <w:rPr>
          <w:rFonts w:ascii="Cambria" w:hAnsi="Cambria"/>
          <w:sz w:val="24"/>
          <w:szCs w:val="24"/>
        </w:rPr>
      </w:pPr>
      <w:r w:rsidRPr="00210AC5">
        <w:rPr>
          <w:rFonts w:ascii="Cambria" w:hAnsi="Cambria"/>
          <w:sz w:val="24"/>
          <w:szCs w:val="24"/>
        </w:rPr>
        <w:t>У змей на всем протяжении области активности генов не формируются позвонки несущие ребра;</w:t>
      </w:r>
    </w:p>
    <w:p w14:paraId="3E76D0D5" w14:textId="77777777" w:rsidR="00CB479E" w:rsidRPr="00210AC5" w:rsidRDefault="71877B60" w:rsidP="00340CA4">
      <w:pPr>
        <w:numPr>
          <w:ilvl w:val="1"/>
          <w:numId w:val="1"/>
        </w:numPr>
        <w:tabs>
          <w:tab w:val="left" w:pos="426"/>
        </w:tabs>
        <w:spacing w:after="0" w:line="240" w:lineRule="auto"/>
        <w:ind w:left="0" w:firstLine="0"/>
        <w:jc w:val="both"/>
        <w:rPr>
          <w:rFonts w:ascii="Cambria" w:hAnsi="Cambria"/>
          <w:sz w:val="24"/>
          <w:szCs w:val="24"/>
        </w:rPr>
      </w:pPr>
      <w:r w:rsidRPr="00210AC5">
        <w:rPr>
          <w:rFonts w:ascii="Cambria" w:hAnsi="Cambria"/>
          <w:sz w:val="24"/>
          <w:szCs w:val="24"/>
        </w:rPr>
        <w:t xml:space="preserve">У змей не экспрессируются ген </w:t>
      </w:r>
      <w:r w:rsidRPr="00210AC5">
        <w:rPr>
          <w:rFonts w:ascii="Cambria" w:hAnsi="Cambria"/>
          <w:i/>
          <w:iCs/>
          <w:sz w:val="24"/>
          <w:szCs w:val="24"/>
        </w:rPr>
        <w:t>HoxC8</w:t>
      </w:r>
      <w:r w:rsidRPr="00210AC5">
        <w:rPr>
          <w:rFonts w:ascii="Cambria" w:hAnsi="Cambria"/>
          <w:sz w:val="24"/>
          <w:szCs w:val="24"/>
        </w:rPr>
        <w:t>, поэтому конечности не формируются;</w:t>
      </w:r>
    </w:p>
    <w:p w14:paraId="2099B4B7" w14:textId="77777777" w:rsidR="00CB479E" w:rsidRPr="00210AC5" w:rsidRDefault="71877B60" w:rsidP="00340CA4">
      <w:pPr>
        <w:numPr>
          <w:ilvl w:val="1"/>
          <w:numId w:val="1"/>
        </w:numPr>
        <w:tabs>
          <w:tab w:val="left" w:pos="426"/>
        </w:tabs>
        <w:spacing w:after="0" w:line="240" w:lineRule="auto"/>
        <w:ind w:left="0" w:firstLine="0"/>
        <w:jc w:val="both"/>
        <w:rPr>
          <w:rFonts w:ascii="Cambria" w:hAnsi="Cambria"/>
          <w:sz w:val="24"/>
          <w:szCs w:val="24"/>
        </w:rPr>
      </w:pPr>
      <w:r w:rsidRPr="00210AC5">
        <w:rPr>
          <w:rFonts w:ascii="Cambria" w:hAnsi="Cambria"/>
          <w:sz w:val="24"/>
          <w:szCs w:val="24"/>
        </w:rPr>
        <w:t xml:space="preserve">У змей произошло сужение области экспрессии </w:t>
      </w:r>
      <w:proofErr w:type="spellStart"/>
      <w:r w:rsidRPr="00210AC5">
        <w:rPr>
          <w:rFonts w:ascii="Cambria" w:hAnsi="Cambria"/>
          <w:i/>
          <w:iCs/>
          <w:sz w:val="24"/>
          <w:szCs w:val="24"/>
        </w:rPr>
        <w:t>Hox</w:t>
      </w:r>
      <w:proofErr w:type="spellEnd"/>
      <w:r w:rsidRPr="00210AC5">
        <w:rPr>
          <w:rFonts w:ascii="Cambria" w:hAnsi="Cambria"/>
          <w:sz w:val="24"/>
          <w:szCs w:val="24"/>
        </w:rPr>
        <w:t>-генов.</w:t>
      </w:r>
    </w:p>
    <w:p w14:paraId="55B91B0D" w14:textId="527CA3F5" w:rsidR="00CB479E" w:rsidRDefault="00CB479E" w:rsidP="00210AC5">
      <w:pPr>
        <w:spacing w:after="0" w:line="240" w:lineRule="auto"/>
        <w:jc w:val="both"/>
        <w:rPr>
          <w:rFonts w:ascii="Cambria" w:hAnsi="Cambria"/>
          <w:b/>
          <w:sz w:val="24"/>
          <w:szCs w:val="24"/>
        </w:rPr>
      </w:pPr>
    </w:p>
    <w:p w14:paraId="12AAD21C" w14:textId="77777777" w:rsidR="00DB63D0" w:rsidRPr="00214586" w:rsidRDefault="00DB63D0" w:rsidP="00210AC5">
      <w:pPr>
        <w:spacing w:after="0" w:line="240" w:lineRule="auto"/>
        <w:jc w:val="both"/>
        <w:rPr>
          <w:rFonts w:ascii="Cambria" w:hAnsi="Cambria"/>
          <w:b/>
          <w:sz w:val="24"/>
          <w:szCs w:val="24"/>
        </w:rPr>
      </w:pPr>
    </w:p>
    <w:p w14:paraId="69780035" w14:textId="77777777" w:rsidR="000A72C0" w:rsidRPr="00D84214" w:rsidRDefault="000A72C0" w:rsidP="000A72C0">
      <w:pPr>
        <w:spacing w:after="0" w:line="240" w:lineRule="auto"/>
        <w:jc w:val="center"/>
        <w:rPr>
          <w:rFonts w:ascii="Cambria" w:hAnsi="Cambria"/>
          <w:i/>
          <w:iCs/>
          <w:sz w:val="24"/>
          <w:szCs w:val="24"/>
        </w:rPr>
      </w:pPr>
      <w:r w:rsidRPr="00D84214">
        <w:rPr>
          <w:rFonts w:ascii="Cambria" w:hAnsi="Cambria"/>
          <w:i/>
          <w:iCs/>
          <w:sz w:val="24"/>
          <w:szCs w:val="24"/>
        </w:rPr>
        <w:t>Это последнее задание!</w:t>
      </w:r>
    </w:p>
    <w:p w14:paraId="54C94A15" w14:textId="4072CDF2" w:rsidR="00214586" w:rsidRPr="000A72C0" w:rsidRDefault="000A72C0" w:rsidP="000A72C0">
      <w:pPr>
        <w:spacing w:after="0" w:line="240" w:lineRule="auto"/>
        <w:jc w:val="center"/>
        <w:rPr>
          <w:rFonts w:ascii="Cambria" w:hAnsi="Cambria"/>
          <w:i/>
          <w:iCs/>
          <w:sz w:val="24"/>
          <w:szCs w:val="24"/>
        </w:rPr>
      </w:pPr>
      <w:r w:rsidRPr="00D84214">
        <w:rPr>
          <w:rFonts w:ascii="Cambria" w:hAnsi="Cambria"/>
          <w:i/>
          <w:iCs/>
          <w:sz w:val="24"/>
          <w:szCs w:val="24"/>
        </w:rPr>
        <w:t>Желаем удачи!</w:t>
      </w:r>
    </w:p>
    <w:sectPr w:rsidR="00214586" w:rsidRPr="000A72C0" w:rsidSect="00210AC5">
      <w:footerReference w:type="default" r:id="rId30"/>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F86F9C" w14:textId="77777777" w:rsidR="005D1DE7" w:rsidRDefault="005D1DE7">
      <w:pPr>
        <w:spacing w:after="0" w:line="240" w:lineRule="auto"/>
      </w:pPr>
      <w:r>
        <w:separator/>
      </w:r>
    </w:p>
  </w:endnote>
  <w:endnote w:type="continuationSeparator" w:id="0">
    <w:p w14:paraId="351247DE" w14:textId="77777777" w:rsidR="005D1DE7" w:rsidRDefault="005D1D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7144097"/>
      <w:docPartObj>
        <w:docPartGallery w:val="Page Numbers (Bottom of Page)"/>
        <w:docPartUnique/>
      </w:docPartObj>
    </w:sdtPr>
    <w:sdtEndPr>
      <w:rPr>
        <w:rFonts w:ascii="Cambria" w:hAnsi="Cambria"/>
        <w:sz w:val="24"/>
        <w:szCs w:val="24"/>
      </w:rPr>
    </w:sdtEndPr>
    <w:sdtContent>
      <w:p w14:paraId="30901361" w14:textId="30E6326C" w:rsidR="00E23B96" w:rsidRPr="00E23B96" w:rsidRDefault="00E23B96">
        <w:pPr>
          <w:pStyle w:val="a9"/>
          <w:jc w:val="center"/>
          <w:rPr>
            <w:rFonts w:ascii="Cambria" w:hAnsi="Cambria"/>
            <w:sz w:val="24"/>
            <w:szCs w:val="24"/>
          </w:rPr>
        </w:pPr>
        <w:r w:rsidRPr="00E23B96">
          <w:rPr>
            <w:rFonts w:ascii="Cambria" w:hAnsi="Cambria"/>
            <w:sz w:val="24"/>
            <w:szCs w:val="24"/>
          </w:rPr>
          <w:fldChar w:fldCharType="begin"/>
        </w:r>
        <w:r w:rsidRPr="00E23B96">
          <w:rPr>
            <w:rFonts w:ascii="Cambria" w:hAnsi="Cambria"/>
            <w:sz w:val="24"/>
            <w:szCs w:val="24"/>
          </w:rPr>
          <w:instrText>PAGE   \* MERGEFORMAT</w:instrText>
        </w:r>
        <w:r w:rsidRPr="00E23B96">
          <w:rPr>
            <w:rFonts w:ascii="Cambria" w:hAnsi="Cambria"/>
            <w:sz w:val="24"/>
            <w:szCs w:val="24"/>
          </w:rPr>
          <w:fldChar w:fldCharType="separate"/>
        </w:r>
        <w:r w:rsidRPr="00E23B96">
          <w:rPr>
            <w:rFonts w:ascii="Cambria" w:hAnsi="Cambria"/>
            <w:sz w:val="24"/>
            <w:szCs w:val="24"/>
          </w:rPr>
          <w:t>2</w:t>
        </w:r>
        <w:r w:rsidRPr="00E23B96">
          <w:rPr>
            <w:rFonts w:ascii="Cambria" w:hAnsi="Cambria"/>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FB8C27" w14:textId="77777777" w:rsidR="005D1DE7" w:rsidRDefault="005D1DE7">
      <w:pPr>
        <w:spacing w:after="0" w:line="240" w:lineRule="auto"/>
      </w:pPr>
      <w:r>
        <w:separator/>
      </w:r>
    </w:p>
  </w:footnote>
  <w:footnote w:type="continuationSeparator" w:id="0">
    <w:p w14:paraId="6203F5B1" w14:textId="77777777" w:rsidR="005D1DE7" w:rsidRDefault="005D1D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4"/>
    <w:multiLevelType w:val="multilevel"/>
    <w:tmpl w:val="00000004"/>
    <w:name w:val="WW8Num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0000005"/>
    <w:multiLevelType w:val="multilevel"/>
    <w:tmpl w:val="00000005"/>
    <w:name w:val="WW8Num5"/>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0000006"/>
    <w:multiLevelType w:val="multilevel"/>
    <w:tmpl w:val="00000006"/>
    <w:name w:val="WW8Num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0000007"/>
    <w:multiLevelType w:val="multilevel"/>
    <w:tmpl w:val="00000007"/>
    <w:name w:val="WW8Num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06B2811"/>
    <w:multiLevelType w:val="hybridMultilevel"/>
    <w:tmpl w:val="BFA80138"/>
    <w:lvl w:ilvl="0" w:tplc="0A3CE350">
      <w:start w:val="1"/>
      <w:numFmt w:val="upperLetter"/>
      <w:lvlText w:val="%1)"/>
      <w:lvlJc w:val="left"/>
      <w:pPr>
        <w:ind w:left="720" w:hanging="360"/>
      </w:pPr>
    </w:lvl>
    <w:lvl w:ilvl="1" w:tplc="16E4A61C">
      <w:start w:val="1"/>
      <w:numFmt w:val="lowerLetter"/>
      <w:lvlText w:val="%2."/>
      <w:lvlJc w:val="left"/>
      <w:pPr>
        <w:ind w:left="1440" w:hanging="360"/>
      </w:pPr>
    </w:lvl>
    <w:lvl w:ilvl="2" w:tplc="1D46896E">
      <w:start w:val="1"/>
      <w:numFmt w:val="lowerRoman"/>
      <w:lvlText w:val="%3."/>
      <w:lvlJc w:val="right"/>
      <w:pPr>
        <w:ind w:left="2160" w:hanging="180"/>
      </w:pPr>
    </w:lvl>
    <w:lvl w:ilvl="3" w:tplc="D5DAB606">
      <w:start w:val="1"/>
      <w:numFmt w:val="decimal"/>
      <w:lvlText w:val="%4."/>
      <w:lvlJc w:val="left"/>
      <w:pPr>
        <w:ind w:left="2880" w:hanging="360"/>
      </w:pPr>
    </w:lvl>
    <w:lvl w:ilvl="4" w:tplc="9138A67A">
      <w:start w:val="1"/>
      <w:numFmt w:val="lowerLetter"/>
      <w:lvlText w:val="%5."/>
      <w:lvlJc w:val="left"/>
      <w:pPr>
        <w:ind w:left="3600" w:hanging="360"/>
      </w:pPr>
    </w:lvl>
    <w:lvl w:ilvl="5" w:tplc="0D90D14E">
      <w:start w:val="1"/>
      <w:numFmt w:val="lowerRoman"/>
      <w:lvlText w:val="%6."/>
      <w:lvlJc w:val="right"/>
      <w:pPr>
        <w:ind w:left="4320" w:hanging="180"/>
      </w:pPr>
    </w:lvl>
    <w:lvl w:ilvl="6" w:tplc="4768B9D8">
      <w:start w:val="1"/>
      <w:numFmt w:val="decimal"/>
      <w:lvlText w:val="%7."/>
      <w:lvlJc w:val="left"/>
      <w:pPr>
        <w:ind w:left="5040" w:hanging="360"/>
      </w:pPr>
    </w:lvl>
    <w:lvl w:ilvl="7" w:tplc="0EC28CCA">
      <w:start w:val="1"/>
      <w:numFmt w:val="lowerLetter"/>
      <w:lvlText w:val="%8."/>
      <w:lvlJc w:val="left"/>
      <w:pPr>
        <w:ind w:left="5760" w:hanging="360"/>
      </w:pPr>
    </w:lvl>
    <w:lvl w:ilvl="8" w:tplc="8A045842">
      <w:start w:val="1"/>
      <w:numFmt w:val="lowerRoman"/>
      <w:lvlText w:val="%9."/>
      <w:lvlJc w:val="right"/>
      <w:pPr>
        <w:ind w:left="6480" w:hanging="180"/>
      </w:pPr>
    </w:lvl>
  </w:abstractNum>
  <w:abstractNum w:abstractNumId="8" w15:restartNumberingAfterBreak="0">
    <w:nsid w:val="02D72259"/>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3837585"/>
    <w:multiLevelType w:val="hybridMultilevel"/>
    <w:tmpl w:val="6DA6147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52F0785"/>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53D320B"/>
    <w:multiLevelType w:val="multilevel"/>
    <w:tmpl w:val="80F24B6E"/>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12" w15:restartNumberingAfterBreak="0">
    <w:nsid w:val="0E8369A3"/>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4890102"/>
    <w:multiLevelType w:val="multilevel"/>
    <w:tmpl w:val="7EFADD1E"/>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lang w:val="en-US"/>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14" w15:restartNumberingAfterBreak="0">
    <w:nsid w:val="1594122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7467D6D"/>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98E0E4E"/>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A530807"/>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B7E7294"/>
    <w:multiLevelType w:val="hybridMultilevel"/>
    <w:tmpl w:val="F5F2DC34"/>
    <w:lvl w:ilvl="0" w:tplc="37260E1C">
      <w:start w:val="1"/>
      <w:numFmt w:val="upperLetter"/>
      <w:lvlText w:val="%1)"/>
      <w:lvlJc w:val="left"/>
      <w:pPr>
        <w:ind w:left="720" w:hanging="360"/>
      </w:pPr>
    </w:lvl>
    <w:lvl w:ilvl="1" w:tplc="CA801E5C">
      <w:start w:val="1"/>
      <w:numFmt w:val="lowerLetter"/>
      <w:lvlText w:val="%2."/>
      <w:lvlJc w:val="left"/>
      <w:pPr>
        <w:ind w:left="1440" w:hanging="360"/>
      </w:pPr>
    </w:lvl>
    <w:lvl w:ilvl="2" w:tplc="1D5255C6">
      <w:start w:val="1"/>
      <w:numFmt w:val="lowerRoman"/>
      <w:lvlText w:val="%3."/>
      <w:lvlJc w:val="right"/>
      <w:pPr>
        <w:ind w:left="2160" w:hanging="180"/>
      </w:pPr>
    </w:lvl>
    <w:lvl w:ilvl="3" w:tplc="1F1253B8">
      <w:start w:val="1"/>
      <w:numFmt w:val="decimal"/>
      <w:lvlText w:val="%4."/>
      <w:lvlJc w:val="left"/>
      <w:pPr>
        <w:ind w:left="2880" w:hanging="360"/>
      </w:pPr>
    </w:lvl>
    <w:lvl w:ilvl="4" w:tplc="33DE4CD8">
      <w:start w:val="1"/>
      <w:numFmt w:val="lowerLetter"/>
      <w:lvlText w:val="%5."/>
      <w:lvlJc w:val="left"/>
      <w:pPr>
        <w:ind w:left="3600" w:hanging="360"/>
      </w:pPr>
    </w:lvl>
    <w:lvl w:ilvl="5" w:tplc="7CECD008">
      <w:start w:val="1"/>
      <w:numFmt w:val="lowerRoman"/>
      <w:lvlText w:val="%6."/>
      <w:lvlJc w:val="right"/>
      <w:pPr>
        <w:ind w:left="4320" w:hanging="180"/>
      </w:pPr>
    </w:lvl>
    <w:lvl w:ilvl="6" w:tplc="45D45680">
      <w:start w:val="1"/>
      <w:numFmt w:val="decimal"/>
      <w:lvlText w:val="%7."/>
      <w:lvlJc w:val="left"/>
      <w:pPr>
        <w:ind w:left="5040" w:hanging="360"/>
      </w:pPr>
    </w:lvl>
    <w:lvl w:ilvl="7" w:tplc="D0D4CDF8">
      <w:start w:val="1"/>
      <w:numFmt w:val="lowerLetter"/>
      <w:lvlText w:val="%8."/>
      <w:lvlJc w:val="left"/>
      <w:pPr>
        <w:ind w:left="5760" w:hanging="360"/>
      </w:pPr>
    </w:lvl>
    <w:lvl w:ilvl="8" w:tplc="4DC61FF4">
      <w:start w:val="1"/>
      <w:numFmt w:val="lowerRoman"/>
      <w:lvlText w:val="%9."/>
      <w:lvlJc w:val="right"/>
      <w:pPr>
        <w:ind w:left="6480" w:hanging="180"/>
      </w:pPr>
    </w:lvl>
  </w:abstractNum>
  <w:abstractNum w:abstractNumId="19" w15:restartNumberingAfterBreak="0">
    <w:nsid w:val="1C300C28"/>
    <w:multiLevelType w:val="multilevel"/>
    <w:tmpl w:val="7638AC84"/>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D3D665A"/>
    <w:multiLevelType w:val="hybridMultilevel"/>
    <w:tmpl w:val="A1A47828"/>
    <w:lvl w:ilvl="0" w:tplc="323CB232">
      <w:start w:val="1"/>
      <w:numFmt w:val="decimal"/>
      <w:lvlText w:val="%1."/>
      <w:lvlJc w:val="left"/>
      <w:pPr>
        <w:ind w:left="360" w:hanging="360"/>
      </w:pPr>
    </w:lvl>
    <w:lvl w:ilvl="1" w:tplc="BFE084D0">
      <w:start w:val="1"/>
      <w:numFmt w:val="upperLetter"/>
      <w:lvlText w:val="%2)"/>
      <w:lvlJc w:val="left"/>
      <w:pPr>
        <w:ind w:left="720" w:hanging="360"/>
      </w:pPr>
    </w:lvl>
    <w:lvl w:ilvl="2" w:tplc="986ABE1C">
      <w:start w:val="1"/>
      <w:numFmt w:val="lowerRoman"/>
      <w:lvlText w:val="%3."/>
      <w:lvlJc w:val="right"/>
      <w:pPr>
        <w:ind w:left="1080" w:hanging="180"/>
      </w:pPr>
    </w:lvl>
    <w:lvl w:ilvl="3" w:tplc="B10E00B2">
      <w:start w:val="1"/>
      <w:numFmt w:val="decimal"/>
      <w:lvlText w:val="%4."/>
      <w:lvlJc w:val="left"/>
      <w:pPr>
        <w:ind w:left="1440" w:hanging="360"/>
      </w:pPr>
    </w:lvl>
    <w:lvl w:ilvl="4" w:tplc="29422CE6">
      <w:start w:val="1"/>
      <w:numFmt w:val="lowerLetter"/>
      <w:lvlText w:val="%5."/>
      <w:lvlJc w:val="left"/>
      <w:pPr>
        <w:ind w:left="1800" w:hanging="360"/>
      </w:pPr>
    </w:lvl>
    <w:lvl w:ilvl="5" w:tplc="FA4E1010">
      <w:start w:val="1"/>
      <w:numFmt w:val="lowerRoman"/>
      <w:lvlText w:val="%6."/>
      <w:lvlJc w:val="right"/>
      <w:pPr>
        <w:ind w:left="2160" w:hanging="180"/>
      </w:pPr>
    </w:lvl>
    <w:lvl w:ilvl="6" w:tplc="86A04A04">
      <w:start w:val="1"/>
      <w:numFmt w:val="decimal"/>
      <w:lvlText w:val="%7."/>
      <w:lvlJc w:val="left"/>
      <w:pPr>
        <w:ind w:left="2520" w:hanging="360"/>
      </w:pPr>
    </w:lvl>
    <w:lvl w:ilvl="7" w:tplc="EBDCE2DA">
      <w:start w:val="1"/>
      <w:numFmt w:val="lowerLetter"/>
      <w:lvlText w:val="%8."/>
      <w:lvlJc w:val="left"/>
      <w:pPr>
        <w:ind w:left="2880" w:hanging="360"/>
      </w:pPr>
    </w:lvl>
    <w:lvl w:ilvl="8" w:tplc="4E129266">
      <w:start w:val="1"/>
      <w:numFmt w:val="lowerRoman"/>
      <w:lvlText w:val="%9."/>
      <w:lvlJc w:val="right"/>
      <w:pPr>
        <w:ind w:left="3240" w:hanging="180"/>
      </w:pPr>
    </w:lvl>
  </w:abstractNum>
  <w:abstractNum w:abstractNumId="21" w15:restartNumberingAfterBreak="0">
    <w:nsid w:val="1E990C4E"/>
    <w:multiLevelType w:val="hybridMultilevel"/>
    <w:tmpl w:val="96248082"/>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F0C42B0"/>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FFB1446"/>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2B52ADF"/>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26F661D9"/>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78725C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284A65F1"/>
    <w:multiLevelType w:val="hybridMultilevel"/>
    <w:tmpl w:val="5356A378"/>
    <w:lvl w:ilvl="0" w:tplc="BBD46BB2">
      <w:start w:val="1"/>
      <w:numFmt w:val="decimal"/>
      <w:lvlText w:val="%1."/>
      <w:lvlJc w:val="left"/>
      <w:pPr>
        <w:ind w:left="720" w:hanging="360"/>
      </w:pPr>
    </w:lvl>
    <w:lvl w:ilvl="1" w:tplc="0568DEB0">
      <w:start w:val="1"/>
      <w:numFmt w:val="lowerLetter"/>
      <w:lvlText w:val="%2."/>
      <w:lvlJc w:val="left"/>
      <w:pPr>
        <w:ind w:left="1440" w:hanging="360"/>
      </w:pPr>
    </w:lvl>
    <w:lvl w:ilvl="2" w:tplc="BF9A1DCC">
      <w:start w:val="1"/>
      <w:numFmt w:val="lowerRoman"/>
      <w:lvlText w:val="%3."/>
      <w:lvlJc w:val="right"/>
      <w:pPr>
        <w:ind w:left="2160" w:hanging="180"/>
      </w:pPr>
    </w:lvl>
    <w:lvl w:ilvl="3" w:tplc="704C77AC">
      <w:start w:val="1"/>
      <w:numFmt w:val="decimal"/>
      <w:lvlText w:val="%4."/>
      <w:lvlJc w:val="left"/>
      <w:pPr>
        <w:ind w:left="2880" w:hanging="360"/>
      </w:pPr>
    </w:lvl>
    <w:lvl w:ilvl="4" w:tplc="6EB48C7A">
      <w:start w:val="1"/>
      <w:numFmt w:val="lowerLetter"/>
      <w:lvlText w:val="%5."/>
      <w:lvlJc w:val="left"/>
      <w:pPr>
        <w:ind w:left="3600" w:hanging="360"/>
      </w:pPr>
    </w:lvl>
    <w:lvl w:ilvl="5" w:tplc="A8FC76A8">
      <w:start w:val="1"/>
      <w:numFmt w:val="lowerRoman"/>
      <w:lvlText w:val="%6."/>
      <w:lvlJc w:val="right"/>
      <w:pPr>
        <w:ind w:left="4320" w:hanging="180"/>
      </w:pPr>
    </w:lvl>
    <w:lvl w:ilvl="6" w:tplc="7A6CE4C4">
      <w:start w:val="1"/>
      <w:numFmt w:val="decimal"/>
      <w:lvlText w:val="%7."/>
      <w:lvlJc w:val="left"/>
      <w:pPr>
        <w:ind w:left="5040" w:hanging="360"/>
      </w:pPr>
    </w:lvl>
    <w:lvl w:ilvl="7" w:tplc="B56A4BC0">
      <w:start w:val="1"/>
      <w:numFmt w:val="lowerLetter"/>
      <w:lvlText w:val="%8."/>
      <w:lvlJc w:val="left"/>
      <w:pPr>
        <w:ind w:left="5760" w:hanging="360"/>
      </w:pPr>
    </w:lvl>
    <w:lvl w:ilvl="8" w:tplc="9C92F2EE">
      <w:start w:val="1"/>
      <w:numFmt w:val="lowerRoman"/>
      <w:lvlText w:val="%9."/>
      <w:lvlJc w:val="right"/>
      <w:pPr>
        <w:ind w:left="6480" w:hanging="180"/>
      </w:pPr>
    </w:lvl>
  </w:abstractNum>
  <w:abstractNum w:abstractNumId="28" w15:restartNumberingAfterBreak="0">
    <w:nsid w:val="2B616E89"/>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2D01436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2E1229F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2F446F3E"/>
    <w:multiLevelType w:val="multilevel"/>
    <w:tmpl w:val="53EE4B78"/>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lang w:val="en-US"/>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32" w15:restartNumberingAfterBreak="0">
    <w:nsid w:val="31D85CED"/>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320106CA"/>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35F64B53"/>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68E1D75"/>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36D0792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3771177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39F8285A"/>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3A422D2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3B6017A4"/>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D995EB6"/>
    <w:multiLevelType w:val="hybridMultilevel"/>
    <w:tmpl w:val="4A702F6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1D009D0"/>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22B2D5B"/>
    <w:multiLevelType w:val="hybridMultilevel"/>
    <w:tmpl w:val="63041E48"/>
    <w:lvl w:ilvl="0" w:tplc="F88462D2">
      <w:start w:val="1"/>
      <w:numFmt w:val="upperLetter"/>
      <w:lvlText w:val="%1)"/>
      <w:lvlJc w:val="left"/>
      <w:pPr>
        <w:ind w:left="720" w:hanging="360"/>
      </w:pPr>
    </w:lvl>
    <w:lvl w:ilvl="1" w:tplc="8A5A34A2">
      <w:start w:val="1"/>
      <w:numFmt w:val="lowerLetter"/>
      <w:lvlText w:val="%2."/>
      <w:lvlJc w:val="left"/>
      <w:pPr>
        <w:ind w:left="1440" w:hanging="360"/>
      </w:pPr>
    </w:lvl>
    <w:lvl w:ilvl="2" w:tplc="B786FFC2">
      <w:start w:val="1"/>
      <w:numFmt w:val="lowerRoman"/>
      <w:lvlText w:val="%3."/>
      <w:lvlJc w:val="right"/>
      <w:pPr>
        <w:ind w:left="2160" w:hanging="180"/>
      </w:pPr>
    </w:lvl>
    <w:lvl w:ilvl="3" w:tplc="62D4DD88">
      <w:start w:val="1"/>
      <w:numFmt w:val="decimal"/>
      <w:lvlText w:val="%4."/>
      <w:lvlJc w:val="left"/>
      <w:pPr>
        <w:ind w:left="2880" w:hanging="360"/>
      </w:pPr>
    </w:lvl>
    <w:lvl w:ilvl="4" w:tplc="38160B5A">
      <w:start w:val="1"/>
      <w:numFmt w:val="lowerLetter"/>
      <w:lvlText w:val="%5."/>
      <w:lvlJc w:val="left"/>
      <w:pPr>
        <w:ind w:left="3600" w:hanging="360"/>
      </w:pPr>
    </w:lvl>
    <w:lvl w:ilvl="5" w:tplc="FC609AB4">
      <w:start w:val="1"/>
      <w:numFmt w:val="lowerRoman"/>
      <w:lvlText w:val="%6."/>
      <w:lvlJc w:val="right"/>
      <w:pPr>
        <w:ind w:left="4320" w:hanging="180"/>
      </w:pPr>
    </w:lvl>
    <w:lvl w:ilvl="6" w:tplc="807A5AB4">
      <w:start w:val="1"/>
      <w:numFmt w:val="decimal"/>
      <w:lvlText w:val="%7."/>
      <w:lvlJc w:val="left"/>
      <w:pPr>
        <w:ind w:left="5040" w:hanging="360"/>
      </w:pPr>
    </w:lvl>
    <w:lvl w:ilvl="7" w:tplc="38A0DA62">
      <w:start w:val="1"/>
      <w:numFmt w:val="lowerLetter"/>
      <w:lvlText w:val="%8."/>
      <w:lvlJc w:val="left"/>
      <w:pPr>
        <w:ind w:left="5760" w:hanging="360"/>
      </w:pPr>
    </w:lvl>
    <w:lvl w:ilvl="8" w:tplc="9D1A57F6">
      <w:start w:val="1"/>
      <w:numFmt w:val="lowerRoman"/>
      <w:lvlText w:val="%9."/>
      <w:lvlJc w:val="right"/>
      <w:pPr>
        <w:ind w:left="6480" w:hanging="180"/>
      </w:pPr>
    </w:lvl>
  </w:abstractNum>
  <w:abstractNum w:abstractNumId="44" w15:restartNumberingAfterBreak="0">
    <w:nsid w:val="42CA73BA"/>
    <w:multiLevelType w:val="hybridMultilevel"/>
    <w:tmpl w:val="6DA6147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4F94199"/>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5870386"/>
    <w:multiLevelType w:val="hybridMultilevel"/>
    <w:tmpl w:val="6DA6147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6741FEF"/>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7280F39"/>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48EF4F97"/>
    <w:multiLevelType w:val="hybridMultilevel"/>
    <w:tmpl w:val="3376A718"/>
    <w:lvl w:ilvl="0" w:tplc="4B3A814A">
      <w:start w:val="1"/>
      <w:numFmt w:val="upperLetter"/>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0" w15:restartNumberingAfterBreak="0">
    <w:nsid w:val="4A091102"/>
    <w:multiLevelType w:val="multilevel"/>
    <w:tmpl w:val="7598B9F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380"/>
        </w:tabs>
        <w:ind w:left="38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4B471953"/>
    <w:multiLevelType w:val="hybridMultilevel"/>
    <w:tmpl w:val="84ECBD1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E9A4139"/>
    <w:multiLevelType w:val="multilevel"/>
    <w:tmpl w:val="10AE211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380"/>
        </w:tabs>
        <w:ind w:left="38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573C6046"/>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57C90C9F"/>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B1B51F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5C433D38"/>
    <w:multiLevelType w:val="hybridMultilevel"/>
    <w:tmpl w:val="6DA6147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DDE587D"/>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DE3121B"/>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5E8672D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15:restartNumberingAfterBreak="0">
    <w:nsid w:val="5F631874"/>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5FB62303"/>
    <w:multiLevelType w:val="multilevel"/>
    <w:tmpl w:val="7638AC84"/>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60E90D84"/>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62133A43"/>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2F36027"/>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15:restartNumberingAfterBreak="0">
    <w:nsid w:val="63586582"/>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64AA23DA"/>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15:restartNumberingAfterBreak="0">
    <w:nsid w:val="65A11E75"/>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15:restartNumberingAfterBreak="0">
    <w:nsid w:val="6641122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15:restartNumberingAfterBreak="0">
    <w:nsid w:val="68A07FF2"/>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94E2C96"/>
    <w:multiLevelType w:val="multilevel"/>
    <w:tmpl w:val="89864682"/>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71" w15:restartNumberingAfterBreak="0">
    <w:nsid w:val="6A2F4E0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15:restartNumberingAfterBreak="0">
    <w:nsid w:val="6AD408A9"/>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15:restartNumberingAfterBreak="0">
    <w:nsid w:val="6BFD2964"/>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15:restartNumberingAfterBreak="0">
    <w:nsid w:val="6E590ED3"/>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15:restartNumberingAfterBreak="0">
    <w:nsid w:val="7291676B"/>
    <w:multiLevelType w:val="hybridMultilevel"/>
    <w:tmpl w:val="79680838"/>
    <w:lvl w:ilvl="0" w:tplc="8994637C">
      <w:start w:val="1"/>
      <w:numFmt w:val="decimal"/>
      <w:lvlText w:val="%1."/>
      <w:lvlJc w:val="left"/>
      <w:pPr>
        <w:ind w:left="360" w:hanging="360"/>
      </w:pPr>
    </w:lvl>
    <w:lvl w:ilvl="1" w:tplc="0BD4420A">
      <w:start w:val="1"/>
      <w:numFmt w:val="upperLetter"/>
      <w:lvlText w:val="%2)"/>
      <w:lvlJc w:val="left"/>
      <w:pPr>
        <w:ind w:left="720" w:hanging="360"/>
      </w:pPr>
    </w:lvl>
    <w:lvl w:ilvl="2" w:tplc="CD1E92CC">
      <w:start w:val="1"/>
      <w:numFmt w:val="lowerRoman"/>
      <w:lvlText w:val="%3."/>
      <w:lvlJc w:val="right"/>
      <w:pPr>
        <w:ind w:left="1080" w:hanging="180"/>
      </w:pPr>
    </w:lvl>
    <w:lvl w:ilvl="3" w:tplc="157CB3B6">
      <w:start w:val="1"/>
      <w:numFmt w:val="decimal"/>
      <w:lvlText w:val="%4."/>
      <w:lvlJc w:val="left"/>
      <w:pPr>
        <w:ind w:left="1440" w:hanging="360"/>
      </w:pPr>
    </w:lvl>
    <w:lvl w:ilvl="4" w:tplc="DFD4873C">
      <w:start w:val="1"/>
      <w:numFmt w:val="lowerLetter"/>
      <w:lvlText w:val="%5."/>
      <w:lvlJc w:val="left"/>
      <w:pPr>
        <w:ind w:left="1800" w:hanging="360"/>
      </w:pPr>
    </w:lvl>
    <w:lvl w:ilvl="5" w:tplc="91BC56D4">
      <w:start w:val="1"/>
      <w:numFmt w:val="lowerRoman"/>
      <w:lvlText w:val="%6."/>
      <w:lvlJc w:val="right"/>
      <w:pPr>
        <w:ind w:left="2160" w:hanging="180"/>
      </w:pPr>
    </w:lvl>
    <w:lvl w:ilvl="6" w:tplc="9B20B138">
      <w:start w:val="1"/>
      <w:numFmt w:val="decimal"/>
      <w:lvlText w:val="%7."/>
      <w:lvlJc w:val="left"/>
      <w:pPr>
        <w:ind w:left="2520" w:hanging="360"/>
      </w:pPr>
    </w:lvl>
    <w:lvl w:ilvl="7" w:tplc="60BA1B5E">
      <w:start w:val="1"/>
      <w:numFmt w:val="lowerLetter"/>
      <w:lvlText w:val="%8."/>
      <w:lvlJc w:val="left"/>
      <w:pPr>
        <w:ind w:left="2880" w:hanging="360"/>
      </w:pPr>
    </w:lvl>
    <w:lvl w:ilvl="8" w:tplc="61546848">
      <w:start w:val="1"/>
      <w:numFmt w:val="lowerRoman"/>
      <w:lvlText w:val="%9."/>
      <w:lvlJc w:val="right"/>
      <w:pPr>
        <w:ind w:left="3240" w:hanging="180"/>
      </w:pPr>
    </w:lvl>
  </w:abstractNum>
  <w:abstractNum w:abstractNumId="76" w15:restartNumberingAfterBreak="0">
    <w:nsid w:val="74E41499"/>
    <w:multiLevelType w:val="multilevel"/>
    <w:tmpl w:val="A252D266"/>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lang w:val="en-US"/>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77" w15:restartNumberingAfterBreak="0">
    <w:nsid w:val="750504DC"/>
    <w:multiLevelType w:val="multilevel"/>
    <w:tmpl w:val="C0342E06"/>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lang w:val="en-US"/>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78" w15:restartNumberingAfterBreak="0">
    <w:nsid w:val="760D1F8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9" w15:restartNumberingAfterBreak="0">
    <w:nsid w:val="765312AC"/>
    <w:multiLevelType w:val="hybridMultilevel"/>
    <w:tmpl w:val="EF5E810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7751388B"/>
    <w:multiLevelType w:val="hybridMultilevel"/>
    <w:tmpl w:val="DFB4ADA4"/>
    <w:lvl w:ilvl="0" w:tplc="17821F36">
      <w:start w:val="1"/>
      <w:numFmt w:val="decimal"/>
      <w:lvlText w:val="%1."/>
      <w:lvlJc w:val="left"/>
      <w:pPr>
        <w:ind w:left="360" w:hanging="360"/>
      </w:pPr>
    </w:lvl>
    <w:lvl w:ilvl="1" w:tplc="C2E444AE">
      <w:start w:val="1"/>
      <w:numFmt w:val="upperLetter"/>
      <w:lvlText w:val="%2)"/>
      <w:lvlJc w:val="left"/>
      <w:pPr>
        <w:ind w:left="720" w:hanging="360"/>
      </w:pPr>
    </w:lvl>
    <w:lvl w:ilvl="2" w:tplc="2E90BE58">
      <w:start w:val="1"/>
      <w:numFmt w:val="lowerRoman"/>
      <w:lvlText w:val="%3."/>
      <w:lvlJc w:val="right"/>
      <w:pPr>
        <w:ind w:left="1080" w:hanging="180"/>
      </w:pPr>
    </w:lvl>
    <w:lvl w:ilvl="3" w:tplc="BC4063B4">
      <w:start w:val="1"/>
      <w:numFmt w:val="decimal"/>
      <w:lvlText w:val="%4."/>
      <w:lvlJc w:val="left"/>
      <w:pPr>
        <w:ind w:left="1440" w:hanging="360"/>
      </w:pPr>
    </w:lvl>
    <w:lvl w:ilvl="4" w:tplc="8A3EEB3A">
      <w:start w:val="1"/>
      <w:numFmt w:val="lowerLetter"/>
      <w:lvlText w:val="%5."/>
      <w:lvlJc w:val="left"/>
      <w:pPr>
        <w:ind w:left="1800" w:hanging="360"/>
      </w:pPr>
    </w:lvl>
    <w:lvl w:ilvl="5" w:tplc="B70CCC06">
      <w:start w:val="1"/>
      <w:numFmt w:val="lowerRoman"/>
      <w:lvlText w:val="%6."/>
      <w:lvlJc w:val="right"/>
      <w:pPr>
        <w:ind w:left="2160" w:hanging="180"/>
      </w:pPr>
    </w:lvl>
    <w:lvl w:ilvl="6" w:tplc="A4DE4CFC">
      <w:start w:val="1"/>
      <w:numFmt w:val="decimal"/>
      <w:lvlText w:val="%7."/>
      <w:lvlJc w:val="left"/>
      <w:pPr>
        <w:ind w:left="2520" w:hanging="360"/>
      </w:pPr>
    </w:lvl>
    <w:lvl w:ilvl="7" w:tplc="BA62EB5E">
      <w:start w:val="1"/>
      <w:numFmt w:val="lowerLetter"/>
      <w:lvlText w:val="%8."/>
      <w:lvlJc w:val="left"/>
      <w:pPr>
        <w:ind w:left="2880" w:hanging="360"/>
      </w:pPr>
    </w:lvl>
    <w:lvl w:ilvl="8" w:tplc="F86A91C0">
      <w:start w:val="1"/>
      <w:numFmt w:val="lowerRoman"/>
      <w:lvlText w:val="%9."/>
      <w:lvlJc w:val="right"/>
      <w:pPr>
        <w:ind w:left="3240" w:hanging="180"/>
      </w:pPr>
    </w:lvl>
  </w:abstractNum>
  <w:abstractNum w:abstractNumId="81" w15:restartNumberingAfterBreak="0">
    <w:nsid w:val="796D24B9"/>
    <w:multiLevelType w:val="hybridMultilevel"/>
    <w:tmpl w:val="024691CA"/>
    <w:lvl w:ilvl="0" w:tplc="966ADD3A">
      <w:start w:val="1"/>
      <w:numFmt w:val="decimal"/>
      <w:lvlText w:val="%1."/>
      <w:lvlJc w:val="left"/>
      <w:pPr>
        <w:ind w:left="360" w:hanging="360"/>
      </w:pPr>
    </w:lvl>
    <w:lvl w:ilvl="1" w:tplc="BD3E7006">
      <w:start w:val="1"/>
      <w:numFmt w:val="upperLetter"/>
      <w:lvlText w:val="%2)"/>
      <w:lvlJc w:val="left"/>
      <w:pPr>
        <w:ind w:left="720" w:hanging="360"/>
      </w:pPr>
    </w:lvl>
    <w:lvl w:ilvl="2" w:tplc="21307868">
      <w:start w:val="1"/>
      <w:numFmt w:val="lowerRoman"/>
      <w:lvlText w:val="%3."/>
      <w:lvlJc w:val="right"/>
      <w:pPr>
        <w:ind w:left="1080" w:hanging="180"/>
      </w:pPr>
    </w:lvl>
    <w:lvl w:ilvl="3" w:tplc="BDECB9F8">
      <w:start w:val="1"/>
      <w:numFmt w:val="decimal"/>
      <w:lvlText w:val="%4."/>
      <w:lvlJc w:val="left"/>
      <w:pPr>
        <w:ind w:left="1440" w:hanging="360"/>
      </w:pPr>
    </w:lvl>
    <w:lvl w:ilvl="4" w:tplc="0E2AC746">
      <w:start w:val="1"/>
      <w:numFmt w:val="lowerLetter"/>
      <w:lvlText w:val="%5."/>
      <w:lvlJc w:val="left"/>
      <w:pPr>
        <w:ind w:left="1800" w:hanging="360"/>
      </w:pPr>
    </w:lvl>
    <w:lvl w:ilvl="5" w:tplc="3FA02F8E">
      <w:start w:val="1"/>
      <w:numFmt w:val="lowerRoman"/>
      <w:lvlText w:val="%6."/>
      <w:lvlJc w:val="right"/>
      <w:pPr>
        <w:ind w:left="2160" w:hanging="180"/>
      </w:pPr>
    </w:lvl>
    <w:lvl w:ilvl="6" w:tplc="AC1E8088">
      <w:start w:val="1"/>
      <w:numFmt w:val="decimal"/>
      <w:lvlText w:val="%7."/>
      <w:lvlJc w:val="left"/>
      <w:pPr>
        <w:ind w:left="2520" w:hanging="360"/>
      </w:pPr>
    </w:lvl>
    <w:lvl w:ilvl="7" w:tplc="62A0F3B4">
      <w:start w:val="1"/>
      <w:numFmt w:val="lowerLetter"/>
      <w:lvlText w:val="%8."/>
      <w:lvlJc w:val="left"/>
      <w:pPr>
        <w:ind w:left="2880" w:hanging="360"/>
      </w:pPr>
    </w:lvl>
    <w:lvl w:ilvl="8" w:tplc="CBA059C0">
      <w:start w:val="1"/>
      <w:numFmt w:val="lowerRoman"/>
      <w:lvlText w:val="%9."/>
      <w:lvlJc w:val="right"/>
      <w:pPr>
        <w:ind w:left="3240" w:hanging="180"/>
      </w:pPr>
    </w:lvl>
  </w:abstractNum>
  <w:abstractNum w:abstractNumId="82" w15:restartNumberingAfterBreak="0">
    <w:nsid w:val="7AFE248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15:restartNumberingAfterBreak="0">
    <w:nsid w:val="7B263F5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4" w15:restartNumberingAfterBreak="0">
    <w:nsid w:val="7B611A0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15:restartNumberingAfterBreak="0">
    <w:nsid w:val="7C02304C"/>
    <w:multiLevelType w:val="hybridMultilevel"/>
    <w:tmpl w:val="22B84F8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7F095C4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75"/>
  </w:num>
  <w:num w:numId="2">
    <w:abstractNumId w:val="81"/>
  </w:num>
  <w:num w:numId="3">
    <w:abstractNumId w:val="43"/>
  </w:num>
  <w:num w:numId="4">
    <w:abstractNumId w:val="80"/>
  </w:num>
  <w:num w:numId="5">
    <w:abstractNumId w:val="7"/>
  </w:num>
  <w:num w:numId="6">
    <w:abstractNumId w:val="27"/>
  </w:num>
  <w:num w:numId="7">
    <w:abstractNumId w:val="18"/>
  </w:num>
  <w:num w:numId="8">
    <w:abstractNumId w:val="20"/>
  </w:num>
  <w:num w:numId="9">
    <w:abstractNumId w:val="25"/>
  </w:num>
  <w:num w:numId="10">
    <w:abstractNumId w:val="9"/>
  </w:num>
  <w:num w:numId="11">
    <w:abstractNumId w:val="44"/>
  </w:num>
  <w:num w:numId="12">
    <w:abstractNumId w:val="60"/>
  </w:num>
  <w:num w:numId="13">
    <w:abstractNumId w:val="56"/>
  </w:num>
  <w:num w:numId="14">
    <w:abstractNumId w:val="76"/>
  </w:num>
  <w:num w:numId="15">
    <w:abstractNumId w:val="13"/>
  </w:num>
  <w:num w:numId="16">
    <w:abstractNumId w:val="31"/>
  </w:num>
  <w:num w:numId="17">
    <w:abstractNumId w:val="77"/>
  </w:num>
  <w:num w:numId="18">
    <w:abstractNumId w:val="14"/>
  </w:num>
  <w:num w:numId="19">
    <w:abstractNumId w:val="57"/>
  </w:num>
  <w:num w:numId="20">
    <w:abstractNumId w:val="40"/>
  </w:num>
  <w:num w:numId="21">
    <w:abstractNumId w:val="36"/>
  </w:num>
  <w:num w:numId="22">
    <w:abstractNumId w:val="0"/>
  </w:num>
  <w:num w:numId="23">
    <w:abstractNumId w:val="1"/>
  </w:num>
  <w:num w:numId="24">
    <w:abstractNumId w:val="2"/>
  </w:num>
  <w:num w:numId="25">
    <w:abstractNumId w:val="3"/>
  </w:num>
  <w:num w:numId="26">
    <w:abstractNumId w:val="4"/>
  </w:num>
  <w:num w:numId="27">
    <w:abstractNumId w:val="63"/>
  </w:num>
  <w:num w:numId="28">
    <w:abstractNumId w:val="23"/>
  </w:num>
  <w:num w:numId="29">
    <w:abstractNumId w:val="84"/>
  </w:num>
  <w:num w:numId="30">
    <w:abstractNumId w:val="28"/>
  </w:num>
  <w:num w:numId="31">
    <w:abstractNumId w:val="17"/>
  </w:num>
  <w:num w:numId="32">
    <w:abstractNumId w:val="64"/>
  </w:num>
  <w:num w:numId="33">
    <w:abstractNumId w:val="12"/>
  </w:num>
  <w:num w:numId="34">
    <w:abstractNumId w:val="54"/>
  </w:num>
  <w:num w:numId="35">
    <w:abstractNumId w:val="16"/>
  </w:num>
  <w:num w:numId="36">
    <w:abstractNumId w:val="42"/>
  </w:num>
  <w:num w:numId="37">
    <w:abstractNumId w:val="33"/>
  </w:num>
  <w:num w:numId="38">
    <w:abstractNumId w:val="83"/>
  </w:num>
  <w:num w:numId="39">
    <w:abstractNumId w:val="65"/>
  </w:num>
  <w:num w:numId="40">
    <w:abstractNumId w:val="58"/>
  </w:num>
  <w:num w:numId="41">
    <w:abstractNumId w:val="74"/>
  </w:num>
  <w:num w:numId="42">
    <w:abstractNumId w:val="39"/>
  </w:num>
  <w:num w:numId="43">
    <w:abstractNumId w:val="51"/>
  </w:num>
  <w:num w:numId="44">
    <w:abstractNumId w:val="85"/>
  </w:num>
  <w:num w:numId="45">
    <w:abstractNumId w:val="49"/>
  </w:num>
  <w:num w:numId="46">
    <w:abstractNumId w:val="79"/>
  </w:num>
  <w:num w:numId="47">
    <w:abstractNumId w:val="29"/>
  </w:num>
  <w:num w:numId="48">
    <w:abstractNumId w:val="32"/>
  </w:num>
  <w:num w:numId="49">
    <w:abstractNumId w:val="68"/>
  </w:num>
  <w:num w:numId="50">
    <w:abstractNumId w:val="8"/>
  </w:num>
  <w:num w:numId="51">
    <w:abstractNumId w:val="71"/>
  </w:num>
  <w:num w:numId="52">
    <w:abstractNumId w:val="46"/>
  </w:num>
  <w:num w:numId="53">
    <w:abstractNumId w:val="62"/>
  </w:num>
  <w:num w:numId="5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0"/>
  </w:num>
  <w:num w:numId="56">
    <w:abstractNumId w:val="11"/>
  </w:num>
  <w:num w:numId="57">
    <w:abstractNumId w:val="66"/>
  </w:num>
  <w:num w:numId="58">
    <w:abstractNumId w:val="67"/>
  </w:num>
  <w:num w:numId="59">
    <w:abstractNumId w:val="37"/>
  </w:num>
  <w:num w:numId="60">
    <w:abstractNumId w:val="5"/>
  </w:num>
  <w:num w:numId="61">
    <w:abstractNumId w:val="6"/>
  </w:num>
  <w:num w:numId="62">
    <w:abstractNumId w:val="52"/>
  </w:num>
  <w:num w:numId="63">
    <w:abstractNumId w:val="50"/>
  </w:num>
  <w:num w:numId="64">
    <w:abstractNumId w:val="38"/>
  </w:num>
  <w:num w:numId="65">
    <w:abstractNumId w:val="30"/>
  </w:num>
  <w:num w:numId="66">
    <w:abstractNumId w:val="10"/>
  </w:num>
  <w:num w:numId="67">
    <w:abstractNumId w:val="59"/>
  </w:num>
  <w:num w:numId="68">
    <w:abstractNumId w:val="55"/>
  </w:num>
  <w:num w:numId="69">
    <w:abstractNumId w:val="35"/>
  </w:num>
  <w:num w:numId="70">
    <w:abstractNumId w:val="41"/>
  </w:num>
  <w:num w:numId="71">
    <w:abstractNumId w:val="21"/>
  </w:num>
  <w:num w:numId="72">
    <w:abstractNumId w:val="82"/>
  </w:num>
  <w:num w:numId="73">
    <w:abstractNumId w:val="61"/>
  </w:num>
  <w:num w:numId="74">
    <w:abstractNumId w:val="19"/>
  </w:num>
  <w:num w:numId="75">
    <w:abstractNumId w:val="34"/>
  </w:num>
  <w:num w:numId="76">
    <w:abstractNumId w:val="69"/>
  </w:num>
  <w:num w:numId="77">
    <w:abstractNumId w:val="45"/>
  </w:num>
  <w:num w:numId="78">
    <w:abstractNumId w:val="47"/>
  </w:num>
  <w:num w:numId="79">
    <w:abstractNumId w:val="53"/>
  </w:num>
  <w:num w:numId="80">
    <w:abstractNumId w:val="22"/>
  </w:num>
  <w:num w:numId="81">
    <w:abstractNumId w:val="15"/>
  </w:num>
  <w:num w:numId="82">
    <w:abstractNumId w:val="86"/>
  </w:num>
  <w:num w:numId="83">
    <w:abstractNumId w:val="48"/>
  </w:num>
  <w:num w:numId="84">
    <w:abstractNumId w:val="24"/>
  </w:num>
  <w:num w:numId="85">
    <w:abstractNumId w:val="72"/>
  </w:num>
  <w:num w:numId="86">
    <w:abstractNumId w:val="73"/>
  </w:num>
  <w:num w:numId="87">
    <w:abstractNumId w:val="26"/>
  </w:num>
  <w:num w:numId="88">
    <w:abstractNumId w:val="7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1C8"/>
    <w:rsid w:val="000A72C0"/>
    <w:rsid w:val="00162037"/>
    <w:rsid w:val="00197377"/>
    <w:rsid w:val="001B249E"/>
    <w:rsid w:val="001E145D"/>
    <w:rsid w:val="00210AC5"/>
    <w:rsid w:val="00214586"/>
    <w:rsid w:val="00340CA4"/>
    <w:rsid w:val="0038792C"/>
    <w:rsid w:val="003B7662"/>
    <w:rsid w:val="00452259"/>
    <w:rsid w:val="00517C24"/>
    <w:rsid w:val="00520787"/>
    <w:rsid w:val="005A5D49"/>
    <w:rsid w:val="005D1DE7"/>
    <w:rsid w:val="0065154B"/>
    <w:rsid w:val="0066742F"/>
    <w:rsid w:val="006755BC"/>
    <w:rsid w:val="00703BE6"/>
    <w:rsid w:val="00725905"/>
    <w:rsid w:val="0074031F"/>
    <w:rsid w:val="00762D60"/>
    <w:rsid w:val="00801E25"/>
    <w:rsid w:val="00861A9E"/>
    <w:rsid w:val="00876750"/>
    <w:rsid w:val="008967FC"/>
    <w:rsid w:val="00920DF6"/>
    <w:rsid w:val="00925E38"/>
    <w:rsid w:val="009E4E3A"/>
    <w:rsid w:val="00A00962"/>
    <w:rsid w:val="00A6209D"/>
    <w:rsid w:val="00AF48D0"/>
    <w:rsid w:val="00BF67F2"/>
    <w:rsid w:val="00C21232"/>
    <w:rsid w:val="00C705C6"/>
    <w:rsid w:val="00C77EB4"/>
    <w:rsid w:val="00CB2EEA"/>
    <w:rsid w:val="00CB479E"/>
    <w:rsid w:val="00CF220E"/>
    <w:rsid w:val="00DB63D0"/>
    <w:rsid w:val="00DF49C8"/>
    <w:rsid w:val="00E23B96"/>
    <w:rsid w:val="00E37BFA"/>
    <w:rsid w:val="00FF21C8"/>
    <w:rsid w:val="71877B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02CCF"/>
  <w15:chartTrackingRefBased/>
  <w15:docId w15:val="{3F0939B7-7B47-408F-A82C-DC7757883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67F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одержимое таблицы"/>
    <w:basedOn w:val="a"/>
    <w:rsid w:val="00CB2EEA"/>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a4">
    <w:name w:val="List Paragraph"/>
    <w:basedOn w:val="a"/>
    <w:uiPriority w:val="34"/>
    <w:qFormat/>
    <w:rsid w:val="00CB479E"/>
    <w:pPr>
      <w:ind w:left="720"/>
      <w:contextualSpacing/>
    </w:pPr>
    <w:rPr>
      <w:rFonts w:ascii="Calibri" w:eastAsia="Calibri" w:hAnsi="Calibri" w:cs="Times New Roman"/>
    </w:rPr>
  </w:style>
  <w:style w:type="table" w:styleId="a5">
    <w:name w:val="Table Grid"/>
    <w:basedOn w:val="a1"/>
    <w:uiPriority w:val="39"/>
    <w:rsid w:val="00CB4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Верхний колонтитул Знак"/>
    <w:basedOn w:val="a0"/>
    <w:link w:val="a7"/>
    <w:uiPriority w:val="99"/>
  </w:style>
  <w:style w:type="paragraph" w:styleId="a7">
    <w:name w:val="header"/>
    <w:basedOn w:val="a"/>
    <w:link w:val="a6"/>
    <w:uiPriority w:val="99"/>
    <w:unhideWhenUsed/>
    <w:pPr>
      <w:tabs>
        <w:tab w:val="center" w:pos="4680"/>
        <w:tab w:val="right" w:pos="9360"/>
      </w:tabs>
      <w:spacing w:after="0" w:line="240" w:lineRule="auto"/>
    </w:pPr>
  </w:style>
  <w:style w:type="character" w:customStyle="1" w:styleId="a8">
    <w:name w:val="Нижний колонтитул Знак"/>
    <w:basedOn w:val="a0"/>
    <w:link w:val="a9"/>
    <w:uiPriority w:val="99"/>
  </w:style>
  <w:style w:type="paragraph" w:styleId="a9">
    <w:name w:val="footer"/>
    <w:basedOn w:val="a"/>
    <w:link w:val="a8"/>
    <w:uiPriority w:val="99"/>
    <w:unhideWhenUsed/>
    <w:pPr>
      <w:tabs>
        <w:tab w:val="center" w:pos="4680"/>
        <w:tab w:val="right" w:pos="9360"/>
      </w:tabs>
      <w:spacing w:after="0" w:line="240" w:lineRule="auto"/>
    </w:pPr>
  </w:style>
  <w:style w:type="paragraph" w:styleId="aa">
    <w:name w:val="annotation text"/>
    <w:basedOn w:val="a"/>
    <w:link w:val="ab"/>
    <w:uiPriority w:val="99"/>
    <w:semiHidden/>
    <w:unhideWhenUsed/>
    <w:pPr>
      <w:spacing w:line="240" w:lineRule="auto"/>
    </w:pPr>
    <w:rPr>
      <w:sz w:val="20"/>
      <w:szCs w:val="20"/>
    </w:rPr>
  </w:style>
  <w:style w:type="character" w:customStyle="1" w:styleId="ab">
    <w:name w:val="Текст примечания Знак"/>
    <w:basedOn w:val="a0"/>
    <w:link w:val="aa"/>
    <w:uiPriority w:val="99"/>
    <w:semiHidden/>
    <w:rPr>
      <w:sz w:val="20"/>
      <w:szCs w:val="20"/>
    </w:rPr>
  </w:style>
  <w:style w:type="character" w:styleId="ac">
    <w:name w:val="annotation reference"/>
    <w:basedOn w:val="a0"/>
    <w:uiPriority w:val="99"/>
    <w:semiHidden/>
    <w:unhideWhenUsed/>
    <w:rPr>
      <w:sz w:val="16"/>
      <w:szCs w:val="16"/>
    </w:rPr>
  </w:style>
  <w:style w:type="paragraph" w:styleId="ad">
    <w:name w:val="Balloon Text"/>
    <w:basedOn w:val="a"/>
    <w:link w:val="ae"/>
    <w:uiPriority w:val="99"/>
    <w:semiHidden/>
    <w:unhideWhenUsed/>
    <w:rsid w:val="008967FC"/>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8967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styles" Target="styles.xml"/><Relationship Id="rId16" Type="http://schemas.microsoft.com/office/2007/relationships/hdphoto" Target="media/hdphoto1.wdp"/><Relationship Id="rId20" Type="http://schemas.microsoft.com/office/2007/relationships/hdphoto" Target="media/hdphoto2.wdp"/><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 Id="rId27" Type="http://schemas.microsoft.com/office/2007/relationships/hdphoto" Target="media/hdphoto3.wdp"/><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17</Pages>
  <Words>3943</Words>
  <Characters>22480</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dc:creator>
  <cp:keywords/>
  <dc:description/>
  <cp:lastModifiedBy>Danil Pupov</cp:lastModifiedBy>
  <cp:revision>5</cp:revision>
  <cp:lastPrinted>2022-04-07T22:41:00Z</cp:lastPrinted>
  <dcterms:created xsi:type="dcterms:W3CDTF">2021-11-22T07:43:00Z</dcterms:created>
  <dcterms:modified xsi:type="dcterms:W3CDTF">2022-04-07T22:41:00Z</dcterms:modified>
</cp:coreProperties>
</file>